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DEE" w:rsidRDefault="00E82DEE" w:rsidP="007C26E8">
      <w:pPr>
        <w:spacing w:line="276" w:lineRule="auto"/>
        <w:jc w:val="both"/>
        <w:rPr>
          <w:rFonts w:asciiTheme="majorBidi" w:hAnsiTheme="majorBidi"/>
          <w:sz w:val="26"/>
          <w:szCs w:val="26"/>
        </w:rPr>
      </w:pPr>
      <w:r w:rsidRPr="00E82DEE">
        <w:rPr>
          <w:rFonts w:asciiTheme="majorBidi" w:hAnsiTheme="majorBidi"/>
          <w:b/>
          <w:bCs/>
          <w:sz w:val="26"/>
          <w:szCs w:val="26"/>
        </w:rPr>
        <w:t>Amin Haghnejad</w:t>
      </w:r>
      <w:r>
        <w:rPr>
          <w:rFonts w:asciiTheme="majorBidi" w:hAnsiTheme="majorBidi"/>
          <w:sz w:val="26"/>
          <w:szCs w:val="26"/>
        </w:rPr>
        <w:t xml:space="preserve"> (am.haghnejad@gmail.com)</w:t>
      </w:r>
    </w:p>
    <w:p w:rsidR="00E82DEE" w:rsidRDefault="00E82DEE" w:rsidP="007C26E8">
      <w:pPr>
        <w:spacing w:line="276" w:lineRule="auto"/>
        <w:jc w:val="both"/>
        <w:rPr>
          <w:rFonts w:asciiTheme="majorBidi" w:hAnsiTheme="majorBidi"/>
          <w:sz w:val="26"/>
          <w:szCs w:val="26"/>
        </w:rPr>
      </w:pPr>
    </w:p>
    <w:p w:rsidR="00C9070E" w:rsidRPr="00631A12" w:rsidRDefault="003546B9" w:rsidP="00836756">
      <w:pPr>
        <w:pStyle w:val="Heading2"/>
        <w:spacing w:line="276" w:lineRule="auto"/>
        <w:rPr>
          <w:rFonts w:asciiTheme="majorBidi" w:hAnsiTheme="majorBidi"/>
          <w:b w:val="0"/>
          <w:bCs w:val="0"/>
          <w:sz w:val="28"/>
        </w:rPr>
      </w:pPr>
      <w:r w:rsidRPr="00836756">
        <w:rPr>
          <w:rFonts w:asciiTheme="majorBidi" w:hAnsiTheme="majorBidi"/>
          <w:i w:val="0"/>
          <w:iCs w:val="0"/>
          <w:sz w:val="28"/>
        </w:rPr>
        <w:t>1</w:t>
      </w:r>
      <w:r>
        <w:rPr>
          <w:rFonts w:asciiTheme="majorBidi" w:hAnsiTheme="majorBidi"/>
          <w:sz w:val="28"/>
        </w:rPr>
        <w:t xml:space="preserve">. </w:t>
      </w:r>
      <w:r w:rsidR="00E82DEE" w:rsidRPr="00836756">
        <w:rPr>
          <w:i w:val="0"/>
          <w:iCs w:val="0"/>
          <w:sz w:val="28"/>
        </w:rPr>
        <w:t>Description</w:t>
      </w:r>
    </w:p>
    <w:p w:rsidR="00631A12" w:rsidRDefault="0070519E" w:rsidP="00F8431E">
      <w:pPr>
        <w:keepNext/>
        <w:spacing w:before="360" w:after="60" w:line="276" w:lineRule="auto"/>
        <w:ind w:right="567"/>
        <w:contextualSpacing/>
        <w:jc w:val="both"/>
        <w:outlineLvl w:val="2"/>
        <w:rPr>
          <w:rFonts w:ascii="Times New Roman" w:eastAsia="Times New Roman" w:hAnsi="Times New Roman" w:cs="Times New Roman"/>
          <w:sz w:val="24"/>
          <w:szCs w:val="24"/>
          <w:lang w:eastAsia="en-GB"/>
        </w:rPr>
      </w:pPr>
      <w:r>
        <w:rPr>
          <w:rFonts w:asciiTheme="majorBidi" w:hAnsiTheme="majorBidi"/>
          <w:sz w:val="26"/>
          <w:szCs w:val="26"/>
        </w:rPr>
        <w:t>This</w:t>
      </w:r>
      <w:r w:rsidRPr="0004765F">
        <w:rPr>
          <w:rFonts w:asciiTheme="majorBidi" w:hAnsiTheme="majorBidi"/>
          <w:sz w:val="26"/>
          <w:szCs w:val="26"/>
        </w:rPr>
        <w:t xml:space="preserve"> </w:t>
      </w:r>
      <w:r w:rsidR="00A626D8">
        <w:rPr>
          <w:rFonts w:asciiTheme="majorBidi" w:hAnsiTheme="majorBidi"/>
          <w:sz w:val="26"/>
          <w:szCs w:val="26"/>
        </w:rPr>
        <w:t xml:space="preserve">repository contains the Matlab </w:t>
      </w:r>
      <w:r w:rsidR="000923D9">
        <w:rPr>
          <w:rFonts w:asciiTheme="majorBidi" w:hAnsiTheme="majorBidi"/>
          <w:sz w:val="26"/>
          <w:szCs w:val="26"/>
        </w:rPr>
        <w:t xml:space="preserve">code for </w:t>
      </w:r>
      <w:r w:rsidR="00A626D8">
        <w:rPr>
          <w:rFonts w:ascii="Times New Roman" w:eastAsia="Times New Roman" w:hAnsi="Times New Roman" w:cs="Times New Roman"/>
          <w:sz w:val="24"/>
          <w:szCs w:val="24"/>
          <w:lang w:val="en-GB" w:eastAsia="en-GB"/>
        </w:rPr>
        <w:t xml:space="preserve">performing </w:t>
      </w:r>
      <w:r w:rsidR="002353EF" w:rsidRPr="002353EF">
        <w:rPr>
          <w:rFonts w:ascii="Times New Roman" w:eastAsia="Times New Roman" w:hAnsi="Times New Roman" w:cs="Times New Roman"/>
          <w:sz w:val="24"/>
          <w:szCs w:val="24"/>
          <w:lang w:eastAsia="en-GB"/>
        </w:rPr>
        <w:t xml:space="preserve">the </w:t>
      </w:r>
      <w:r w:rsidR="002353EF">
        <w:rPr>
          <w:rFonts w:ascii="Times New Roman" w:eastAsia="Times New Roman" w:hAnsi="Times New Roman" w:cs="Times New Roman"/>
          <w:sz w:val="24"/>
          <w:szCs w:val="24"/>
          <w:lang w:eastAsia="en-GB"/>
        </w:rPr>
        <w:t xml:space="preserve">cross-sectional </w:t>
      </w:r>
      <w:r w:rsidR="00C14C32">
        <w:rPr>
          <w:rFonts w:ascii="Times New Roman" w:eastAsia="Times New Roman" w:hAnsi="Times New Roman" w:cs="Times New Roman"/>
          <w:sz w:val="24"/>
          <w:szCs w:val="24"/>
          <w:lang w:eastAsia="en-GB"/>
        </w:rPr>
        <w:t xml:space="preserve">error </w:t>
      </w:r>
      <w:r w:rsidR="002353EF">
        <w:rPr>
          <w:rFonts w:ascii="Times New Roman" w:eastAsia="Times New Roman" w:hAnsi="Times New Roman" w:cs="Times New Roman"/>
          <w:sz w:val="24"/>
          <w:szCs w:val="24"/>
          <w:lang w:eastAsia="en-GB"/>
        </w:rPr>
        <w:t>dependence tests</w:t>
      </w:r>
      <w:r w:rsidR="009737BF">
        <w:rPr>
          <w:rFonts w:ascii="Times New Roman" w:eastAsia="Times New Roman" w:hAnsi="Times New Roman" w:cs="Times New Roman"/>
          <w:sz w:val="24"/>
          <w:szCs w:val="24"/>
          <w:lang w:eastAsia="en-GB"/>
        </w:rPr>
        <w:t xml:space="preserve"> in panel data models</w:t>
      </w:r>
      <w:r w:rsidR="002353EF">
        <w:rPr>
          <w:rFonts w:ascii="Times New Roman" w:eastAsia="Times New Roman" w:hAnsi="Times New Roman" w:cs="Times New Roman"/>
          <w:sz w:val="24"/>
          <w:szCs w:val="24"/>
          <w:lang w:eastAsia="en-GB"/>
        </w:rPr>
        <w:t xml:space="preserve">, </w:t>
      </w:r>
      <w:r w:rsidR="00F8431E">
        <w:rPr>
          <w:rFonts w:ascii="Times New Roman" w:eastAsia="Times New Roman" w:hAnsi="Times New Roman" w:cs="Times New Roman"/>
          <w:sz w:val="24"/>
          <w:szCs w:val="24"/>
          <w:lang w:eastAsia="en-GB"/>
        </w:rPr>
        <w:t>including the Lagrange multiplier (</w:t>
      </w:r>
      <m:oMath>
        <m:r>
          <w:rPr>
            <w:rFonts w:ascii="Cambria Math" w:eastAsia="Times New Roman" w:hAnsi="Cambria Math" w:cs="Times New Roman"/>
            <w:sz w:val="24"/>
            <w:szCs w:val="24"/>
            <w:lang w:eastAsia="en-GB"/>
          </w:rPr>
          <m:t>LM</m:t>
        </m:r>
      </m:oMath>
      <w:r w:rsidR="00F8431E">
        <w:rPr>
          <w:rFonts w:ascii="Times New Roman" w:eastAsia="Times New Roman" w:hAnsi="Times New Roman" w:cs="Times New Roman"/>
          <w:sz w:val="24"/>
          <w:szCs w:val="24"/>
          <w:lang w:eastAsia="en-GB"/>
        </w:rPr>
        <w:t>) test by Breusch and Pagan (1980), the cross-sectional dependence (</w:t>
      </w:r>
      <m:oMath>
        <m:r>
          <w:rPr>
            <w:rFonts w:ascii="Cambria Math" w:eastAsia="Times New Roman" w:hAnsi="Cambria Math" w:cs="Times New Roman"/>
            <w:sz w:val="24"/>
            <w:szCs w:val="24"/>
            <w:lang w:eastAsia="en-GB"/>
          </w:rPr>
          <m:t>CD</m:t>
        </m:r>
      </m:oMath>
      <w:r w:rsidR="00F8431E">
        <w:rPr>
          <w:rFonts w:ascii="Times New Roman" w:eastAsia="Times New Roman" w:hAnsi="Times New Roman" w:cs="Times New Roman"/>
          <w:sz w:val="24"/>
          <w:szCs w:val="24"/>
          <w:lang w:eastAsia="en-GB"/>
        </w:rPr>
        <w:t>) and scaled LM (</w:t>
      </w: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CD</m:t>
            </m:r>
          </m:e>
          <m:sub>
            <m:r>
              <w:rPr>
                <w:rFonts w:ascii="Cambria Math" w:eastAsia="Times New Roman" w:hAnsi="Cambria Math" w:cs="Times New Roman"/>
                <w:sz w:val="24"/>
                <w:szCs w:val="24"/>
                <w:lang w:eastAsia="en-GB"/>
              </w:rPr>
              <m:t>LM</m:t>
            </m:r>
          </m:sub>
        </m:sSub>
      </m:oMath>
      <w:r w:rsidR="00F8431E">
        <w:rPr>
          <w:rFonts w:ascii="Times New Roman" w:eastAsia="Times New Roman" w:hAnsi="Times New Roman" w:cs="Times New Roman"/>
          <w:sz w:val="24"/>
          <w:szCs w:val="24"/>
          <w:lang w:eastAsia="en-GB"/>
        </w:rPr>
        <w:t>) tests by Pesaran (2004, 2015), t</w:t>
      </w:r>
      <w:bookmarkStart w:id="0" w:name="_GoBack"/>
      <w:bookmarkEnd w:id="0"/>
      <w:r w:rsidR="00F8431E">
        <w:rPr>
          <w:rFonts w:ascii="Times New Roman" w:eastAsia="Times New Roman" w:hAnsi="Times New Roman" w:cs="Times New Roman"/>
          <w:sz w:val="24"/>
          <w:szCs w:val="24"/>
          <w:lang w:eastAsia="en-GB"/>
        </w:rPr>
        <w:t>he bias</w:t>
      </w:r>
      <w:r w:rsidR="00F8431E">
        <w:rPr>
          <w:rFonts w:ascii="Cambria Math" w:eastAsia="Times New Roman" w:hAnsi="Cambria Math" w:cs="Cambria Math"/>
          <w:sz w:val="24"/>
          <w:szCs w:val="24"/>
          <w:lang w:eastAsia="en-GB"/>
        </w:rPr>
        <w:t>‐</w:t>
      </w:r>
      <w:r w:rsidR="00F8431E">
        <w:rPr>
          <w:rFonts w:ascii="Times New Roman" w:eastAsia="Times New Roman" w:hAnsi="Times New Roman" w:cs="Times New Roman"/>
          <w:sz w:val="24"/>
          <w:szCs w:val="24"/>
          <w:lang w:eastAsia="en-GB"/>
        </w:rPr>
        <w:t>adjusted LM (</w:t>
      </w: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LM</m:t>
            </m:r>
          </m:e>
          <m:sub>
            <m:r>
              <w:rPr>
                <w:rFonts w:ascii="Cambria Math" w:eastAsia="Times New Roman" w:hAnsi="Cambria Math" w:cs="Times New Roman"/>
                <w:sz w:val="24"/>
                <w:szCs w:val="24"/>
                <w:lang w:eastAsia="en-GB"/>
              </w:rPr>
              <m:t>adj</m:t>
            </m:r>
          </m:sub>
        </m:sSub>
      </m:oMath>
      <w:r w:rsidR="00F8431E">
        <w:rPr>
          <w:rFonts w:ascii="Times New Roman" w:eastAsia="Times New Roman" w:hAnsi="Times New Roman" w:cs="Times New Roman"/>
          <w:sz w:val="24"/>
          <w:szCs w:val="24"/>
          <w:lang w:eastAsia="en-GB"/>
        </w:rPr>
        <w:t>) test by Pesaran, Ullah, and Yamagata (2008), and the bias-corrected scaled LM (</w:t>
      </w: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LM</m:t>
            </m:r>
          </m:e>
          <m:sub>
            <m:r>
              <w:rPr>
                <w:rFonts w:ascii="Cambria Math" w:eastAsia="Times New Roman" w:hAnsi="Cambria Math" w:cs="Times New Roman"/>
                <w:sz w:val="24"/>
                <w:szCs w:val="24"/>
                <w:lang w:eastAsia="en-GB"/>
              </w:rPr>
              <m:t>BC</m:t>
            </m:r>
          </m:sub>
        </m:sSub>
      </m:oMath>
      <w:r w:rsidR="00F8431E">
        <w:rPr>
          <w:rFonts w:ascii="Times New Roman" w:eastAsia="Times New Roman" w:hAnsi="Times New Roman" w:cs="Times New Roman"/>
          <w:sz w:val="24"/>
          <w:szCs w:val="24"/>
          <w:lang w:eastAsia="en-GB"/>
        </w:rPr>
        <w:t>) test by Baltagi, Feng, and Kao (2012)</w:t>
      </w:r>
      <w:r w:rsidR="000923D9">
        <w:rPr>
          <w:rFonts w:ascii="Times New Roman" w:eastAsia="Times New Roman" w:hAnsi="Times New Roman" w:cs="Times New Roman"/>
          <w:sz w:val="24"/>
          <w:szCs w:val="24"/>
          <w:lang w:eastAsia="en-GB"/>
        </w:rPr>
        <w:t>.</w:t>
      </w:r>
    </w:p>
    <w:p w:rsidR="007C26E8" w:rsidRPr="007C26E8" w:rsidRDefault="007C26E8" w:rsidP="00836756">
      <w:pPr>
        <w:keepNext/>
        <w:spacing w:before="360" w:after="60" w:line="276" w:lineRule="auto"/>
        <w:ind w:right="567"/>
        <w:contextualSpacing/>
        <w:jc w:val="both"/>
        <w:outlineLvl w:val="2"/>
        <w:rPr>
          <w:rFonts w:ascii="Times New Roman" w:eastAsia="Times New Roman" w:hAnsi="Times New Roman" w:cs="Times New Roman"/>
          <w:sz w:val="24"/>
          <w:szCs w:val="24"/>
          <w:lang w:eastAsia="en-GB"/>
        </w:rPr>
      </w:pPr>
    </w:p>
    <w:p w:rsidR="003546B9" w:rsidRPr="00631A12" w:rsidRDefault="000923D9" w:rsidP="00836756">
      <w:pPr>
        <w:pStyle w:val="Heading2"/>
        <w:spacing w:line="276" w:lineRule="auto"/>
        <w:rPr>
          <w:rFonts w:asciiTheme="majorBidi" w:hAnsiTheme="majorBidi" w:cstheme="majorBidi"/>
          <w:b w:val="0"/>
          <w:bCs w:val="0"/>
          <w:sz w:val="28"/>
        </w:rPr>
      </w:pPr>
      <w:r>
        <w:rPr>
          <w:rFonts w:asciiTheme="majorBidi" w:hAnsiTheme="majorBidi" w:cstheme="majorBidi"/>
          <w:sz w:val="28"/>
        </w:rPr>
        <w:t>2</w:t>
      </w:r>
      <w:r w:rsidR="003546B9">
        <w:rPr>
          <w:rFonts w:asciiTheme="majorBidi" w:hAnsiTheme="majorBidi" w:cstheme="majorBidi"/>
          <w:sz w:val="28"/>
        </w:rPr>
        <w:t xml:space="preserve">. </w:t>
      </w:r>
      <w:r w:rsidR="003546B9" w:rsidRPr="00836756">
        <w:rPr>
          <w:i w:val="0"/>
          <w:iCs w:val="0"/>
          <w:sz w:val="28"/>
        </w:rPr>
        <w:t>Citation</w:t>
      </w:r>
    </w:p>
    <w:p w:rsidR="003546B9" w:rsidRDefault="000923D9" w:rsidP="007C26E8">
      <w:pPr>
        <w:spacing w:before="240" w:line="276" w:lineRule="auto"/>
        <w:jc w:val="both"/>
        <w:rPr>
          <w:rFonts w:asciiTheme="majorBidi" w:hAnsiTheme="majorBidi" w:cstheme="majorBidi"/>
          <w:sz w:val="24"/>
          <w:szCs w:val="24"/>
        </w:rPr>
      </w:pPr>
      <w:r>
        <w:rPr>
          <w:rFonts w:asciiTheme="majorBidi" w:hAnsiTheme="majorBidi" w:cstheme="majorBidi"/>
          <w:sz w:val="24"/>
          <w:szCs w:val="24"/>
        </w:rPr>
        <w:t>This code is</w:t>
      </w:r>
      <w:r w:rsidR="003546B9" w:rsidRPr="00316AAF">
        <w:rPr>
          <w:rFonts w:asciiTheme="majorBidi" w:hAnsiTheme="majorBidi" w:cstheme="majorBidi"/>
          <w:sz w:val="24"/>
          <w:szCs w:val="24"/>
        </w:rPr>
        <w:t xml:space="preserve"> provided as supplementary material for </w:t>
      </w:r>
      <w:r w:rsidR="003546B9">
        <w:rPr>
          <w:rFonts w:asciiTheme="majorBidi" w:hAnsiTheme="majorBidi" w:cstheme="majorBidi"/>
          <w:sz w:val="24"/>
          <w:szCs w:val="24"/>
        </w:rPr>
        <w:t>our</w:t>
      </w:r>
      <w:r w:rsidR="003546B9" w:rsidRPr="00316AAF">
        <w:rPr>
          <w:rFonts w:asciiTheme="majorBidi" w:hAnsiTheme="majorBidi" w:cstheme="majorBidi"/>
          <w:sz w:val="24"/>
          <w:szCs w:val="24"/>
        </w:rPr>
        <w:t xml:space="preserve"> paper:</w:t>
      </w:r>
    </w:p>
    <w:p w:rsidR="003546B9" w:rsidRPr="00316AAF" w:rsidRDefault="003546B9" w:rsidP="007C26E8">
      <w:pPr>
        <w:keepNext/>
        <w:spacing w:before="360" w:after="60" w:line="276" w:lineRule="auto"/>
        <w:ind w:right="567"/>
        <w:contextualSpacing/>
        <w:jc w:val="both"/>
        <w:outlineLvl w:val="2"/>
        <w:rPr>
          <w:rFonts w:asciiTheme="majorBidi" w:hAnsiTheme="majorBidi" w:cstheme="majorBidi"/>
          <w:sz w:val="24"/>
          <w:szCs w:val="24"/>
        </w:rPr>
      </w:pPr>
      <w:r w:rsidRPr="00316AAF">
        <w:rPr>
          <w:rFonts w:asciiTheme="majorBidi" w:hAnsiTheme="majorBidi" w:cstheme="majorBidi"/>
          <w:sz w:val="24"/>
          <w:szCs w:val="24"/>
        </w:rPr>
        <w:t>Haghnejad, A., Samadi, S., Nasrollahi, K., Azarbayjani, K., &amp; Kazemi, I. (2020). Market power and efficiency in the Iranian banking industry. </w:t>
      </w:r>
      <w:r w:rsidRPr="00316AAF">
        <w:rPr>
          <w:rFonts w:asciiTheme="majorBidi" w:hAnsiTheme="majorBidi" w:cstheme="majorBidi"/>
          <w:i/>
          <w:iCs/>
          <w:sz w:val="24"/>
          <w:szCs w:val="24"/>
        </w:rPr>
        <w:t>Emerging Markets Finance and Trade</w:t>
      </w:r>
      <w:r w:rsidRPr="00316AAF">
        <w:rPr>
          <w:rFonts w:asciiTheme="majorBidi" w:hAnsiTheme="majorBidi" w:cstheme="majorBidi"/>
          <w:sz w:val="24"/>
          <w:szCs w:val="24"/>
        </w:rPr>
        <w:t xml:space="preserve">, 56(13), 3217-3234. </w:t>
      </w:r>
    </w:p>
    <w:p w:rsidR="003546B9" w:rsidRDefault="003546B9" w:rsidP="007C26E8">
      <w:pPr>
        <w:keepNext/>
        <w:spacing w:before="360" w:after="60" w:line="276" w:lineRule="auto"/>
        <w:ind w:right="567"/>
        <w:contextualSpacing/>
        <w:jc w:val="both"/>
        <w:outlineLvl w:val="2"/>
        <w:rPr>
          <w:rFonts w:asciiTheme="majorBidi" w:hAnsiTheme="majorBidi" w:cstheme="majorBidi"/>
          <w:sz w:val="24"/>
          <w:szCs w:val="24"/>
        </w:rPr>
      </w:pPr>
      <w:r w:rsidRPr="00631A12">
        <w:rPr>
          <w:rFonts w:asciiTheme="majorBidi" w:hAnsiTheme="majorBidi" w:cstheme="majorBidi"/>
          <w:sz w:val="24"/>
          <w:szCs w:val="24"/>
        </w:rPr>
        <w:t>Please cite this paper if you are using the code in your research.</w:t>
      </w:r>
    </w:p>
    <w:p w:rsidR="007C26E8" w:rsidRDefault="007C26E8" w:rsidP="007C26E8">
      <w:pPr>
        <w:keepNext/>
        <w:spacing w:before="360" w:after="60" w:line="276" w:lineRule="auto"/>
        <w:ind w:right="567"/>
        <w:contextualSpacing/>
        <w:jc w:val="both"/>
        <w:outlineLvl w:val="2"/>
        <w:rPr>
          <w:rFonts w:asciiTheme="majorBidi" w:hAnsiTheme="majorBidi" w:cstheme="majorBidi"/>
          <w:sz w:val="24"/>
          <w:szCs w:val="24"/>
        </w:rPr>
      </w:pPr>
    </w:p>
    <w:p w:rsidR="00D43042" w:rsidRPr="000923D9" w:rsidRDefault="000923D9" w:rsidP="007C26E8">
      <w:pPr>
        <w:pStyle w:val="Heading2"/>
        <w:spacing w:line="276" w:lineRule="auto"/>
        <w:rPr>
          <w:i w:val="0"/>
          <w:iCs w:val="0"/>
          <w:sz w:val="28"/>
        </w:rPr>
      </w:pPr>
      <w:r w:rsidRPr="000923D9">
        <w:rPr>
          <w:i w:val="0"/>
          <w:iCs w:val="0"/>
          <w:sz w:val="28"/>
        </w:rPr>
        <w:t>3</w:t>
      </w:r>
      <w:r w:rsidR="0004765F" w:rsidRPr="000923D9">
        <w:rPr>
          <w:i w:val="0"/>
          <w:iCs w:val="0"/>
          <w:sz w:val="28"/>
        </w:rPr>
        <w:t xml:space="preserve">. </w:t>
      </w:r>
      <w:r w:rsidR="00D43042" w:rsidRPr="000923D9">
        <w:rPr>
          <w:i w:val="0"/>
          <w:iCs w:val="0"/>
          <w:sz w:val="28"/>
        </w:rPr>
        <w:t>Cross-</w:t>
      </w:r>
      <w:r w:rsidR="0004765F" w:rsidRPr="000923D9">
        <w:rPr>
          <w:i w:val="0"/>
          <w:iCs w:val="0"/>
          <w:sz w:val="28"/>
        </w:rPr>
        <w:t>s</w:t>
      </w:r>
      <w:r w:rsidR="00D43042" w:rsidRPr="000923D9">
        <w:rPr>
          <w:i w:val="0"/>
          <w:iCs w:val="0"/>
          <w:sz w:val="28"/>
        </w:rPr>
        <w:t xml:space="preserve">ectional </w:t>
      </w:r>
      <w:r w:rsidR="0004765F" w:rsidRPr="000923D9">
        <w:rPr>
          <w:i w:val="0"/>
          <w:iCs w:val="0"/>
          <w:sz w:val="28"/>
        </w:rPr>
        <w:t>d</w:t>
      </w:r>
      <w:r w:rsidR="00D43042" w:rsidRPr="000923D9">
        <w:rPr>
          <w:i w:val="0"/>
          <w:iCs w:val="0"/>
          <w:sz w:val="28"/>
        </w:rPr>
        <w:t xml:space="preserve">ependence </w:t>
      </w:r>
      <w:r w:rsidR="0004765F" w:rsidRPr="000923D9">
        <w:rPr>
          <w:i w:val="0"/>
          <w:iCs w:val="0"/>
          <w:sz w:val="28"/>
        </w:rPr>
        <w:t>t</w:t>
      </w:r>
      <w:r w:rsidR="00D43042" w:rsidRPr="000923D9">
        <w:rPr>
          <w:i w:val="0"/>
          <w:iCs w:val="0"/>
          <w:sz w:val="28"/>
        </w:rPr>
        <w:t>ests</w:t>
      </w:r>
    </w:p>
    <w:p w:rsidR="00D43042" w:rsidRPr="0004765F" w:rsidRDefault="00D43042" w:rsidP="009A5F46">
      <w:pPr>
        <w:spacing w:before="240" w:line="276" w:lineRule="auto"/>
        <w:jc w:val="both"/>
        <w:rPr>
          <w:rFonts w:asciiTheme="majorBidi" w:hAnsiTheme="majorBidi" w:cstheme="majorBidi"/>
          <w:sz w:val="24"/>
          <w:szCs w:val="24"/>
        </w:rPr>
      </w:pPr>
      <w:r w:rsidRPr="0004765F">
        <w:rPr>
          <w:rFonts w:asciiTheme="majorBidi" w:hAnsiTheme="majorBidi" w:cstheme="majorBidi"/>
          <w:sz w:val="24"/>
          <w:szCs w:val="24"/>
        </w:rPr>
        <w:t>The procedure for testing the presence of cross equation error correlations in the panels is based on the following model:</w:t>
      </w:r>
    </w:p>
    <w:p w:rsidR="00D43042" w:rsidRPr="0004765F" w:rsidRDefault="00812FC3" w:rsidP="007C26E8">
      <w:pPr>
        <w:spacing w:line="276" w:lineRule="auto"/>
        <w:jc w:val="both"/>
        <w:rPr>
          <w:rFonts w:asciiTheme="majorBidi" w:hAnsiTheme="majorBidi" w:cstheme="majorBidi"/>
          <w:sz w:val="24"/>
          <w:szCs w:val="24"/>
        </w:rPr>
      </w:pPr>
      <m:oMathPara>
        <m:oMathParaPr>
          <m:jc m:val="right"/>
        </m:oMathPara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it</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i</m:t>
              </m:r>
            </m:sub>
          </m:sSub>
          <m:r>
            <w:rPr>
              <w:rFonts w:ascii="Cambria Math" w:hAnsi="Cambria Math" w:cstheme="majorBidi"/>
              <w:sz w:val="24"/>
              <w:szCs w:val="24"/>
            </w:rPr>
            <m:t>+</m:t>
          </m:r>
          <m:sSubSup>
            <m:sSubSupPr>
              <m:ctrlPr>
                <w:rPr>
                  <w:rFonts w:ascii="Cambria Math" w:hAnsi="Cambria Math" w:cstheme="majorBidi"/>
                  <w:sz w:val="24"/>
                  <w:szCs w:val="24"/>
                </w:rPr>
              </m:ctrlPr>
            </m:sSubSupPr>
            <m:e>
              <m:r>
                <m:rPr>
                  <m:sty m:val="bi"/>
                </m:rPr>
                <w:rPr>
                  <w:rFonts w:ascii="Cambria Math" w:hAnsi="Cambria Math" w:cstheme="majorBidi"/>
                  <w:sz w:val="24"/>
                  <w:szCs w:val="24"/>
                </w:rPr>
                <m:t>β</m:t>
              </m:r>
            </m:e>
            <m:sub>
              <m:r>
                <w:rPr>
                  <w:rFonts w:ascii="Cambria Math" w:hAnsi="Cambria Math" w:cstheme="majorBidi"/>
                  <w:sz w:val="24"/>
                  <w:szCs w:val="24"/>
                </w:rPr>
                <m:t>i</m:t>
              </m:r>
            </m:sub>
            <m:sup>
              <m:r>
                <w:rPr>
                  <w:rFonts w:ascii="Cambria Math" w:hAnsi="Cambria Math" w:cstheme="majorBidi"/>
                  <w:sz w:val="24"/>
                  <w:szCs w:val="24"/>
                </w:rPr>
                <m:t>'</m:t>
              </m:r>
            </m:sup>
          </m:sSubSup>
          <m:sSub>
            <m:sSubPr>
              <m:ctrlPr>
                <w:rPr>
                  <w:rFonts w:ascii="Cambria Math" w:hAnsi="Cambria Math" w:cstheme="majorBidi"/>
                  <w:sz w:val="24"/>
                  <w:szCs w:val="24"/>
                </w:rPr>
              </m:ctrlPr>
            </m:sSubPr>
            <m:e>
              <m:r>
                <m:rPr>
                  <m:sty m:val="bi"/>
                </m:rPr>
                <w:rPr>
                  <w:rFonts w:ascii="Cambria Math" w:hAnsi="Cambria Math" w:cstheme="majorBidi"/>
                  <w:sz w:val="24"/>
                  <w:szCs w:val="24"/>
                </w:rPr>
                <m:t>x</m:t>
              </m:r>
            </m:e>
            <m:sub>
              <m:r>
                <w:rPr>
                  <w:rFonts w:ascii="Cambria Math" w:hAnsi="Cambria Math" w:cstheme="majorBidi"/>
                  <w:sz w:val="24"/>
                  <w:szCs w:val="24"/>
                </w:rPr>
                <m:t>it</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u</m:t>
              </m:r>
            </m:e>
            <m:sub>
              <m:r>
                <w:rPr>
                  <w:rFonts w:ascii="Cambria Math" w:hAnsi="Cambria Math" w:cstheme="majorBidi"/>
                  <w:sz w:val="24"/>
                  <w:szCs w:val="24"/>
                </w:rPr>
                <m:t>it</m:t>
              </m:r>
            </m:sub>
          </m:sSub>
          <m:r>
            <w:rPr>
              <w:rFonts w:ascii="Cambria Math" w:hAnsi="Cambria Math" w:cstheme="majorBidi"/>
              <w:sz w:val="24"/>
              <w:szCs w:val="24"/>
            </w:rPr>
            <m:t>,    i=1, 2,…, N,  t=1, 2,…,T,                     (1)</m:t>
          </m:r>
        </m:oMath>
      </m:oMathPara>
    </w:p>
    <w:p w:rsidR="00D43042" w:rsidRPr="0004765F" w:rsidRDefault="00D43042" w:rsidP="007C26E8">
      <w:pPr>
        <w:spacing w:before="240" w:after="0" w:line="276" w:lineRule="auto"/>
        <w:jc w:val="both"/>
        <w:rPr>
          <w:rFonts w:asciiTheme="majorBidi" w:hAnsiTheme="majorBidi" w:cstheme="majorBidi"/>
          <w:sz w:val="24"/>
          <w:szCs w:val="24"/>
        </w:rPr>
      </w:pPr>
      <w:r w:rsidRPr="0004765F">
        <w:rPr>
          <w:rFonts w:asciiTheme="majorBidi" w:hAnsiTheme="majorBidi" w:cstheme="majorBidi"/>
          <w:sz w:val="24"/>
          <w:szCs w:val="24"/>
        </w:rPr>
        <w:t xml:space="preserve">where </w:t>
      </w:r>
      <m:oMath>
        <m:r>
          <w:rPr>
            <w:rFonts w:ascii="Cambria Math" w:hAnsi="Cambria Math" w:cstheme="majorBidi"/>
            <w:sz w:val="24"/>
            <w:szCs w:val="24"/>
          </w:rPr>
          <m:t>i</m:t>
        </m:r>
      </m:oMath>
      <w:r w:rsidRPr="0004765F">
        <w:rPr>
          <w:rFonts w:asciiTheme="majorBidi" w:hAnsiTheme="majorBidi" w:cstheme="majorBidi"/>
          <w:sz w:val="24"/>
          <w:szCs w:val="24"/>
        </w:rPr>
        <w:t xml:space="preserve"> is the cross</w:t>
      </w:r>
      <w:r w:rsidRPr="0004765F">
        <w:rPr>
          <w:rFonts w:ascii="Cambria Math" w:hAnsi="Cambria Math" w:cs="Cambria Math"/>
          <w:sz w:val="24"/>
          <w:szCs w:val="24"/>
        </w:rPr>
        <w:t>‐</w:t>
      </w:r>
      <w:r w:rsidRPr="0004765F">
        <w:rPr>
          <w:rFonts w:asciiTheme="majorBidi" w:hAnsiTheme="majorBidi" w:cstheme="majorBidi"/>
          <w:sz w:val="24"/>
          <w:szCs w:val="24"/>
        </w:rPr>
        <w:t xml:space="preserve">sectional dimension, </w:t>
      </w:r>
      <m:oMath>
        <m:r>
          <w:rPr>
            <w:rFonts w:ascii="Cambria Math" w:hAnsi="Cambria Math" w:cstheme="majorBidi"/>
            <w:sz w:val="24"/>
            <w:szCs w:val="24"/>
          </w:rPr>
          <m:t>t</m:t>
        </m:r>
      </m:oMath>
      <w:r w:rsidRPr="0004765F">
        <w:rPr>
          <w:rFonts w:asciiTheme="majorBidi" w:hAnsiTheme="majorBidi" w:cstheme="majorBidi"/>
          <w:sz w:val="24"/>
          <w:szCs w:val="24"/>
        </w:rPr>
        <w:t xml:space="preserve"> is the time dimension,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it</m:t>
            </m:r>
          </m:sub>
        </m:sSub>
      </m:oMath>
      <w:r w:rsidRPr="0004765F">
        <w:rPr>
          <w:rFonts w:asciiTheme="majorBidi" w:hAnsiTheme="majorBidi" w:cstheme="majorBidi"/>
          <w:sz w:val="24"/>
          <w:szCs w:val="24"/>
        </w:rPr>
        <w:t xml:space="preserve"> is the dependent variable, </w:t>
      </w:r>
      <m:oMath>
        <m:sSub>
          <m:sSubPr>
            <m:ctrlPr>
              <w:rPr>
                <w:rFonts w:ascii="Cambria Math" w:hAnsi="Cambria Math" w:cstheme="majorBidi"/>
                <w:sz w:val="24"/>
                <w:szCs w:val="24"/>
              </w:rPr>
            </m:ctrlPr>
          </m:sSubPr>
          <m:e>
            <m:r>
              <m:rPr>
                <m:sty m:val="bi"/>
              </m:rPr>
              <w:rPr>
                <w:rFonts w:ascii="Cambria Math" w:hAnsi="Cambria Math" w:cstheme="majorBidi"/>
                <w:sz w:val="24"/>
                <w:szCs w:val="24"/>
              </w:rPr>
              <m:t>x</m:t>
            </m:r>
          </m:e>
          <m:sub>
            <m:r>
              <w:rPr>
                <w:rFonts w:ascii="Cambria Math" w:hAnsi="Cambria Math" w:cstheme="majorBidi"/>
                <w:sz w:val="24"/>
                <w:szCs w:val="24"/>
              </w:rPr>
              <m:t>it</m:t>
            </m:r>
          </m:sub>
        </m:sSub>
      </m:oMath>
      <w:r w:rsidRPr="0004765F">
        <w:rPr>
          <w:rFonts w:asciiTheme="majorBidi" w:hAnsiTheme="majorBidi" w:cstheme="majorBidi"/>
          <w:sz w:val="24"/>
          <w:szCs w:val="24"/>
        </w:rPr>
        <w:t xml:space="preserve"> is a </w:t>
      </w:r>
      <m:oMath>
        <m:r>
          <w:rPr>
            <w:rFonts w:ascii="Cambria Math" w:hAnsi="Cambria Math" w:cstheme="majorBidi"/>
            <w:sz w:val="24"/>
            <w:szCs w:val="24"/>
          </w:rPr>
          <m:t>k×1</m:t>
        </m:r>
      </m:oMath>
      <w:r w:rsidRPr="0004765F">
        <w:rPr>
          <w:rFonts w:asciiTheme="majorBidi" w:hAnsiTheme="majorBidi" w:cstheme="majorBidi"/>
          <w:sz w:val="24"/>
          <w:szCs w:val="24"/>
        </w:rPr>
        <w:t xml:space="preserve"> vector of regressors, and </w:t>
      </w: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i</m:t>
            </m:r>
          </m:sub>
        </m:sSub>
      </m:oMath>
      <w:r w:rsidRPr="0004765F">
        <w:rPr>
          <w:rFonts w:asciiTheme="majorBidi" w:hAnsiTheme="majorBidi" w:cstheme="majorBidi"/>
          <w:sz w:val="24"/>
          <w:szCs w:val="24"/>
        </w:rPr>
        <w:t xml:space="preserve"> and </w:t>
      </w:r>
      <m:oMath>
        <m:sSub>
          <m:sSubPr>
            <m:ctrlPr>
              <w:rPr>
                <w:rFonts w:ascii="Cambria Math" w:hAnsi="Cambria Math" w:cstheme="majorBidi"/>
                <w:sz w:val="24"/>
                <w:szCs w:val="24"/>
              </w:rPr>
            </m:ctrlPr>
          </m:sSubPr>
          <m:e>
            <m:r>
              <m:rPr>
                <m:sty m:val="bi"/>
              </m:rPr>
              <w:rPr>
                <w:rFonts w:ascii="Cambria Math" w:hAnsi="Cambria Math" w:cstheme="majorBidi"/>
                <w:sz w:val="24"/>
                <w:szCs w:val="24"/>
              </w:rPr>
              <m:t>β</m:t>
            </m:r>
          </m:e>
          <m:sub>
            <m:r>
              <w:rPr>
                <w:rFonts w:ascii="Cambria Math" w:hAnsi="Cambria Math" w:cstheme="majorBidi"/>
                <w:sz w:val="24"/>
                <w:szCs w:val="24"/>
              </w:rPr>
              <m:t>i</m:t>
            </m:r>
          </m:sub>
        </m:sSub>
      </m:oMath>
      <w:r w:rsidRPr="0004765F">
        <w:rPr>
          <w:rFonts w:asciiTheme="majorBidi" w:hAnsiTheme="majorBidi" w:cstheme="majorBidi"/>
          <w:sz w:val="24"/>
          <w:szCs w:val="24"/>
        </w:rPr>
        <w:t xml:space="preserve"> are intercept and a </w:t>
      </w:r>
      <m:oMath>
        <m:r>
          <w:rPr>
            <w:rFonts w:ascii="Cambria Math" w:hAnsi="Cambria Math" w:cstheme="majorBidi"/>
            <w:sz w:val="24"/>
            <w:szCs w:val="24"/>
          </w:rPr>
          <m:t>k×1</m:t>
        </m:r>
      </m:oMath>
      <w:r w:rsidRPr="0004765F">
        <w:rPr>
          <w:rFonts w:asciiTheme="majorBidi" w:hAnsiTheme="majorBidi" w:cstheme="majorBidi"/>
          <w:sz w:val="24"/>
          <w:szCs w:val="24"/>
        </w:rPr>
        <w:t xml:space="preserve"> vector of unknown slope coefficients, respectively, which are allowed to vary across individuals. The null hypothesis of no cross</w:t>
      </w:r>
      <w:r w:rsidRPr="0004765F">
        <w:rPr>
          <w:rFonts w:ascii="Cambria Math" w:hAnsi="Cambria Math" w:cs="Cambria Math"/>
          <w:sz w:val="24"/>
          <w:szCs w:val="24"/>
        </w:rPr>
        <w:t>‐</w:t>
      </w:r>
      <w:r w:rsidRPr="0004765F">
        <w:rPr>
          <w:rFonts w:asciiTheme="majorBidi" w:hAnsiTheme="majorBidi" w:cstheme="majorBidi"/>
          <w:sz w:val="24"/>
          <w:szCs w:val="24"/>
        </w:rPr>
        <w:t>sectional dependence then becomes</w:t>
      </w:r>
    </w:p>
    <w:p w:rsidR="00D43042" w:rsidRPr="0004765F" w:rsidRDefault="00812FC3" w:rsidP="007C26E8">
      <w:pPr>
        <w:spacing w:line="276" w:lineRule="auto"/>
        <w:jc w:val="both"/>
        <w:rPr>
          <w:rFonts w:asciiTheme="majorBidi" w:hAnsiTheme="majorBidi" w:cstheme="majorBidi"/>
          <w:sz w:val="24"/>
          <w:szCs w:val="24"/>
        </w:rPr>
      </w:pPr>
      <m:oMathPara>
        <m:oMathParaPr>
          <m:jc m:val="right"/>
        </m:oMathParaPr>
        <m:oMath>
          <m:sSub>
            <m:sSubPr>
              <m:ctrlPr>
                <w:rPr>
                  <w:rFonts w:ascii="Cambria Math" w:hAnsi="Cambria Math" w:cstheme="majorBidi"/>
                  <w:sz w:val="24"/>
                  <w:szCs w:val="24"/>
                </w:rPr>
              </m:ctrlPr>
            </m:sSubPr>
            <m:e>
              <m:r>
                <w:rPr>
                  <w:rFonts w:ascii="Cambria Math" w:hAnsi="Cambria Math" w:cstheme="majorBidi"/>
                  <w:sz w:val="24"/>
                  <w:szCs w:val="24"/>
                </w:rPr>
                <m:t>H</m:t>
              </m:r>
            </m:e>
            <m:sub>
              <m:r>
                <w:rPr>
                  <w:rFonts w:ascii="Cambria Math" w:hAnsi="Cambria Math" w:cstheme="majorBidi"/>
                  <w:sz w:val="24"/>
                  <w:szCs w:val="24"/>
                </w:rPr>
                <m:t>0</m:t>
              </m:r>
            </m:sub>
          </m:sSub>
          <m:r>
            <w:rPr>
              <w:rFonts w:ascii="Cambria Math" w:hAnsi="Cambria Math" w:cstheme="majorBidi"/>
              <w:sz w:val="24"/>
              <w:szCs w:val="24"/>
            </w:rPr>
            <m:t>:E</m:t>
          </m:r>
          <m:d>
            <m:dPr>
              <m:ctrlPr>
                <w:rPr>
                  <w:rFonts w:ascii="Cambria Math" w:hAnsi="Cambria Math" w:cstheme="majorBidi"/>
                  <w: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u</m:t>
                  </m:r>
                </m:e>
                <m:sub>
                  <m:r>
                    <w:rPr>
                      <w:rFonts w:ascii="Cambria Math" w:hAnsi="Cambria Math" w:cstheme="majorBidi"/>
                      <w:sz w:val="24"/>
                      <w:szCs w:val="24"/>
                    </w:rPr>
                    <m:t>it</m:t>
                  </m:r>
                </m:sub>
              </m:sSub>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u</m:t>
                  </m:r>
                </m:e>
                <m:sub>
                  <m:r>
                    <w:rPr>
                      <w:rFonts w:ascii="Cambria Math" w:hAnsi="Cambria Math" w:cstheme="majorBidi"/>
                      <w:sz w:val="24"/>
                      <w:szCs w:val="24"/>
                    </w:rPr>
                    <m:t>jt</m:t>
                  </m:r>
                </m:sub>
              </m:sSub>
            </m:e>
          </m:d>
          <m:r>
            <w:rPr>
              <w:rFonts w:ascii="Cambria Math" w:hAnsi="Cambria Math" w:cstheme="majorBidi"/>
              <w:sz w:val="24"/>
              <w:szCs w:val="24"/>
            </w:rPr>
            <m:t xml:space="preserve">=0,  ∀t </m:t>
          </m:r>
          <m:r>
            <m:rPr>
              <m:sty m:val="p"/>
            </m:rPr>
            <w:rPr>
              <w:rFonts w:ascii="Cambria Math" w:hAnsi="Cambria Math" w:cstheme="majorBidi"/>
              <w:sz w:val="24"/>
              <w:szCs w:val="24"/>
            </w:rPr>
            <m:t>for all</m:t>
          </m:r>
          <m:r>
            <w:rPr>
              <w:rFonts w:ascii="Cambria Math" w:hAnsi="Cambria Math" w:cstheme="majorBidi"/>
              <w:sz w:val="24"/>
              <w:szCs w:val="24"/>
            </w:rPr>
            <m:t xml:space="preserve"> i≠j,                                    (2)</m:t>
          </m:r>
        </m:oMath>
      </m:oMathPara>
    </w:p>
    <w:p w:rsidR="00D43042" w:rsidRPr="0004765F" w:rsidRDefault="00D43042" w:rsidP="007C26E8">
      <w:pPr>
        <w:spacing w:line="276" w:lineRule="auto"/>
        <w:jc w:val="both"/>
        <w:rPr>
          <w:rFonts w:asciiTheme="majorBidi" w:hAnsiTheme="majorBidi" w:cstheme="majorBidi"/>
          <w:sz w:val="24"/>
          <w:szCs w:val="24"/>
        </w:rPr>
      </w:pPr>
      <w:r w:rsidRPr="0004765F">
        <w:rPr>
          <w:rFonts w:asciiTheme="majorBidi" w:hAnsiTheme="majorBidi" w:cstheme="majorBidi"/>
          <w:sz w:val="24"/>
          <w:szCs w:val="24"/>
        </w:rPr>
        <w:t>against the alternative,</w:t>
      </w:r>
    </w:p>
    <w:p w:rsidR="00D43042" w:rsidRPr="0004765F" w:rsidRDefault="00812FC3" w:rsidP="007C26E8">
      <w:pPr>
        <w:spacing w:before="240" w:after="240" w:line="276" w:lineRule="auto"/>
        <w:jc w:val="both"/>
        <w:rPr>
          <w:rFonts w:asciiTheme="majorBidi" w:hAnsiTheme="majorBidi" w:cstheme="majorBidi"/>
          <w:i/>
          <w:sz w:val="24"/>
          <w:szCs w:val="24"/>
        </w:rPr>
      </w:pPr>
      <m:oMathPara>
        <m:oMathParaPr>
          <m:jc m:val="right"/>
        </m:oMathParaPr>
        <m:oMath>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1</m:t>
              </m:r>
            </m:sub>
          </m:sSub>
          <m:r>
            <w:rPr>
              <w:rFonts w:ascii="Cambria Math" w:hAnsi="Cambria Math" w:cstheme="majorBidi"/>
              <w:sz w:val="24"/>
              <w:szCs w:val="24"/>
            </w:rPr>
            <m:t xml:space="preserve"> :E</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it</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jt</m:t>
                  </m:r>
                </m:sub>
              </m:sSub>
            </m:e>
          </m:d>
          <m:r>
            <w:rPr>
              <w:rFonts w:ascii="Cambria Math" w:hAnsi="Cambria Math" w:cstheme="majorBidi"/>
              <w:sz w:val="24"/>
              <w:szCs w:val="24"/>
            </w:rPr>
            <m:t xml:space="preserve">≠0,     </m:t>
          </m:r>
          <m:r>
            <m:rPr>
              <m:sty m:val="p"/>
            </m:rPr>
            <w:rPr>
              <w:rFonts w:ascii="Cambria Math" w:hAnsi="Cambria Math" w:cstheme="majorBidi"/>
              <w:sz w:val="24"/>
              <w:szCs w:val="24"/>
            </w:rPr>
            <m:t>for some</m:t>
          </m:r>
          <m:r>
            <w:rPr>
              <w:rFonts w:ascii="Cambria Math" w:hAnsi="Cambria Math" w:cstheme="majorBidi"/>
              <w:sz w:val="24"/>
              <w:szCs w:val="24"/>
            </w:rPr>
            <m:t xml:space="preserve"> t </m:t>
          </m:r>
          <m:r>
            <m:rPr>
              <m:sty m:val="p"/>
            </m:rPr>
            <w:rPr>
              <w:rFonts w:ascii="Cambria Math" w:hAnsi="Cambria Math" w:cstheme="majorBidi"/>
              <w:sz w:val="24"/>
              <w:szCs w:val="24"/>
            </w:rPr>
            <m:t>and some</m:t>
          </m:r>
          <m:r>
            <w:rPr>
              <w:rFonts w:ascii="Cambria Math" w:hAnsi="Cambria Math" w:cstheme="majorBidi"/>
              <w:sz w:val="24"/>
              <w:szCs w:val="24"/>
            </w:rPr>
            <m:t xml:space="preserve"> i≠j.                             (3)</m:t>
          </m:r>
        </m:oMath>
      </m:oMathPara>
    </w:p>
    <w:p w:rsidR="00D43042" w:rsidRPr="0004765F" w:rsidRDefault="00D43042" w:rsidP="007C26E8">
      <w:pPr>
        <w:spacing w:after="0" w:line="276" w:lineRule="auto"/>
        <w:jc w:val="both"/>
        <w:rPr>
          <w:rFonts w:asciiTheme="majorBidi" w:hAnsiTheme="majorBidi" w:cstheme="majorBidi"/>
          <w:i/>
          <w:sz w:val="24"/>
          <w:szCs w:val="24"/>
        </w:rPr>
      </w:pPr>
      <w:r w:rsidRPr="0004765F">
        <w:rPr>
          <w:rFonts w:asciiTheme="majorBidi" w:hAnsiTheme="majorBidi" w:cstheme="majorBidi"/>
          <w:sz w:val="24"/>
          <w:szCs w:val="24"/>
        </w:rPr>
        <w:lastRenderedPageBreak/>
        <w:t>Breusch and Pagan (1980) have proposed a Lagrange Multiplier test for cross</w:t>
      </w:r>
      <w:r w:rsidRPr="0004765F">
        <w:rPr>
          <w:rFonts w:ascii="Cambria Math" w:hAnsi="Cambria Math" w:cs="Cambria Math"/>
          <w:sz w:val="24"/>
          <w:szCs w:val="24"/>
        </w:rPr>
        <w:t>‐</w:t>
      </w:r>
      <w:r w:rsidRPr="0004765F">
        <w:rPr>
          <w:rFonts w:asciiTheme="majorBidi" w:hAnsiTheme="majorBidi" w:cstheme="majorBidi"/>
          <w:sz w:val="24"/>
          <w:szCs w:val="24"/>
        </w:rPr>
        <w:t>sectional</w:t>
      </w:r>
      <w:r w:rsidRPr="0004765F">
        <w:rPr>
          <w:rFonts w:asciiTheme="majorBidi" w:hAnsiTheme="majorBidi" w:cstheme="majorBidi"/>
          <w:i/>
          <w:sz w:val="24"/>
          <w:szCs w:val="24"/>
        </w:rPr>
        <w:t xml:space="preserve"> </w:t>
      </w:r>
      <w:r w:rsidRPr="0004765F">
        <w:rPr>
          <w:rFonts w:asciiTheme="majorBidi" w:hAnsiTheme="majorBidi" w:cstheme="majorBidi"/>
          <w:sz w:val="24"/>
          <w:szCs w:val="24"/>
        </w:rPr>
        <w:t>dependence based on the ordinary least squares (OLS) residuals. The test statistic is</w:t>
      </w:r>
    </w:p>
    <w:p w:rsidR="00D43042" w:rsidRPr="0004765F" w:rsidRDefault="00D43042" w:rsidP="007C26E8">
      <w:pPr>
        <w:spacing w:before="240" w:after="240" w:line="276" w:lineRule="auto"/>
        <w:jc w:val="both"/>
        <w:rPr>
          <w:rFonts w:ascii="Cambria Math" w:hAnsi="Cambria Math" w:cstheme="majorBidi"/>
          <w:sz w:val="24"/>
          <w:szCs w:val="24"/>
        </w:rPr>
      </w:pPr>
      <m:oMathPara>
        <m:oMathParaPr>
          <m:jc m:val="right"/>
        </m:oMathParaPr>
        <m:oMath>
          <m:r>
            <w:rPr>
              <w:rFonts w:ascii="Cambria Math" w:hAnsi="Cambria Math" w:cstheme="majorBidi"/>
              <w:sz w:val="24"/>
              <w:szCs w:val="24"/>
            </w:rPr>
            <m:t>LM</m:t>
          </m:r>
          <m:r>
            <m:rPr>
              <m:sty m:val="p"/>
            </m:rPr>
            <w:rPr>
              <w:rFonts w:ascii="Cambria Math" w:hAnsi="Cambria Math" w:cstheme="majorBidi"/>
              <w:sz w:val="24"/>
              <w:szCs w:val="24"/>
            </w:rPr>
            <m:t>=</m:t>
          </m:r>
          <m:r>
            <w:rPr>
              <w:rFonts w:ascii="Cambria Math" w:hAnsi="Cambria Math" w:cstheme="majorBidi"/>
              <w:sz w:val="24"/>
              <w:szCs w:val="24"/>
            </w:rPr>
            <m:t>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r>
                <m:rPr>
                  <m:sty m:val="p"/>
                </m:rPr>
                <w:rPr>
                  <w:rFonts w:ascii="Cambria Math" w:hAnsi="Cambria Math" w:cstheme="majorBidi"/>
                  <w:sz w:val="24"/>
                  <w:szCs w:val="24"/>
                </w:rPr>
                <m:t>-1</m:t>
              </m:r>
            </m:sup>
            <m:e>
              <m:nary>
                <m:naryPr>
                  <m:chr m:val="∑"/>
                  <m:ctrlPr>
                    <w:rPr>
                      <w:rFonts w:ascii="Cambria Math" w:hAnsi="Cambria Math" w:cstheme="majorBidi"/>
                      <w:sz w:val="24"/>
                      <w:szCs w:val="24"/>
                    </w:rPr>
                  </m:ctrlPr>
                </m:naryPr>
                <m:sub>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sup>
                <m:e>
                  <m:sSubSup>
                    <m:sSubSupPr>
                      <m:ctrlPr>
                        <w:rPr>
                          <w:rFonts w:ascii="Cambria Math" w:hAnsi="Cambria Math" w:cstheme="majorBidi"/>
                          <w:sz w:val="24"/>
                          <w:szCs w:val="24"/>
                        </w:rPr>
                      </m:ctrlPr>
                    </m:sSubSupPr>
                    <m:e>
                      <m:acc>
                        <m:accPr>
                          <m:ctrlPr>
                            <w:rPr>
                              <w:rFonts w:ascii="Cambria Math" w:hAnsi="Cambria Math" w:cstheme="majorBidi"/>
                              <w:sz w:val="24"/>
                              <w:szCs w:val="24"/>
                            </w:rPr>
                          </m:ctrlPr>
                        </m:accPr>
                        <m:e>
                          <m:r>
                            <w:rPr>
                              <w:rFonts w:ascii="Cambria Math" w:hAnsi="Cambria Math" w:cstheme="majorBidi"/>
                              <w:sz w:val="24"/>
                              <w:szCs w:val="24"/>
                            </w:rPr>
                            <m:t>ρ</m:t>
                          </m:r>
                        </m:e>
                      </m:acc>
                    </m:e>
                    <m:sub>
                      <m:r>
                        <w:rPr>
                          <w:rFonts w:ascii="Cambria Math" w:hAnsi="Cambria Math" w:cstheme="majorBidi"/>
                          <w:sz w:val="24"/>
                          <w:szCs w:val="24"/>
                        </w:rPr>
                        <m:t>ij</m:t>
                      </m:r>
                    </m:sub>
                    <m:sup>
                      <m:r>
                        <m:rPr>
                          <m:sty m:val="p"/>
                        </m:rPr>
                        <w:rPr>
                          <w:rFonts w:ascii="Cambria Math" w:hAnsi="Cambria Math" w:cstheme="majorBidi"/>
                          <w:sz w:val="24"/>
                          <w:szCs w:val="24"/>
                        </w:rPr>
                        <m:t>2</m:t>
                      </m:r>
                    </m:sup>
                  </m:sSubSup>
                </m:e>
              </m:nary>
            </m:e>
          </m:nary>
          <m:r>
            <m:rPr>
              <m:sty m:val="p"/>
            </m:rPr>
            <w:rPr>
              <w:rFonts w:ascii="Cambria Math" w:hAnsi="Cambria Math" w:cstheme="majorBidi"/>
              <w:sz w:val="24"/>
              <w:szCs w:val="24"/>
            </w:rPr>
            <m:t>,                                                   (4)</m:t>
          </m:r>
        </m:oMath>
      </m:oMathPara>
    </w:p>
    <w:p w:rsidR="00D43042" w:rsidRPr="0004765F" w:rsidRDefault="00D43042" w:rsidP="007C26E8">
      <w:pPr>
        <w:spacing w:before="240" w:after="0" w:line="276" w:lineRule="auto"/>
        <w:jc w:val="both"/>
        <w:rPr>
          <w:rFonts w:asciiTheme="majorBidi" w:hAnsiTheme="majorBidi" w:cstheme="majorBidi"/>
          <w:sz w:val="24"/>
          <w:szCs w:val="24"/>
        </w:rPr>
      </w:pPr>
      <w:r w:rsidRPr="0004765F">
        <w:rPr>
          <w:rFonts w:asciiTheme="majorBidi" w:hAnsiTheme="majorBidi" w:cstheme="majorBidi"/>
          <w:sz w:val="24"/>
          <w:szCs w:val="24"/>
        </w:rPr>
        <w:t xml:space="preserve">where </w:t>
      </w:r>
      <m:oMath>
        <m:acc>
          <m:accPr>
            <m:ctrlPr>
              <w:rPr>
                <w:rFonts w:ascii="Cambria Math" w:hAnsi="Cambria Math" w:cstheme="majorBidi"/>
                <w:i/>
                <w:kern w:val="2"/>
                <w:sz w:val="24"/>
                <w:szCs w:val="24"/>
                <w:lang w:eastAsia="ja-JP"/>
              </w:rPr>
            </m:ctrlPr>
          </m:accPr>
          <m:e>
            <m:r>
              <w:rPr>
                <w:rFonts w:ascii="Cambria Math" w:hAnsi="Cambria Math" w:cstheme="majorBidi"/>
                <w:sz w:val="24"/>
                <w:szCs w:val="24"/>
              </w:rPr>
              <m:t>ρ</m:t>
            </m:r>
          </m:e>
        </m:acc>
      </m:oMath>
      <w:r w:rsidRPr="0004765F">
        <w:rPr>
          <w:rFonts w:asciiTheme="majorBidi" w:hAnsiTheme="majorBidi" w:cstheme="majorBidi"/>
          <w:sz w:val="24"/>
          <w:szCs w:val="24"/>
        </w:rPr>
        <w:t xml:space="preserve"> denote the pair</w:t>
      </w:r>
      <w:r w:rsidRPr="0004765F">
        <w:rPr>
          <w:rFonts w:ascii="Cambria Math" w:hAnsi="Cambria Math" w:cs="Cambria Math"/>
          <w:sz w:val="24"/>
          <w:szCs w:val="24"/>
        </w:rPr>
        <w:t>‐</w:t>
      </w:r>
      <w:r w:rsidRPr="0004765F">
        <w:rPr>
          <w:rFonts w:asciiTheme="majorBidi" w:hAnsiTheme="majorBidi" w:cstheme="majorBidi"/>
          <w:sz w:val="24"/>
          <w:szCs w:val="24"/>
        </w:rPr>
        <w:t xml:space="preserve">wise correlations of the residuals derived from the OLS estimation of individual regressions in Equation (1). Under the null hypothesis, the </w:t>
      </w:r>
      <m:oMath>
        <m:r>
          <w:rPr>
            <w:rFonts w:ascii="Cambria Math" w:hAnsi="Cambria Math" w:cstheme="majorBidi"/>
            <w:sz w:val="24"/>
            <w:szCs w:val="24"/>
          </w:rPr>
          <m:t>LM</m:t>
        </m:r>
      </m:oMath>
      <w:r w:rsidRPr="0004765F">
        <w:rPr>
          <w:rFonts w:asciiTheme="majorBidi" w:hAnsiTheme="majorBidi" w:cstheme="majorBidi"/>
          <w:sz w:val="24"/>
          <w:szCs w:val="24"/>
        </w:rPr>
        <w:t xml:space="preserve"> statistic has a limiting </w:t>
      </w:r>
      <m:oMath>
        <m:sSup>
          <m:sSupPr>
            <m:ctrlPr>
              <w:rPr>
                <w:rFonts w:ascii="Cambria Math" w:hAnsi="Cambria Math" w:cstheme="majorBidi"/>
                <w:sz w:val="24"/>
                <w:szCs w:val="24"/>
              </w:rPr>
            </m:ctrlPr>
          </m:sSupPr>
          <m:e>
            <m:r>
              <w:rPr>
                <w:rFonts w:ascii="Cambria Math" w:hAnsi="Cambria Math" w:cstheme="majorBidi"/>
                <w:sz w:val="24"/>
                <w:szCs w:val="24"/>
              </w:rPr>
              <m:t>χ</m:t>
            </m:r>
          </m:e>
          <m:sup>
            <m:r>
              <w:rPr>
                <w:rFonts w:ascii="Cambria Math" w:hAnsi="Cambria Math" w:cstheme="majorBidi"/>
                <w:sz w:val="24"/>
                <w:szCs w:val="24"/>
              </w:rPr>
              <m:t>2</m:t>
            </m:r>
          </m:sup>
        </m:sSup>
      </m:oMath>
      <w:r w:rsidRPr="0004765F">
        <w:rPr>
          <w:rFonts w:asciiTheme="majorBidi" w:hAnsiTheme="majorBidi" w:cstheme="majorBidi"/>
          <w:sz w:val="24"/>
          <w:szCs w:val="24"/>
        </w:rPr>
        <w:t xml:space="preserve"> distribution with </w:t>
      </w:r>
      <m:oMath>
        <m:r>
          <w:rPr>
            <w:rFonts w:ascii="Cambria Math" w:hAnsi="Cambria Math" w:cstheme="majorBidi"/>
            <w:sz w:val="24"/>
            <w:szCs w:val="24"/>
          </w:rPr>
          <m:t>N(N-1)/2</m:t>
        </m:r>
      </m:oMath>
      <w:r w:rsidRPr="0004765F">
        <w:rPr>
          <w:rFonts w:asciiTheme="majorBidi" w:hAnsiTheme="majorBidi" w:cstheme="majorBidi"/>
          <w:sz w:val="24"/>
          <w:szCs w:val="24"/>
        </w:rPr>
        <w:t xml:space="preserve"> degrees of freedom. However, it is well known that the Breusch and Pagan test is likely to exhibit considerable size</w:t>
      </w:r>
      <w:r w:rsidRPr="0004765F">
        <w:rPr>
          <w:rFonts w:asciiTheme="majorBidi" w:hAnsiTheme="majorBidi" w:cstheme="majorBidi"/>
          <w:i/>
          <w:sz w:val="24"/>
          <w:szCs w:val="24"/>
        </w:rPr>
        <w:t xml:space="preserve"> </w:t>
      </w:r>
      <w:r w:rsidRPr="0004765F">
        <w:rPr>
          <w:rFonts w:asciiTheme="majorBidi" w:hAnsiTheme="majorBidi" w:cstheme="majorBidi"/>
          <w:sz w:val="24"/>
          <w:szCs w:val="24"/>
        </w:rPr>
        <w:t xml:space="preserve">distortions when </w:t>
      </w:r>
      <m:oMath>
        <m:r>
          <w:rPr>
            <w:rFonts w:ascii="Cambria Math" w:hAnsi="Cambria Math" w:cstheme="majorBidi"/>
            <w:sz w:val="24"/>
            <w:szCs w:val="24"/>
          </w:rPr>
          <m:t>N→∞</m:t>
        </m:r>
      </m:oMath>
      <w:r w:rsidRPr="0004765F">
        <w:rPr>
          <w:rFonts w:asciiTheme="majorBidi" w:hAnsiTheme="majorBidi" w:cstheme="majorBidi"/>
          <w:sz w:val="24"/>
          <w:szCs w:val="24"/>
        </w:rPr>
        <w:t>. In this case, Pesaran (2004) proposes a scaled version of</w:t>
      </w:r>
      <w:r w:rsidRPr="0004765F">
        <w:rPr>
          <w:rFonts w:asciiTheme="majorBidi" w:hAnsiTheme="majorBidi" w:cstheme="majorBidi"/>
          <w:i/>
          <w:sz w:val="24"/>
          <w:szCs w:val="24"/>
        </w:rPr>
        <w:t xml:space="preserve"> </w:t>
      </w:r>
      <w:r w:rsidRPr="0004765F">
        <w:rPr>
          <w:rFonts w:asciiTheme="majorBidi" w:hAnsiTheme="majorBidi" w:cstheme="majorBidi"/>
          <w:sz w:val="24"/>
          <w:szCs w:val="24"/>
        </w:rPr>
        <w:t xml:space="preserve">the </w:t>
      </w:r>
      <m:oMath>
        <m:r>
          <w:rPr>
            <w:rFonts w:ascii="Cambria Math" w:hAnsi="Cambria Math" w:cstheme="majorBidi"/>
            <w:sz w:val="24"/>
            <w:szCs w:val="24"/>
          </w:rPr>
          <m:t>LM</m:t>
        </m:r>
      </m:oMath>
      <w:r w:rsidRPr="0004765F">
        <w:rPr>
          <w:rFonts w:asciiTheme="majorBidi" w:hAnsiTheme="majorBidi" w:cstheme="majorBidi"/>
          <w:sz w:val="24"/>
          <w:szCs w:val="24"/>
        </w:rPr>
        <w:t xml:space="preserve"> statistic, defined as </w:t>
      </w:r>
    </w:p>
    <w:p w:rsidR="00D43042" w:rsidRPr="0004765F" w:rsidRDefault="00D43042" w:rsidP="007C26E8">
      <w:pPr>
        <w:spacing w:before="240" w:after="240" w:line="276" w:lineRule="auto"/>
        <w:jc w:val="both"/>
        <w:rPr>
          <w:rFonts w:ascii="Cambria Math" w:hAnsi="Cambria Math" w:cstheme="majorBidi"/>
          <w:sz w:val="24"/>
          <w:szCs w:val="24"/>
        </w:rPr>
      </w:pPr>
      <m:oMathPara>
        <m:oMathParaPr>
          <m:jc m:val="right"/>
        </m:oMathParaPr>
        <m:oMath>
          <m:r>
            <w:rPr>
              <w:rFonts w:ascii="Cambria Math" w:hAnsi="Cambria Math" w:cstheme="majorBidi"/>
              <w:sz w:val="24"/>
              <w:szCs w:val="24"/>
            </w:rPr>
            <m:t>C</m:t>
          </m:r>
          <m:sSub>
            <m:sSubPr>
              <m:ctrlPr>
                <w:rPr>
                  <w:rFonts w:ascii="Cambria Math" w:hAnsi="Cambria Math" w:cstheme="majorBidi"/>
                  <w:sz w:val="24"/>
                  <w:szCs w:val="24"/>
                </w:rPr>
              </m:ctrlPr>
            </m:sSubPr>
            <m:e>
              <m:r>
                <w:rPr>
                  <w:rFonts w:ascii="Cambria Math" w:hAnsi="Cambria Math" w:cstheme="majorBidi"/>
                  <w:sz w:val="24"/>
                  <w:szCs w:val="24"/>
                </w:rPr>
                <m:t>D</m:t>
              </m:r>
            </m:e>
            <m:sub>
              <m:r>
                <w:rPr>
                  <w:rFonts w:ascii="Cambria Math" w:hAnsi="Cambria Math" w:cstheme="majorBidi"/>
                  <w:sz w:val="24"/>
                  <w:szCs w:val="24"/>
                </w:rPr>
                <m:t>LM</m:t>
              </m:r>
            </m:sub>
          </m:sSub>
          <m:r>
            <m:rPr>
              <m:sty m:val="p"/>
            </m:rPr>
            <w:rPr>
              <w:rFonts w:ascii="Cambria Math" w:hAnsi="Cambria Math" w:cstheme="majorBidi"/>
              <w:sz w:val="24"/>
              <w:szCs w:val="24"/>
            </w:rPr>
            <m:t>=</m:t>
          </m:r>
          <m:rad>
            <m:radPr>
              <m:degHide m:val="1"/>
              <m:ctrlPr>
                <w:rPr>
                  <w:rFonts w:ascii="Cambria Math" w:hAnsi="Cambria Math" w:cstheme="majorBidi"/>
                  <w:sz w:val="24"/>
                  <w:szCs w:val="24"/>
                </w:rPr>
              </m:ctrlPr>
            </m:radPr>
            <m:deg/>
            <m:e>
              <m:d>
                <m:dPr>
                  <m:ctrlPr>
                    <w:rPr>
                      <w:rFonts w:ascii="Cambria Math" w:hAnsi="Cambria Math" w:cstheme="majorBidi"/>
                      <w:sz w:val="24"/>
                      <w:szCs w:val="24"/>
                    </w:rPr>
                  </m:ctrlPr>
                </m:dPr>
                <m:e>
                  <m:f>
                    <m:fPr>
                      <m:ctrlPr>
                        <w:rPr>
                          <w:rFonts w:ascii="Cambria Math" w:hAnsi="Cambria Math" w:cstheme="majorBidi"/>
                          <w:sz w:val="24"/>
                          <w:szCs w:val="24"/>
                        </w:rPr>
                      </m:ctrlPr>
                    </m:fPr>
                    <m:num>
                      <m:r>
                        <m:rPr>
                          <m:sty m:val="p"/>
                        </m:rPr>
                        <w:rPr>
                          <w:rFonts w:ascii="Cambria Math" w:hAnsi="Cambria Math" w:cstheme="majorBidi"/>
                          <w:sz w:val="24"/>
                          <w:szCs w:val="24"/>
                        </w:rPr>
                        <m:t>1</m:t>
                      </m:r>
                    </m:num>
                    <m:den>
                      <m:r>
                        <w:rPr>
                          <w:rFonts w:ascii="Cambria Math" w:hAnsi="Cambria Math" w:cstheme="majorBidi"/>
                          <w:sz w:val="24"/>
                          <w:szCs w:val="24"/>
                        </w:rPr>
                        <m:t>N</m:t>
                      </m:r>
                      <m:r>
                        <m:rPr>
                          <m:sty m:val="p"/>
                        </m:rPr>
                        <w:rPr>
                          <w:rFonts w:ascii="Cambria Math" w:hAnsi="Cambria Math" w:cstheme="majorBidi"/>
                          <w:sz w:val="24"/>
                          <w:szCs w:val="24"/>
                        </w:rPr>
                        <m:t>(</m:t>
                      </m:r>
                      <m:r>
                        <w:rPr>
                          <w:rFonts w:ascii="Cambria Math" w:hAnsi="Cambria Math" w:cstheme="majorBidi"/>
                          <w:sz w:val="24"/>
                          <w:szCs w:val="24"/>
                        </w:rPr>
                        <m:t>N</m:t>
                      </m:r>
                      <m:r>
                        <m:rPr>
                          <m:sty m:val="p"/>
                        </m:rPr>
                        <w:rPr>
                          <w:rFonts w:ascii="Cambria Math" w:hAnsi="Cambria Math" w:cstheme="majorBidi"/>
                          <w:sz w:val="24"/>
                          <w:szCs w:val="24"/>
                        </w:rPr>
                        <m:t>-1)</m:t>
                      </m:r>
                    </m:den>
                  </m:f>
                </m:e>
              </m:d>
            </m:e>
          </m:rad>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r>
                <m:rPr>
                  <m:sty m:val="p"/>
                </m:rPr>
                <w:rPr>
                  <w:rFonts w:ascii="Cambria Math" w:hAnsi="Cambria Math" w:cstheme="majorBidi"/>
                  <w:sz w:val="24"/>
                  <w:szCs w:val="24"/>
                </w:rPr>
                <m:t>-1</m:t>
              </m:r>
            </m:sup>
            <m:e>
              <m:nary>
                <m:naryPr>
                  <m:chr m:val="∑"/>
                  <m:ctrlPr>
                    <w:rPr>
                      <w:rFonts w:ascii="Cambria Math" w:hAnsi="Cambria Math" w:cstheme="majorBidi"/>
                      <w:sz w:val="24"/>
                      <w:szCs w:val="24"/>
                    </w:rPr>
                  </m:ctrlPr>
                </m:naryPr>
                <m:sub>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sup>
                <m:e>
                  <m:r>
                    <m:rPr>
                      <m:sty m:val="p"/>
                    </m:rPr>
                    <w:rPr>
                      <w:rFonts w:ascii="Cambria Math" w:hAnsi="Cambria Math" w:cstheme="majorBidi"/>
                      <w:sz w:val="24"/>
                      <w:szCs w:val="24"/>
                    </w:rPr>
                    <m:t>(</m:t>
                  </m:r>
                </m:e>
              </m:nary>
            </m:e>
          </m:nary>
          <m:r>
            <w:rPr>
              <w:rFonts w:ascii="Cambria Math" w:hAnsi="Cambria Math" w:cstheme="majorBidi"/>
              <w:sz w:val="24"/>
              <w:szCs w:val="24"/>
            </w:rPr>
            <m:t>T</m:t>
          </m:r>
          <m:sSubSup>
            <m:sSubSupPr>
              <m:ctrlPr>
                <w:rPr>
                  <w:rFonts w:ascii="Cambria Math" w:hAnsi="Cambria Math" w:cstheme="majorBidi"/>
                  <w:sz w:val="24"/>
                  <w:szCs w:val="24"/>
                </w:rPr>
              </m:ctrlPr>
            </m:sSubSupPr>
            <m:e>
              <m:acc>
                <m:accPr>
                  <m:ctrlPr>
                    <w:rPr>
                      <w:rFonts w:ascii="Cambria Math" w:hAnsi="Cambria Math" w:cstheme="majorBidi"/>
                      <w:sz w:val="24"/>
                      <w:szCs w:val="24"/>
                    </w:rPr>
                  </m:ctrlPr>
                </m:accPr>
                <m:e>
                  <m:r>
                    <w:rPr>
                      <w:rFonts w:ascii="Cambria Math" w:hAnsi="Cambria Math" w:cstheme="majorBidi"/>
                      <w:sz w:val="24"/>
                      <w:szCs w:val="24"/>
                    </w:rPr>
                    <m:t>ρ</m:t>
                  </m:r>
                </m:e>
              </m:acc>
            </m:e>
            <m:sub>
              <m:r>
                <w:rPr>
                  <w:rFonts w:ascii="Cambria Math" w:hAnsi="Cambria Math" w:cstheme="majorBidi"/>
                  <w:sz w:val="24"/>
                  <w:szCs w:val="24"/>
                </w:rPr>
                <m:t>ij</m:t>
              </m:r>
            </m:sub>
            <m:sup>
              <m:r>
                <m:rPr>
                  <m:sty m:val="p"/>
                </m:rPr>
                <w:rPr>
                  <w:rFonts w:ascii="Cambria Math" w:hAnsi="Cambria Math" w:cstheme="majorBidi"/>
                  <w:sz w:val="24"/>
                  <w:szCs w:val="24"/>
                </w:rPr>
                <m:t>2</m:t>
              </m:r>
            </m:sup>
          </m:sSubSup>
          <m:r>
            <m:rPr>
              <m:sty m:val="p"/>
            </m:rPr>
            <w:rPr>
              <w:rFonts w:ascii="Cambria Math" w:hAnsi="Cambria Math" w:cstheme="majorBidi"/>
              <w:sz w:val="24"/>
              <w:szCs w:val="24"/>
            </w:rPr>
            <m:t>-1).                                  (5)</m:t>
          </m:r>
        </m:oMath>
      </m:oMathPara>
    </w:p>
    <w:p w:rsidR="00D43042" w:rsidRPr="0004765F" w:rsidRDefault="00D43042" w:rsidP="007C26E8">
      <w:pPr>
        <w:spacing w:after="0" w:line="276" w:lineRule="auto"/>
        <w:jc w:val="both"/>
        <w:rPr>
          <w:rFonts w:asciiTheme="majorBidi" w:hAnsiTheme="majorBidi" w:cstheme="majorBidi"/>
          <w:sz w:val="24"/>
          <w:szCs w:val="24"/>
        </w:rPr>
      </w:pPr>
      <w:r w:rsidRPr="0004765F">
        <w:rPr>
          <w:rFonts w:asciiTheme="majorBidi" w:hAnsiTheme="majorBidi" w:cstheme="majorBidi"/>
          <w:sz w:val="24"/>
          <w:szCs w:val="24"/>
        </w:rPr>
        <w:t>Under the null hypothesis of cross</w:t>
      </w:r>
      <w:r w:rsidRPr="0004765F">
        <w:rPr>
          <w:rFonts w:ascii="Cambria Math" w:hAnsi="Cambria Math" w:cs="Cambria Math"/>
          <w:sz w:val="24"/>
          <w:szCs w:val="24"/>
        </w:rPr>
        <w:t>‐</w:t>
      </w:r>
      <w:r w:rsidRPr="0004765F">
        <w:rPr>
          <w:rFonts w:asciiTheme="majorBidi" w:hAnsiTheme="majorBidi" w:cstheme="majorBidi"/>
          <w:sz w:val="24"/>
          <w:szCs w:val="24"/>
        </w:rPr>
        <w:t xml:space="preserve">sectional independence with </w:t>
      </w:r>
      <m:oMath>
        <m:r>
          <w:rPr>
            <w:rFonts w:ascii="Cambria Math" w:hAnsi="Cambria Math" w:cstheme="majorBidi"/>
            <w:sz w:val="24"/>
            <w:szCs w:val="24"/>
          </w:rPr>
          <m:t>T→∞</m:t>
        </m:r>
      </m:oMath>
      <w:r w:rsidRPr="0004765F">
        <w:rPr>
          <w:rFonts w:asciiTheme="majorBidi" w:hAnsiTheme="majorBidi" w:cstheme="majorBidi"/>
          <w:sz w:val="24"/>
          <w:szCs w:val="24"/>
        </w:rPr>
        <w:t xml:space="preserve"> first, and then </w:t>
      </w:r>
      <m:oMath>
        <m:r>
          <w:rPr>
            <w:rFonts w:ascii="Cambria Math" w:hAnsi="Cambria Math" w:cstheme="majorBidi"/>
            <w:sz w:val="24"/>
            <w:szCs w:val="24"/>
          </w:rPr>
          <m:t>N→∞</m:t>
        </m:r>
      </m:oMath>
      <w:r w:rsidRPr="0004765F">
        <w:rPr>
          <w:rFonts w:asciiTheme="majorBidi" w:hAnsiTheme="majorBidi" w:cstheme="majorBidi"/>
          <w:sz w:val="24"/>
          <w:szCs w:val="24"/>
        </w:rPr>
        <w:t xml:space="preserve">, the </w:t>
      </w:r>
      <m:oMath>
        <m:r>
          <w:rPr>
            <w:rFonts w:ascii="Cambria Math" w:hAnsi="Cambria Math" w:cstheme="majorBidi"/>
            <w:sz w:val="24"/>
            <w:szCs w:val="24"/>
          </w:rPr>
          <m:t>C</m:t>
        </m:r>
        <m:sSub>
          <m:sSubPr>
            <m:ctrlPr>
              <w:rPr>
                <w:rFonts w:ascii="Cambria Math" w:hAnsi="Cambria Math" w:cstheme="majorBidi"/>
                <w:sz w:val="24"/>
                <w:szCs w:val="24"/>
              </w:rPr>
            </m:ctrlPr>
          </m:sSubPr>
          <m:e>
            <m:r>
              <w:rPr>
                <w:rFonts w:ascii="Cambria Math" w:hAnsi="Cambria Math" w:cstheme="majorBidi"/>
                <w:sz w:val="24"/>
                <w:szCs w:val="24"/>
              </w:rPr>
              <m:t>D</m:t>
            </m:r>
          </m:e>
          <m:sub>
            <m:r>
              <w:rPr>
                <w:rFonts w:ascii="Cambria Math" w:hAnsi="Cambria Math" w:cstheme="majorBidi"/>
                <w:sz w:val="24"/>
                <w:szCs w:val="24"/>
              </w:rPr>
              <m:t>LM</m:t>
            </m:r>
          </m:sub>
        </m:sSub>
      </m:oMath>
      <w:r w:rsidRPr="0004765F">
        <w:rPr>
          <w:rFonts w:asciiTheme="majorBidi" w:hAnsiTheme="majorBidi" w:cstheme="majorBidi"/>
          <w:sz w:val="24"/>
          <w:szCs w:val="24"/>
        </w:rPr>
        <w:t xml:space="preserve"> statistic has a </w:t>
      </w:r>
      <m:oMath>
        <m:r>
          <w:rPr>
            <w:rFonts w:ascii="Cambria Math" w:hAnsi="Cambria Math" w:cstheme="majorBidi"/>
            <w:sz w:val="24"/>
            <w:szCs w:val="24"/>
          </w:rPr>
          <m:t>N(0,1)</m:t>
        </m:r>
      </m:oMath>
      <w:r w:rsidRPr="0004765F">
        <w:rPr>
          <w:rFonts w:asciiTheme="majorBidi" w:hAnsiTheme="majorBidi" w:cstheme="majorBidi"/>
          <w:sz w:val="24"/>
          <w:szCs w:val="24"/>
        </w:rPr>
        <w:t xml:space="preserve"> distribution, and can be used even in cases where both </w:t>
      </w:r>
      <m:oMath>
        <m:r>
          <w:rPr>
            <w:rFonts w:ascii="Cambria Math" w:hAnsi="Cambria Math" w:cstheme="majorBidi"/>
            <w:sz w:val="24"/>
            <w:szCs w:val="24"/>
          </w:rPr>
          <m:t>N</m:t>
        </m:r>
      </m:oMath>
      <w:r w:rsidRPr="0004765F">
        <w:rPr>
          <w:rFonts w:asciiTheme="majorBidi" w:hAnsiTheme="majorBidi" w:cstheme="majorBidi"/>
          <w:sz w:val="24"/>
          <w:szCs w:val="24"/>
        </w:rPr>
        <w:t xml:space="preserve"> and </w:t>
      </w:r>
      <m:oMath>
        <m:r>
          <w:rPr>
            <w:rFonts w:ascii="Cambria Math" w:hAnsi="Cambria Math" w:cstheme="majorBidi"/>
            <w:sz w:val="24"/>
            <w:szCs w:val="24"/>
          </w:rPr>
          <m:t>T</m:t>
        </m:r>
      </m:oMath>
      <w:r w:rsidRPr="0004765F">
        <w:rPr>
          <w:rFonts w:asciiTheme="majorBidi" w:hAnsiTheme="majorBidi" w:cstheme="majorBidi"/>
          <w:sz w:val="24"/>
          <w:szCs w:val="24"/>
        </w:rPr>
        <w:t xml:space="preserve"> are large. To address the large </w:t>
      </w:r>
      <m:oMath>
        <m:r>
          <w:rPr>
            <w:rFonts w:ascii="Cambria Math" w:hAnsi="Cambria Math" w:cstheme="majorBidi"/>
            <w:sz w:val="24"/>
            <w:szCs w:val="24"/>
          </w:rPr>
          <m:t>N</m:t>
        </m:r>
      </m:oMath>
      <w:r w:rsidRPr="0004765F">
        <w:rPr>
          <w:rFonts w:asciiTheme="majorBidi" w:hAnsiTheme="majorBidi" w:cstheme="majorBidi"/>
          <w:sz w:val="24"/>
          <w:szCs w:val="24"/>
        </w:rPr>
        <w:t xml:space="preserve"> bias of the Breusch and Pagan test, Pesaran (2004) proposes another statistic with the reasonable finite sample properties as follows:</w:t>
      </w:r>
    </w:p>
    <w:p w:rsidR="00D43042" w:rsidRPr="0004765F" w:rsidRDefault="00D43042" w:rsidP="007C26E8">
      <w:pPr>
        <w:spacing w:before="240" w:after="240" w:line="276" w:lineRule="auto"/>
        <w:jc w:val="both"/>
        <w:rPr>
          <w:rFonts w:ascii="Cambria Math" w:hAnsi="Cambria Math" w:cstheme="majorBidi"/>
          <w:sz w:val="24"/>
          <w:szCs w:val="24"/>
        </w:rPr>
      </w:pPr>
      <m:oMathPara>
        <m:oMathParaPr>
          <m:jc m:val="right"/>
        </m:oMathParaPr>
        <m:oMath>
          <m:r>
            <w:rPr>
              <w:rFonts w:ascii="Cambria Math" w:hAnsi="Cambria Math" w:cstheme="majorBidi"/>
              <w:sz w:val="24"/>
              <w:szCs w:val="24"/>
            </w:rPr>
            <m:t>CD</m:t>
          </m:r>
          <m:r>
            <m:rPr>
              <m:sty m:val="p"/>
            </m:rPr>
            <w:rPr>
              <w:rFonts w:ascii="Cambria Math" w:hAnsi="Cambria Math" w:cstheme="majorBidi"/>
              <w:sz w:val="24"/>
              <w:szCs w:val="24"/>
            </w:rPr>
            <m:t>=</m:t>
          </m:r>
          <m:rad>
            <m:radPr>
              <m:degHide m:val="1"/>
              <m:ctrlPr>
                <w:rPr>
                  <w:rFonts w:ascii="Cambria Math" w:hAnsi="Cambria Math" w:cstheme="majorBidi"/>
                  <w:sz w:val="24"/>
                  <w:szCs w:val="24"/>
                </w:rPr>
              </m:ctrlPr>
            </m:radPr>
            <m:deg/>
            <m:e>
              <m:d>
                <m:dPr>
                  <m:ctrlPr>
                    <w:rPr>
                      <w:rFonts w:ascii="Cambria Math" w:hAnsi="Cambria Math" w:cstheme="majorBidi"/>
                      <w:sz w:val="24"/>
                      <w:szCs w:val="24"/>
                    </w:rPr>
                  </m:ctrlPr>
                </m:dPr>
                <m:e>
                  <m:f>
                    <m:fPr>
                      <m:ctrlPr>
                        <w:rPr>
                          <w:rFonts w:ascii="Cambria Math" w:hAnsi="Cambria Math" w:cstheme="majorBidi"/>
                          <w:sz w:val="24"/>
                          <w:szCs w:val="24"/>
                        </w:rPr>
                      </m:ctrlPr>
                    </m:fPr>
                    <m:num>
                      <m:r>
                        <m:rPr>
                          <m:sty m:val="p"/>
                        </m:rPr>
                        <w:rPr>
                          <w:rFonts w:ascii="Cambria Math" w:hAnsi="Cambria Math" w:cstheme="majorBidi"/>
                          <w:sz w:val="24"/>
                          <w:szCs w:val="24"/>
                        </w:rPr>
                        <m:t>2</m:t>
                      </m:r>
                      <m:r>
                        <w:rPr>
                          <w:rFonts w:ascii="Cambria Math" w:hAnsi="Cambria Math" w:cstheme="majorBidi"/>
                          <w:sz w:val="24"/>
                          <w:szCs w:val="24"/>
                        </w:rPr>
                        <m:t>T</m:t>
                      </m:r>
                    </m:num>
                    <m:den>
                      <m:r>
                        <w:rPr>
                          <w:rFonts w:ascii="Cambria Math" w:hAnsi="Cambria Math" w:cstheme="majorBidi"/>
                          <w:sz w:val="24"/>
                          <w:szCs w:val="24"/>
                        </w:rPr>
                        <m:t>N</m:t>
                      </m:r>
                      <m:r>
                        <m:rPr>
                          <m:sty m:val="p"/>
                        </m:rPr>
                        <w:rPr>
                          <w:rFonts w:ascii="Cambria Math" w:hAnsi="Cambria Math" w:cstheme="majorBidi"/>
                          <w:sz w:val="24"/>
                          <w:szCs w:val="24"/>
                        </w:rPr>
                        <m:t>(</m:t>
                      </m:r>
                      <m:r>
                        <w:rPr>
                          <w:rFonts w:ascii="Cambria Math" w:hAnsi="Cambria Math" w:cstheme="majorBidi"/>
                          <w:sz w:val="24"/>
                          <w:szCs w:val="24"/>
                        </w:rPr>
                        <m:t>N</m:t>
                      </m:r>
                      <m:r>
                        <m:rPr>
                          <m:sty m:val="p"/>
                        </m:rPr>
                        <w:rPr>
                          <w:rFonts w:ascii="Cambria Math" w:hAnsi="Cambria Math" w:cstheme="majorBidi"/>
                          <w:sz w:val="24"/>
                          <w:szCs w:val="24"/>
                        </w:rPr>
                        <m:t>-1)</m:t>
                      </m:r>
                    </m:den>
                  </m:f>
                </m:e>
              </m:d>
            </m:e>
          </m:rad>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r>
                <m:rPr>
                  <m:sty m:val="p"/>
                </m:rPr>
                <w:rPr>
                  <w:rFonts w:ascii="Cambria Math" w:hAnsi="Cambria Math" w:cstheme="majorBidi"/>
                  <w:sz w:val="24"/>
                  <w:szCs w:val="24"/>
                </w:rPr>
                <m:t>-1</m:t>
              </m:r>
            </m:sup>
            <m:e>
              <m:nary>
                <m:naryPr>
                  <m:chr m:val="∑"/>
                  <m:ctrlPr>
                    <w:rPr>
                      <w:rFonts w:ascii="Cambria Math" w:hAnsi="Cambria Math" w:cstheme="majorBidi"/>
                      <w:sz w:val="24"/>
                      <w:szCs w:val="24"/>
                    </w:rPr>
                  </m:ctrlPr>
                </m:naryPr>
                <m:sub>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sup>
                <m:e>
                  <m:sSub>
                    <m:sSubPr>
                      <m:ctrlPr>
                        <w:rPr>
                          <w:rFonts w:ascii="Cambria Math" w:hAnsi="Cambria Math" w:cstheme="majorBidi"/>
                          <w:i/>
                          <w:sz w:val="24"/>
                          <w:szCs w:val="24"/>
                        </w:rPr>
                      </m:ctrlPr>
                    </m:sSubPr>
                    <m:e>
                      <m:acc>
                        <m:accPr>
                          <m:ctrlPr>
                            <w:rPr>
                              <w:rFonts w:ascii="Cambria Math" w:hAnsi="Cambria Math" w:cstheme="majorBidi"/>
                              <w:sz w:val="24"/>
                              <w:szCs w:val="24"/>
                            </w:rPr>
                          </m:ctrlPr>
                        </m:accPr>
                        <m:e>
                          <m:r>
                            <w:rPr>
                              <w:rFonts w:ascii="Cambria Math" w:hAnsi="Cambria Math" w:cstheme="majorBidi"/>
                              <w:sz w:val="24"/>
                              <w:szCs w:val="24"/>
                            </w:rPr>
                            <m:t>ρ</m:t>
                          </m:r>
                        </m:e>
                      </m:acc>
                      <m:ctrlPr>
                        <w:rPr>
                          <w:rFonts w:ascii="Cambria Math" w:hAnsi="Cambria Math" w:cstheme="majorBidi"/>
                          <w:sz w:val="24"/>
                          <w:szCs w:val="24"/>
                        </w:rPr>
                      </m:ctrlPr>
                    </m:e>
                    <m:sub>
                      <m:r>
                        <w:rPr>
                          <w:rFonts w:ascii="Cambria Math" w:hAnsi="Cambria Math" w:cstheme="majorBidi"/>
                          <w:sz w:val="24"/>
                          <w:szCs w:val="24"/>
                        </w:rPr>
                        <m:t>ij</m:t>
                      </m:r>
                      <m:ctrlPr>
                        <w:rPr>
                          <w:rFonts w:ascii="Cambria Math" w:hAnsi="Cambria Math" w:cstheme="majorBidi"/>
                          <w:sz w:val="24"/>
                          <w:szCs w:val="24"/>
                        </w:rPr>
                      </m:ctrlPr>
                    </m:sub>
                  </m:sSub>
                </m:e>
              </m:nary>
            </m:e>
          </m:nary>
          <m:r>
            <m:rPr>
              <m:sty m:val="p"/>
            </m:rPr>
            <w:rPr>
              <w:rFonts w:ascii="Cambria Math" w:hAnsi="Cambria Math" w:cstheme="majorBidi"/>
              <w:sz w:val="24"/>
              <w:szCs w:val="24"/>
            </w:rPr>
            <m:t>.                                         (6)</m:t>
          </m:r>
        </m:oMath>
      </m:oMathPara>
    </w:p>
    <w:p w:rsidR="00E26AC8" w:rsidRPr="0004765F" w:rsidRDefault="00D43042" w:rsidP="007C26E8">
      <w:pPr>
        <w:spacing w:after="0" w:line="276" w:lineRule="auto"/>
        <w:jc w:val="both"/>
        <w:rPr>
          <w:rFonts w:asciiTheme="majorBidi" w:hAnsiTheme="majorBidi" w:cstheme="majorBidi"/>
          <w:sz w:val="24"/>
          <w:szCs w:val="24"/>
        </w:rPr>
      </w:pPr>
      <w:r w:rsidRPr="0004765F">
        <w:rPr>
          <w:rFonts w:asciiTheme="majorBidi" w:hAnsiTheme="majorBidi" w:cstheme="majorBidi"/>
          <w:sz w:val="24"/>
          <w:szCs w:val="24"/>
        </w:rPr>
        <w:t>Under the null hypothesis of no cross</w:t>
      </w:r>
      <w:r w:rsidRPr="0004765F">
        <w:rPr>
          <w:rFonts w:ascii="Cambria Math" w:hAnsi="Cambria Math" w:cs="Cambria Math"/>
          <w:sz w:val="24"/>
          <w:szCs w:val="24"/>
        </w:rPr>
        <w:t>-</w:t>
      </w:r>
      <w:r w:rsidRPr="0004765F">
        <w:rPr>
          <w:rFonts w:asciiTheme="majorBidi" w:hAnsiTheme="majorBidi" w:cstheme="majorBidi"/>
          <w:sz w:val="24"/>
          <w:szCs w:val="24"/>
        </w:rPr>
        <w:t xml:space="preserve">sectional dependence, the </w:t>
      </w:r>
      <m:oMath>
        <m:r>
          <w:rPr>
            <w:rFonts w:ascii="Cambria Math" w:hAnsi="Cambria Math" w:cstheme="majorBidi"/>
            <w:sz w:val="24"/>
            <w:szCs w:val="24"/>
          </w:rPr>
          <m:t>CD</m:t>
        </m:r>
      </m:oMath>
      <w:r w:rsidRPr="0004765F">
        <w:rPr>
          <w:rFonts w:asciiTheme="majorBidi" w:hAnsiTheme="majorBidi" w:cstheme="majorBidi"/>
          <w:sz w:val="24"/>
          <w:szCs w:val="24"/>
        </w:rPr>
        <w:t xml:space="preserve"> statistic is asymptotically distributed as </w:t>
      </w:r>
      <m:oMath>
        <m:r>
          <w:rPr>
            <w:rFonts w:ascii="Cambria Math" w:hAnsi="Cambria Math" w:cstheme="majorBidi"/>
            <w:sz w:val="24"/>
            <w:szCs w:val="24"/>
          </w:rPr>
          <m:t>N(0,1)</m:t>
        </m:r>
      </m:oMath>
      <w:r w:rsidRPr="0004765F">
        <w:rPr>
          <w:rFonts w:asciiTheme="majorBidi" w:hAnsiTheme="majorBidi" w:cstheme="majorBidi"/>
          <w:sz w:val="24"/>
          <w:szCs w:val="24"/>
        </w:rPr>
        <w:t xml:space="preserve">, provided that </w:t>
      </w:r>
      <m:oMath>
        <m:r>
          <w:rPr>
            <w:rFonts w:ascii="Cambria Math" w:hAnsi="Cambria Math" w:cstheme="majorBidi"/>
            <w:sz w:val="24"/>
            <w:szCs w:val="24"/>
          </w:rPr>
          <m:t>N→∞</m:t>
        </m:r>
      </m:oMath>
      <w:r w:rsidRPr="0004765F">
        <w:rPr>
          <w:rFonts w:asciiTheme="majorBidi" w:hAnsiTheme="majorBidi" w:cstheme="majorBidi"/>
          <w:sz w:val="24"/>
          <w:szCs w:val="24"/>
        </w:rPr>
        <w:t xml:space="preserve"> and </w:t>
      </w:r>
      <m:oMath>
        <m:r>
          <w:rPr>
            <w:rFonts w:ascii="Cambria Math" w:hAnsi="Cambria Math" w:cstheme="majorBidi"/>
            <w:sz w:val="24"/>
            <w:szCs w:val="24"/>
          </w:rPr>
          <m:t>T</m:t>
        </m:r>
      </m:oMath>
      <w:r w:rsidRPr="0004765F">
        <w:rPr>
          <w:rFonts w:asciiTheme="majorBidi" w:hAnsiTheme="majorBidi" w:cstheme="majorBidi"/>
          <w:sz w:val="24"/>
          <w:szCs w:val="24"/>
        </w:rPr>
        <w:t xml:space="preserve"> is sufficiently large.</w:t>
      </w:r>
      <w:r w:rsidR="00E26AC8" w:rsidRPr="0004765F">
        <w:rPr>
          <w:rFonts w:asciiTheme="majorBidi" w:hAnsiTheme="majorBidi" w:cstheme="majorBidi"/>
          <w:sz w:val="24"/>
          <w:szCs w:val="24"/>
        </w:rPr>
        <w:t xml:space="preserve"> Pesaran (2015) establishes that the </w:t>
      </w:r>
      <m:oMath>
        <m:r>
          <w:rPr>
            <w:rFonts w:ascii="Cambria Math" w:hAnsi="Cambria Math" w:cstheme="majorBidi"/>
            <w:sz w:val="24"/>
            <w:szCs w:val="24"/>
          </w:rPr>
          <m:t>CD</m:t>
        </m:r>
      </m:oMath>
      <w:r w:rsidR="00E26AC8" w:rsidRPr="0004765F">
        <w:rPr>
          <w:rFonts w:asciiTheme="majorBidi" w:hAnsiTheme="majorBidi" w:cstheme="majorBidi"/>
          <w:sz w:val="24"/>
          <w:szCs w:val="24"/>
        </w:rPr>
        <w:t xml:space="preserve"> test is best viewed as a test of weak cross sectional dependence, namely the null of  weak dependence is more appropriate than the null of independence in the case of large panel data models where only pervasive cross-dependence is of concern.</w:t>
      </w:r>
    </w:p>
    <w:p w:rsidR="00D43042" w:rsidRPr="0004765F" w:rsidRDefault="00D43042" w:rsidP="007C26E8">
      <w:pPr>
        <w:spacing w:after="0" w:line="276" w:lineRule="auto"/>
        <w:jc w:val="both"/>
        <w:rPr>
          <w:rFonts w:ascii="Cambria Math" w:hAnsi="Cambria Math" w:cs="Cambria Math"/>
          <w:sz w:val="24"/>
          <w:szCs w:val="24"/>
        </w:rPr>
      </w:pPr>
      <w:r w:rsidRPr="0004765F">
        <w:rPr>
          <w:rFonts w:asciiTheme="majorBidi" w:hAnsiTheme="majorBidi" w:cstheme="majorBidi"/>
          <w:sz w:val="24"/>
          <w:szCs w:val="24"/>
        </w:rPr>
        <w:t>Pesaran, Ullah, and Yamagata (2008) propose an alternative bias</w:t>
      </w:r>
      <w:r w:rsidRPr="0004765F">
        <w:rPr>
          <w:rFonts w:ascii="Cambria Math" w:hAnsi="Cambria Math" w:cs="Cambria Math"/>
          <w:sz w:val="24"/>
          <w:szCs w:val="24"/>
        </w:rPr>
        <w:t>‐</w:t>
      </w:r>
      <w:r w:rsidRPr="0004765F">
        <w:rPr>
          <w:rFonts w:asciiTheme="majorBidi" w:hAnsiTheme="majorBidi" w:cstheme="majorBidi"/>
          <w:sz w:val="24"/>
          <w:szCs w:val="24"/>
        </w:rPr>
        <w:t xml:space="preserve">adjusted version of the </w:t>
      </w:r>
      <m:oMath>
        <m:r>
          <w:rPr>
            <w:rFonts w:ascii="Cambria Math" w:hAnsi="Cambria Math" w:cstheme="majorBidi"/>
            <w:sz w:val="24"/>
            <w:szCs w:val="24"/>
          </w:rPr>
          <m:t>LM</m:t>
        </m:r>
      </m:oMath>
      <w:r w:rsidRPr="0004765F">
        <w:rPr>
          <w:rFonts w:asciiTheme="majorBidi" w:hAnsiTheme="majorBidi" w:cstheme="majorBidi"/>
          <w:sz w:val="24"/>
          <w:szCs w:val="24"/>
        </w:rPr>
        <w:t xml:space="preserve"> statistic to test the cross</w:t>
      </w:r>
      <w:r w:rsidRPr="0004765F">
        <w:rPr>
          <w:rFonts w:ascii="Cambria Math" w:hAnsi="Cambria Math" w:cs="Cambria Math"/>
          <w:sz w:val="24"/>
          <w:szCs w:val="24"/>
        </w:rPr>
        <w:t>‐</w:t>
      </w:r>
      <w:r w:rsidRPr="0004765F">
        <w:rPr>
          <w:rFonts w:asciiTheme="majorBidi" w:hAnsiTheme="majorBidi" w:cstheme="majorBidi"/>
          <w:sz w:val="24"/>
          <w:szCs w:val="24"/>
        </w:rPr>
        <w:t>sectional dependence in the context of a hetero</w:t>
      </w:r>
      <w:r w:rsidRPr="0004765F">
        <w:rPr>
          <w:rFonts w:ascii="Cambria Math" w:hAnsi="Cambria Math" w:cs="Cambria Math"/>
          <w:sz w:val="24"/>
          <w:szCs w:val="24"/>
        </w:rPr>
        <w:t xml:space="preserve">geneous panel data model. </w:t>
      </w:r>
      <w:r w:rsidRPr="0004765F">
        <w:rPr>
          <w:rFonts w:asciiTheme="majorBidi" w:hAnsiTheme="majorBidi" w:cstheme="majorBidi"/>
          <w:sz w:val="24"/>
          <w:szCs w:val="24"/>
        </w:rPr>
        <w:t xml:space="preserve">This bias-adjusted </w:t>
      </w:r>
      <m:oMath>
        <m:r>
          <w:rPr>
            <w:rFonts w:ascii="Cambria Math" w:hAnsi="Cambria Math" w:cstheme="majorBidi"/>
            <w:sz w:val="24"/>
            <w:szCs w:val="24"/>
          </w:rPr>
          <m:t>LM</m:t>
        </m:r>
      </m:oMath>
      <w:r w:rsidRPr="0004765F">
        <w:rPr>
          <w:rFonts w:asciiTheme="majorBidi" w:hAnsiTheme="majorBidi" w:cstheme="majorBidi"/>
          <w:sz w:val="24"/>
          <w:szCs w:val="24"/>
        </w:rPr>
        <w:t xml:space="preserve"> statistic is given by</w:t>
      </w:r>
    </w:p>
    <w:p w:rsidR="00D43042" w:rsidRPr="0004765F" w:rsidRDefault="00D43042" w:rsidP="007C26E8">
      <w:pPr>
        <w:spacing w:before="240" w:after="240" w:line="276" w:lineRule="auto"/>
        <w:jc w:val="both"/>
        <w:rPr>
          <w:rFonts w:ascii="Cambria Math" w:hAnsi="Cambria Math" w:cstheme="majorBidi"/>
          <w:sz w:val="24"/>
          <w:szCs w:val="24"/>
        </w:rPr>
      </w:pPr>
      <m:oMathPara>
        <m:oMathParaPr>
          <m:jc m:val="right"/>
        </m:oMathParaPr>
        <m:oMath>
          <m:r>
            <w:rPr>
              <w:rFonts w:ascii="Cambria Math" w:hAnsi="Cambria Math" w:cstheme="majorBidi"/>
              <w:sz w:val="24"/>
              <w:szCs w:val="24"/>
            </w:rPr>
            <m:t>L</m:t>
          </m:r>
          <m:sSub>
            <m:sSubPr>
              <m:ctrlPr>
                <w:rPr>
                  <w:rFonts w:ascii="Cambria Math" w:hAnsi="Cambria Math" w:cstheme="majorBidi"/>
                  <w:sz w:val="24"/>
                  <w:szCs w:val="24"/>
                </w:rPr>
              </m:ctrlPr>
            </m:sSubPr>
            <m:e>
              <m:r>
                <w:rPr>
                  <w:rFonts w:ascii="Cambria Math" w:hAnsi="Cambria Math" w:cstheme="majorBidi"/>
                  <w:sz w:val="24"/>
                  <w:szCs w:val="24"/>
                </w:rPr>
                <m:t>M</m:t>
              </m:r>
            </m:e>
            <m:sub>
              <m:r>
                <w:rPr>
                  <w:rFonts w:ascii="Cambria Math" w:hAnsi="Cambria Math" w:cstheme="majorBidi"/>
                  <w:sz w:val="24"/>
                  <w:szCs w:val="24"/>
                </w:rPr>
                <m:t>adj</m:t>
              </m:r>
            </m:sub>
          </m:sSub>
          <m:r>
            <m:rPr>
              <m:sty m:val="p"/>
            </m:rPr>
            <w:rPr>
              <w:rFonts w:ascii="Cambria Math" w:hAnsi="Cambria Math" w:cstheme="majorBidi"/>
              <w:sz w:val="24"/>
              <w:szCs w:val="24"/>
            </w:rPr>
            <m:t>=</m:t>
          </m:r>
          <m:rad>
            <m:radPr>
              <m:degHide m:val="1"/>
              <m:ctrlPr>
                <w:rPr>
                  <w:rFonts w:ascii="Cambria Math" w:hAnsi="Cambria Math" w:cstheme="majorBidi"/>
                  <w:sz w:val="24"/>
                  <w:szCs w:val="24"/>
                </w:rPr>
              </m:ctrlPr>
            </m:radPr>
            <m:deg/>
            <m:e>
              <m:d>
                <m:dPr>
                  <m:ctrlPr>
                    <w:rPr>
                      <w:rFonts w:ascii="Cambria Math" w:hAnsi="Cambria Math" w:cstheme="majorBidi"/>
                      <w:sz w:val="24"/>
                      <w:szCs w:val="24"/>
                    </w:rPr>
                  </m:ctrlPr>
                </m:dPr>
                <m:e>
                  <m:f>
                    <m:fPr>
                      <m:ctrlPr>
                        <w:rPr>
                          <w:rFonts w:ascii="Cambria Math" w:hAnsi="Cambria Math" w:cstheme="majorBidi"/>
                          <w:sz w:val="24"/>
                          <w:szCs w:val="24"/>
                        </w:rPr>
                      </m:ctrlPr>
                    </m:fPr>
                    <m:num>
                      <m:r>
                        <m:rPr>
                          <m:sty m:val="p"/>
                        </m:rPr>
                        <w:rPr>
                          <w:rFonts w:ascii="Cambria Math" w:hAnsi="Cambria Math" w:cstheme="majorBidi"/>
                          <w:sz w:val="24"/>
                          <w:szCs w:val="24"/>
                        </w:rPr>
                        <m:t>2</m:t>
                      </m:r>
                      <m:r>
                        <w:rPr>
                          <w:rFonts w:ascii="Cambria Math" w:hAnsi="Cambria Math" w:cstheme="majorBidi"/>
                          <w:sz w:val="24"/>
                          <w:szCs w:val="24"/>
                        </w:rPr>
                        <m:t>T</m:t>
                      </m:r>
                    </m:num>
                    <m:den>
                      <m:r>
                        <w:rPr>
                          <w:rFonts w:ascii="Cambria Math" w:hAnsi="Cambria Math" w:cstheme="majorBidi"/>
                          <w:sz w:val="24"/>
                          <w:szCs w:val="24"/>
                        </w:rPr>
                        <m:t>N</m:t>
                      </m:r>
                      <m:r>
                        <m:rPr>
                          <m:sty m:val="p"/>
                        </m:rPr>
                        <w:rPr>
                          <w:rFonts w:ascii="Cambria Math" w:hAnsi="Cambria Math" w:cstheme="majorBidi"/>
                          <w:sz w:val="24"/>
                          <w:szCs w:val="24"/>
                        </w:rPr>
                        <m:t>(</m:t>
                      </m:r>
                      <m:r>
                        <w:rPr>
                          <w:rFonts w:ascii="Cambria Math" w:hAnsi="Cambria Math" w:cstheme="majorBidi"/>
                          <w:sz w:val="24"/>
                          <w:szCs w:val="24"/>
                        </w:rPr>
                        <m:t>N</m:t>
                      </m:r>
                      <m:r>
                        <m:rPr>
                          <m:sty m:val="p"/>
                        </m:rPr>
                        <w:rPr>
                          <w:rFonts w:ascii="Cambria Math" w:hAnsi="Cambria Math" w:cstheme="majorBidi"/>
                          <w:sz w:val="24"/>
                          <w:szCs w:val="24"/>
                        </w:rPr>
                        <m:t>-1)</m:t>
                      </m:r>
                    </m:den>
                  </m:f>
                </m:e>
              </m:d>
            </m:e>
          </m:rad>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r>
                <m:rPr>
                  <m:sty m:val="p"/>
                </m:rPr>
                <w:rPr>
                  <w:rFonts w:ascii="Cambria Math" w:hAnsi="Cambria Math" w:cstheme="majorBidi"/>
                  <w:sz w:val="24"/>
                  <w:szCs w:val="24"/>
                </w:rPr>
                <m:t>-1</m:t>
              </m:r>
            </m:sup>
            <m:e>
              <m:nary>
                <m:naryPr>
                  <m:chr m:val="∑"/>
                  <m:ctrlPr>
                    <w:rPr>
                      <w:rFonts w:ascii="Cambria Math" w:hAnsi="Cambria Math" w:cstheme="majorBidi"/>
                      <w:sz w:val="24"/>
                      <w:szCs w:val="24"/>
                    </w:rPr>
                  </m:ctrlPr>
                </m:naryPr>
                <m:sub>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sup>
                <m:e>
                  <m:sSub>
                    <m:sSubPr>
                      <m:ctrlPr>
                        <w:rPr>
                          <w:rFonts w:ascii="Cambria Math" w:hAnsi="Cambria Math" w:cstheme="majorBidi"/>
                          <w:sz w:val="24"/>
                          <w:szCs w:val="24"/>
                        </w:rPr>
                      </m:ctrlPr>
                    </m:sSubPr>
                    <m:e>
                      <m:acc>
                        <m:accPr>
                          <m:ctrlPr>
                            <w:rPr>
                              <w:rFonts w:ascii="Cambria Math" w:hAnsi="Cambria Math" w:cstheme="majorBidi"/>
                              <w:sz w:val="24"/>
                              <w:szCs w:val="24"/>
                            </w:rPr>
                          </m:ctrlPr>
                        </m:accPr>
                        <m:e>
                          <m:r>
                            <w:rPr>
                              <w:rFonts w:ascii="Cambria Math" w:hAnsi="Cambria Math" w:cstheme="majorBidi"/>
                              <w:sz w:val="24"/>
                              <w:szCs w:val="24"/>
                            </w:rPr>
                            <m:t>ρ</m:t>
                          </m:r>
                        </m:e>
                      </m:acc>
                    </m:e>
                    <m:sub>
                      <m:r>
                        <w:rPr>
                          <w:rFonts w:ascii="Cambria Math" w:hAnsi="Cambria Math" w:cstheme="majorBidi"/>
                          <w:sz w:val="24"/>
                          <w:szCs w:val="24"/>
                        </w:rPr>
                        <m:t>ij</m:t>
                      </m:r>
                    </m:sub>
                  </m:sSub>
                </m:e>
              </m:nary>
            </m:e>
          </m:nary>
          <m:f>
            <m:fPr>
              <m:ctrlPr>
                <w:rPr>
                  <w:rFonts w:ascii="Cambria Math" w:hAnsi="Cambria Math" w:cstheme="majorBidi"/>
                  <w:sz w:val="24"/>
                  <w:szCs w:val="24"/>
                </w:rPr>
              </m:ctrlPr>
            </m:fPr>
            <m:num>
              <m:d>
                <m:dPr>
                  <m:ctrlPr>
                    <w:rPr>
                      <w:rFonts w:ascii="Cambria Math" w:hAnsi="Cambria Math" w:cstheme="majorBidi"/>
                      <w:sz w:val="24"/>
                      <w:szCs w:val="24"/>
                    </w:rPr>
                  </m:ctrlPr>
                </m:dPr>
                <m:e>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k</m:t>
                  </m:r>
                  <m:r>
                    <m:rPr>
                      <m:sty m:val="p"/>
                    </m:rPr>
                    <w:rPr>
                      <w:rFonts w:ascii="Cambria Math" w:hAnsi="Cambria Math" w:cstheme="majorBidi"/>
                      <w:sz w:val="24"/>
                      <w:szCs w:val="24"/>
                    </w:rPr>
                    <m:t>-1</m:t>
                  </m:r>
                </m:e>
              </m:d>
              <m:sSubSup>
                <m:sSubSupPr>
                  <m:ctrlPr>
                    <w:rPr>
                      <w:rFonts w:ascii="Cambria Math" w:hAnsi="Cambria Math" w:cstheme="majorBidi"/>
                      <w:sz w:val="24"/>
                      <w:szCs w:val="24"/>
                    </w:rPr>
                  </m:ctrlPr>
                </m:sSubSupPr>
                <m:e>
                  <m:acc>
                    <m:accPr>
                      <m:ctrlPr>
                        <w:rPr>
                          <w:rFonts w:ascii="Cambria Math" w:hAnsi="Cambria Math" w:cstheme="majorBidi"/>
                          <w:sz w:val="24"/>
                          <w:szCs w:val="24"/>
                        </w:rPr>
                      </m:ctrlPr>
                    </m:accPr>
                    <m:e>
                      <m:r>
                        <w:rPr>
                          <w:rFonts w:ascii="Cambria Math" w:hAnsi="Cambria Math" w:cstheme="majorBidi"/>
                          <w:sz w:val="24"/>
                          <w:szCs w:val="24"/>
                        </w:rPr>
                        <m:t>ρ</m:t>
                      </m:r>
                    </m:e>
                  </m:acc>
                </m:e>
                <m:sub>
                  <m:r>
                    <w:rPr>
                      <w:rFonts w:ascii="Cambria Math" w:hAnsi="Cambria Math" w:cstheme="majorBidi"/>
                      <w:sz w:val="24"/>
                      <w:szCs w:val="24"/>
                    </w:rPr>
                    <m:t>ij</m:t>
                  </m:r>
                </m:sub>
                <m:sup>
                  <m:r>
                    <m:rPr>
                      <m:sty m:val="p"/>
                    </m:rPr>
                    <w:rPr>
                      <w:rFonts w:ascii="Cambria Math" w:hAnsi="Cambria Math" w:cstheme="majorBidi"/>
                      <w:sz w:val="24"/>
                      <w:szCs w:val="24"/>
                    </w:rPr>
                    <m:t>2</m:t>
                  </m:r>
                </m:sup>
              </m:sSubSup>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μ</m:t>
                  </m:r>
                </m:e>
                <m:sub>
                  <m:r>
                    <w:rPr>
                      <w:rFonts w:ascii="Cambria Math" w:hAnsi="Cambria Math" w:cstheme="majorBidi"/>
                      <w:sz w:val="24"/>
                      <w:szCs w:val="24"/>
                    </w:rPr>
                    <m:t>Tij</m:t>
                  </m:r>
                </m:sub>
              </m:sSub>
            </m:num>
            <m:den>
              <m:sSub>
                <m:sSubPr>
                  <m:ctrlPr>
                    <w:rPr>
                      <w:rFonts w:ascii="Cambria Math" w:hAnsi="Cambria Math" w:cstheme="majorBidi"/>
                      <w:sz w:val="24"/>
                      <w:szCs w:val="24"/>
                    </w:rPr>
                  </m:ctrlPr>
                </m:sSubPr>
                <m:e>
                  <m:r>
                    <w:rPr>
                      <w:rFonts w:ascii="Cambria Math" w:hAnsi="Cambria Math" w:cstheme="majorBidi"/>
                      <w:sz w:val="24"/>
                      <w:szCs w:val="24"/>
                    </w:rPr>
                    <m:t>v</m:t>
                  </m:r>
                </m:e>
                <m:sub>
                  <m:r>
                    <w:rPr>
                      <w:rFonts w:ascii="Cambria Math" w:hAnsi="Cambria Math" w:cstheme="majorBidi"/>
                      <w:sz w:val="24"/>
                      <w:szCs w:val="24"/>
                    </w:rPr>
                    <m:t>Tij</m:t>
                  </m:r>
                </m:sub>
              </m:sSub>
            </m:den>
          </m:f>
          <m:r>
            <m:rPr>
              <m:sty m:val="p"/>
            </m:rPr>
            <w:rPr>
              <w:rFonts w:ascii="Cambria Math" w:hAnsi="Cambria Math" w:cstheme="majorBidi"/>
              <w:sz w:val="24"/>
              <w:szCs w:val="24"/>
            </w:rPr>
            <m:t>,                    (7)</m:t>
          </m:r>
        </m:oMath>
      </m:oMathPara>
    </w:p>
    <w:p w:rsidR="00D43042" w:rsidRPr="0004765F" w:rsidRDefault="00D43042" w:rsidP="007C26E8">
      <w:pPr>
        <w:spacing w:before="240" w:after="0" w:line="276" w:lineRule="auto"/>
        <w:jc w:val="both"/>
        <w:rPr>
          <w:rFonts w:asciiTheme="majorBidi" w:hAnsiTheme="majorBidi" w:cstheme="majorBidi"/>
          <w:sz w:val="24"/>
          <w:szCs w:val="24"/>
        </w:rPr>
      </w:pPr>
      <w:r w:rsidRPr="0004765F">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μ</m:t>
            </m:r>
          </m:e>
          <m:sub>
            <m:r>
              <w:rPr>
                <w:rFonts w:ascii="Cambria Math" w:hAnsi="Cambria Math" w:cstheme="majorBidi"/>
                <w:sz w:val="24"/>
                <w:szCs w:val="24"/>
              </w:rPr>
              <m:t>Tij</m:t>
            </m:r>
          </m:sub>
        </m:sSub>
      </m:oMath>
      <w:r w:rsidRPr="0004765F">
        <w:rPr>
          <w:rFonts w:asciiTheme="majorBidi" w:hAnsiTheme="majorBidi" w:cstheme="majorBidi"/>
          <w:sz w:val="24"/>
          <w:szCs w:val="24"/>
        </w:rPr>
        <w:t xml:space="preserve"> and </w:t>
      </w:r>
      <m:oMath>
        <m:sSub>
          <m:sSubPr>
            <m:ctrlPr>
              <w:rPr>
                <w:rFonts w:ascii="Cambria Math" w:hAnsi="Cambria Math" w:cstheme="majorBidi"/>
                <w:sz w:val="24"/>
                <w:szCs w:val="24"/>
              </w:rPr>
            </m:ctrlPr>
          </m:sSubPr>
          <m:e>
            <m:r>
              <w:rPr>
                <w:rFonts w:ascii="Cambria Math" w:hAnsi="Cambria Math" w:cstheme="majorBidi"/>
                <w:sz w:val="24"/>
                <w:szCs w:val="24"/>
              </w:rPr>
              <m:t>v</m:t>
            </m:r>
          </m:e>
          <m:sub>
            <m:r>
              <w:rPr>
                <w:rFonts w:ascii="Cambria Math" w:hAnsi="Cambria Math" w:cstheme="majorBidi"/>
                <w:sz w:val="24"/>
                <w:szCs w:val="24"/>
              </w:rPr>
              <m:t>Tij</m:t>
            </m:r>
          </m:sub>
        </m:sSub>
      </m:oMath>
      <w:r w:rsidRPr="0004765F">
        <w:rPr>
          <w:rFonts w:asciiTheme="majorBidi" w:hAnsiTheme="majorBidi" w:cstheme="majorBidi"/>
          <w:sz w:val="24"/>
          <w:szCs w:val="24"/>
        </w:rPr>
        <w:t xml:space="preserve"> denote the exact mean and standard deviation of </w:t>
      </w:r>
      <m:oMath>
        <m:r>
          <w:rPr>
            <w:rFonts w:ascii="Cambria Math" w:hAnsi="Cambria Math" w:cstheme="majorBidi"/>
            <w:sz w:val="24"/>
            <w:szCs w:val="24"/>
          </w:rPr>
          <m:t>(T-k-1)</m:t>
        </m:r>
        <m:sSubSup>
          <m:sSubSupPr>
            <m:ctrlPr>
              <w:rPr>
                <w:rFonts w:ascii="Cambria Math" w:hAnsi="Cambria Math" w:cstheme="majorBidi"/>
                <w:i/>
                <w:sz w:val="24"/>
                <w:szCs w:val="24"/>
              </w:rPr>
            </m:ctrlPr>
          </m:sSubSupPr>
          <m:e>
            <m:acc>
              <m:accPr>
                <m:ctrlPr>
                  <w:rPr>
                    <w:rFonts w:ascii="Cambria Math" w:hAnsi="Cambria Math" w:cstheme="majorBidi"/>
                    <w:i/>
                    <w:sz w:val="24"/>
                    <w:szCs w:val="24"/>
                  </w:rPr>
                </m:ctrlPr>
              </m:accPr>
              <m:e>
                <m:r>
                  <w:rPr>
                    <w:rFonts w:ascii="Cambria Math" w:hAnsi="Cambria Math" w:cstheme="majorBidi"/>
                    <w:sz w:val="24"/>
                    <w:szCs w:val="24"/>
                  </w:rPr>
                  <m:t>ρ</m:t>
                </m:r>
              </m:e>
            </m:acc>
          </m:e>
          <m:sub>
            <m:r>
              <w:rPr>
                <w:rFonts w:ascii="Cambria Math" w:hAnsi="Cambria Math" w:cstheme="majorBidi"/>
                <w:sz w:val="24"/>
                <w:szCs w:val="24"/>
              </w:rPr>
              <m:t>ij</m:t>
            </m:r>
          </m:sub>
          <m:sup>
            <m:r>
              <w:rPr>
                <w:rFonts w:ascii="Cambria Math" w:hAnsi="Cambria Math" w:cstheme="majorBidi"/>
                <w:sz w:val="24"/>
                <w:szCs w:val="24"/>
              </w:rPr>
              <m:t>2</m:t>
            </m:r>
          </m:sup>
        </m:sSubSup>
        <m:r>
          <w:rPr>
            <w:rFonts w:ascii="Cambria Math" w:hAnsi="Cambria Math" w:cstheme="majorBidi"/>
            <w:sz w:val="24"/>
            <w:szCs w:val="24"/>
          </w:rPr>
          <m:t>,</m:t>
        </m:r>
      </m:oMath>
      <w:r w:rsidRPr="0004765F">
        <w:rPr>
          <w:rFonts w:asciiTheme="majorBidi" w:hAnsiTheme="majorBidi" w:cstheme="majorBidi"/>
          <w:sz w:val="24"/>
          <w:szCs w:val="24"/>
        </w:rPr>
        <w:t xml:space="preserve"> respectively, which are provided by Pesaran, Ullah, and Yamagata (2008). Under the null hypothesis of cross-</w:t>
      </w:r>
      <w:r w:rsidRPr="0004765F">
        <w:rPr>
          <w:rFonts w:asciiTheme="majorBidi" w:hAnsiTheme="majorBidi" w:cstheme="majorBidi"/>
          <w:sz w:val="24"/>
          <w:szCs w:val="24"/>
        </w:rPr>
        <w:lastRenderedPageBreak/>
        <w:t xml:space="preserve">sectional independence, with </w:t>
      </w:r>
      <m:oMath>
        <m:r>
          <w:rPr>
            <w:rFonts w:ascii="Cambria Math" w:hAnsi="Cambria Math" w:cstheme="majorBidi"/>
            <w:sz w:val="24"/>
            <w:szCs w:val="24"/>
          </w:rPr>
          <m:t>T→∞</m:t>
        </m:r>
      </m:oMath>
      <w:r w:rsidRPr="0004765F">
        <w:rPr>
          <w:rFonts w:asciiTheme="majorBidi" w:hAnsiTheme="majorBidi" w:cstheme="majorBidi"/>
          <w:sz w:val="24"/>
          <w:szCs w:val="24"/>
        </w:rPr>
        <w:t xml:space="preserve"> first, and then </w:t>
      </w:r>
      <m:oMath>
        <m:r>
          <w:rPr>
            <w:rFonts w:ascii="Cambria Math" w:hAnsi="Cambria Math" w:cstheme="majorBidi"/>
            <w:sz w:val="24"/>
            <w:szCs w:val="24"/>
          </w:rPr>
          <m:t>N→∞,</m:t>
        </m:r>
      </m:oMath>
      <w:r w:rsidRPr="0004765F">
        <w:rPr>
          <w:rFonts w:asciiTheme="majorBidi" w:hAnsiTheme="majorBidi" w:cstheme="majorBidi"/>
          <w:sz w:val="24"/>
          <w:szCs w:val="24"/>
        </w:rPr>
        <w:t xml:space="preserve"> the </w:t>
      </w:r>
      <m:oMath>
        <m:r>
          <w:rPr>
            <w:rFonts w:ascii="Cambria Math" w:hAnsi="Cambria Math" w:cstheme="majorBidi"/>
            <w:sz w:val="24"/>
            <w:szCs w:val="24"/>
          </w:rPr>
          <m:t>L</m:t>
        </m:r>
        <m:sSub>
          <m:sSubPr>
            <m:ctrlPr>
              <w:rPr>
                <w:rFonts w:ascii="Cambria Math" w:hAnsi="Cambria Math" w:cstheme="majorBidi"/>
                <w:sz w:val="24"/>
                <w:szCs w:val="24"/>
              </w:rPr>
            </m:ctrlPr>
          </m:sSubPr>
          <m:e>
            <m:r>
              <w:rPr>
                <w:rFonts w:ascii="Cambria Math" w:hAnsi="Cambria Math" w:cstheme="majorBidi"/>
                <w:sz w:val="24"/>
                <w:szCs w:val="24"/>
              </w:rPr>
              <m:t>M</m:t>
            </m:r>
          </m:e>
          <m:sub>
            <m:r>
              <w:rPr>
                <w:rFonts w:ascii="Cambria Math" w:hAnsi="Cambria Math" w:cstheme="majorBidi"/>
                <w:sz w:val="24"/>
                <w:szCs w:val="24"/>
              </w:rPr>
              <m:t>adj</m:t>
            </m:r>
          </m:sub>
        </m:sSub>
      </m:oMath>
      <w:r w:rsidRPr="0004765F">
        <w:rPr>
          <w:rFonts w:asciiTheme="majorBidi" w:hAnsiTheme="majorBidi" w:cstheme="majorBidi"/>
          <w:sz w:val="24"/>
          <w:szCs w:val="24"/>
        </w:rPr>
        <w:t xml:space="preserve"> statistic is asymptotically distributed as </w:t>
      </w:r>
      <m:oMath>
        <m:r>
          <w:rPr>
            <w:rFonts w:ascii="Cambria Math" w:hAnsi="Cambria Math" w:cstheme="majorBidi"/>
            <w:sz w:val="24"/>
            <w:szCs w:val="24"/>
          </w:rPr>
          <m:t>N(0,1)</m:t>
        </m:r>
      </m:oMath>
      <w:r w:rsidRPr="0004765F">
        <w:rPr>
          <w:rFonts w:asciiTheme="majorBidi" w:hAnsiTheme="majorBidi" w:cstheme="majorBidi"/>
          <w:sz w:val="24"/>
          <w:szCs w:val="24"/>
        </w:rPr>
        <w:t xml:space="preserve">. </w:t>
      </w:r>
    </w:p>
    <w:p w:rsidR="00D43042" w:rsidRPr="0004765F" w:rsidRDefault="00D43042" w:rsidP="007C26E8">
      <w:pPr>
        <w:spacing w:after="0" w:line="276" w:lineRule="auto"/>
        <w:jc w:val="both"/>
        <w:rPr>
          <w:rFonts w:asciiTheme="majorBidi" w:hAnsiTheme="majorBidi" w:cstheme="majorBidi"/>
          <w:sz w:val="24"/>
          <w:szCs w:val="24"/>
        </w:rPr>
      </w:pPr>
      <w:r w:rsidRPr="0004765F">
        <w:rPr>
          <w:rFonts w:asciiTheme="majorBidi" w:hAnsiTheme="majorBidi" w:cstheme="majorBidi"/>
          <w:sz w:val="24"/>
          <w:szCs w:val="24"/>
        </w:rPr>
        <w:t xml:space="preserve">Baltagi, Feng, and Kao (2012) correct the asymptotic bias of the </w:t>
      </w:r>
      <m:oMath>
        <m:r>
          <w:rPr>
            <w:rFonts w:ascii="Cambria Math" w:hAnsi="Cambria Math" w:cstheme="majorBidi"/>
            <w:sz w:val="24"/>
            <w:szCs w:val="24"/>
          </w:rPr>
          <m:t>C</m:t>
        </m:r>
        <m:sSub>
          <m:sSubPr>
            <m:ctrlPr>
              <w:rPr>
                <w:rFonts w:ascii="Cambria Math" w:hAnsi="Cambria Math" w:cstheme="majorBidi"/>
                <w:sz w:val="24"/>
                <w:szCs w:val="24"/>
              </w:rPr>
            </m:ctrlPr>
          </m:sSubPr>
          <m:e>
            <m:r>
              <w:rPr>
                <w:rFonts w:ascii="Cambria Math" w:hAnsi="Cambria Math" w:cstheme="majorBidi"/>
                <w:sz w:val="24"/>
                <w:szCs w:val="24"/>
              </w:rPr>
              <m:t>D</m:t>
            </m:r>
          </m:e>
          <m:sub>
            <m:r>
              <w:rPr>
                <w:rFonts w:ascii="Cambria Math" w:hAnsi="Cambria Math" w:cstheme="majorBidi"/>
                <w:sz w:val="24"/>
                <w:szCs w:val="24"/>
              </w:rPr>
              <m:t>LM</m:t>
            </m:r>
          </m:sub>
        </m:sSub>
      </m:oMath>
      <w:r w:rsidRPr="0004765F">
        <w:rPr>
          <w:rFonts w:asciiTheme="majorBidi" w:hAnsiTheme="majorBidi" w:cstheme="majorBidi"/>
          <w:sz w:val="24"/>
          <w:szCs w:val="24"/>
        </w:rPr>
        <w:t xml:space="preserve"> statistic proposed by Pesaran (2004) but applied in the context of a homogeneous panel data model with fixed effects. The bias</w:t>
      </w:r>
      <w:r w:rsidRPr="0004765F">
        <w:rPr>
          <w:rFonts w:ascii="Cambria Math" w:hAnsi="Cambria Math" w:cs="Cambria Math"/>
          <w:sz w:val="24"/>
          <w:szCs w:val="24"/>
        </w:rPr>
        <w:t>‐</w:t>
      </w:r>
      <w:r w:rsidRPr="0004765F">
        <w:rPr>
          <w:rFonts w:asciiTheme="majorBidi" w:hAnsiTheme="majorBidi" w:cstheme="majorBidi"/>
          <w:sz w:val="24"/>
          <w:szCs w:val="24"/>
        </w:rPr>
        <w:t xml:space="preserve">corrected </w:t>
      </w:r>
      <m:oMath>
        <m:r>
          <w:rPr>
            <w:rFonts w:ascii="Cambria Math" w:hAnsi="Cambria Math" w:cstheme="majorBidi"/>
            <w:sz w:val="24"/>
            <w:szCs w:val="24"/>
          </w:rPr>
          <m:t>LM</m:t>
        </m:r>
      </m:oMath>
      <w:r w:rsidRPr="0004765F">
        <w:rPr>
          <w:rFonts w:asciiTheme="majorBidi" w:hAnsiTheme="majorBidi" w:cstheme="majorBidi"/>
          <w:sz w:val="24"/>
          <w:szCs w:val="24"/>
        </w:rPr>
        <w:t xml:space="preserve"> test statistic is calculated as</w:t>
      </w:r>
    </w:p>
    <w:p w:rsidR="00D43042" w:rsidRPr="0004765F" w:rsidRDefault="00D43042" w:rsidP="007C26E8">
      <w:pPr>
        <w:spacing w:before="240" w:after="240" w:line="276" w:lineRule="auto"/>
        <w:jc w:val="both"/>
        <w:rPr>
          <w:rFonts w:ascii="Cambria Math" w:hAnsi="Cambria Math" w:cstheme="majorBidi"/>
          <w:sz w:val="24"/>
          <w:szCs w:val="24"/>
        </w:rPr>
      </w:pPr>
      <m:oMathPara>
        <m:oMathParaPr>
          <m:jc m:val="right"/>
        </m:oMathParaPr>
        <m:oMath>
          <m:r>
            <w:rPr>
              <w:rFonts w:ascii="Cambria Math" w:hAnsi="Cambria Math" w:cstheme="majorBidi"/>
              <w:sz w:val="24"/>
              <w:szCs w:val="24"/>
            </w:rPr>
            <m:t>L</m:t>
          </m:r>
          <m:sSub>
            <m:sSubPr>
              <m:ctrlPr>
                <w:rPr>
                  <w:rFonts w:ascii="Cambria Math" w:hAnsi="Cambria Math" w:cstheme="majorBidi"/>
                  <w:sz w:val="24"/>
                  <w:szCs w:val="24"/>
                </w:rPr>
              </m:ctrlPr>
            </m:sSubPr>
            <m:e>
              <m:r>
                <w:rPr>
                  <w:rFonts w:ascii="Cambria Math" w:hAnsi="Cambria Math" w:cstheme="majorBidi"/>
                  <w:sz w:val="24"/>
                  <w:szCs w:val="24"/>
                </w:rPr>
                <m:t>M</m:t>
              </m:r>
            </m:e>
            <m:sub>
              <m:r>
                <w:rPr>
                  <w:rFonts w:ascii="Cambria Math" w:hAnsi="Cambria Math" w:cstheme="majorBidi"/>
                  <w:sz w:val="24"/>
                  <w:szCs w:val="24"/>
                </w:rPr>
                <m:t>BC</m:t>
              </m:r>
            </m:sub>
          </m:sSub>
          <m:r>
            <m:rPr>
              <m:sty m:val="p"/>
            </m:rPr>
            <w:rPr>
              <w:rFonts w:ascii="Cambria Math" w:hAnsi="Cambria Math" w:cstheme="majorBidi"/>
              <w:sz w:val="24"/>
              <w:szCs w:val="24"/>
            </w:rPr>
            <m:t>=</m:t>
          </m:r>
          <m:r>
            <w:rPr>
              <w:rFonts w:ascii="Cambria Math" w:hAnsi="Cambria Math" w:cstheme="majorBidi"/>
              <w:sz w:val="24"/>
              <w:szCs w:val="24"/>
            </w:rPr>
            <m:t>C</m:t>
          </m:r>
          <m:sSub>
            <m:sSubPr>
              <m:ctrlPr>
                <w:rPr>
                  <w:rFonts w:ascii="Cambria Math" w:hAnsi="Cambria Math" w:cstheme="majorBidi"/>
                  <w:sz w:val="24"/>
                  <w:szCs w:val="24"/>
                </w:rPr>
              </m:ctrlPr>
            </m:sSubPr>
            <m:e>
              <m:r>
                <w:rPr>
                  <w:rFonts w:ascii="Cambria Math" w:hAnsi="Cambria Math" w:cstheme="majorBidi"/>
                  <w:sz w:val="24"/>
                  <w:szCs w:val="24"/>
                </w:rPr>
                <m:t>D</m:t>
              </m:r>
            </m:e>
            <m:sub>
              <m:r>
                <w:rPr>
                  <w:rFonts w:ascii="Cambria Math" w:hAnsi="Cambria Math" w:cstheme="majorBidi"/>
                  <w:sz w:val="24"/>
                  <w:szCs w:val="24"/>
                </w:rPr>
                <m:t>LM</m:t>
              </m:r>
            </m:sub>
          </m:sSub>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N</m:t>
              </m:r>
            </m:num>
            <m:den>
              <m:r>
                <m:rPr>
                  <m:sty m:val="p"/>
                </m:rPr>
                <w:rPr>
                  <w:rFonts w:ascii="Cambria Math" w:hAnsi="Cambria Math" w:cstheme="majorBidi"/>
                  <w:sz w:val="24"/>
                  <w:szCs w:val="24"/>
                </w:rPr>
                <m:t>2</m:t>
              </m:r>
              <m:d>
                <m:dPr>
                  <m:ctrlPr>
                    <w:rPr>
                      <w:rFonts w:ascii="Cambria Math" w:hAnsi="Cambria Math" w:cstheme="majorBidi"/>
                      <w:sz w:val="24"/>
                      <w:szCs w:val="24"/>
                    </w:rPr>
                  </m:ctrlPr>
                </m:dPr>
                <m:e>
                  <m:r>
                    <w:rPr>
                      <w:rFonts w:ascii="Cambria Math" w:hAnsi="Cambria Math" w:cstheme="majorBidi"/>
                      <w:sz w:val="24"/>
                      <w:szCs w:val="24"/>
                    </w:rPr>
                    <m:t>T</m:t>
                  </m:r>
                  <m:r>
                    <m:rPr>
                      <m:sty m:val="p"/>
                    </m:rPr>
                    <w:rPr>
                      <w:rFonts w:ascii="Cambria Math" w:hAnsi="Cambria Math" w:cstheme="majorBidi"/>
                      <w:sz w:val="24"/>
                      <w:szCs w:val="24"/>
                    </w:rPr>
                    <m:t>-1</m:t>
                  </m:r>
                </m:e>
              </m:d>
            </m:den>
          </m:f>
          <m:r>
            <m:rPr>
              <m:sty m:val="p"/>
            </m:rPr>
            <w:rPr>
              <w:rFonts w:ascii="Cambria Math" w:hAnsi="Cambria Math" w:cstheme="majorBidi"/>
              <w:sz w:val="24"/>
              <w:szCs w:val="24"/>
            </w:rPr>
            <m:t>=</m:t>
          </m:r>
          <m:rad>
            <m:radPr>
              <m:degHide m:val="1"/>
              <m:ctrlPr>
                <w:rPr>
                  <w:rFonts w:ascii="Cambria Math" w:hAnsi="Cambria Math" w:cstheme="majorBidi"/>
                  <w:sz w:val="24"/>
                  <w:szCs w:val="24"/>
                </w:rPr>
              </m:ctrlPr>
            </m:radPr>
            <m:deg/>
            <m:e>
              <m:d>
                <m:dPr>
                  <m:ctrlPr>
                    <w:rPr>
                      <w:rFonts w:ascii="Cambria Math" w:hAnsi="Cambria Math" w:cstheme="majorBidi"/>
                      <w:sz w:val="24"/>
                      <w:szCs w:val="24"/>
                    </w:rPr>
                  </m:ctrlPr>
                </m:dPr>
                <m:e>
                  <m:f>
                    <m:fPr>
                      <m:ctrlPr>
                        <w:rPr>
                          <w:rFonts w:ascii="Cambria Math" w:hAnsi="Cambria Math" w:cstheme="majorBidi"/>
                          <w:sz w:val="24"/>
                          <w:szCs w:val="24"/>
                        </w:rPr>
                      </m:ctrlPr>
                    </m:fPr>
                    <m:num>
                      <m:r>
                        <m:rPr>
                          <m:sty m:val="p"/>
                        </m:rPr>
                        <w:rPr>
                          <w:rFonts w:ascii="Cambria Math" w:hAnsi="Cambria Math" w:cstheme="majorBidi"/>
                          <w:sz w:val="24"/>
                          <w:szCs w:val="24"/>
                        </w:rPr>
                        <m:t>1</m:t>
                      </m:r>
                    </m:num>
                    <m:den>
                      <m:r>
                        <w:rPr>
                          <w:rFonts w:ascii="Cambria Math" w:hAnsi="Cambria Math" w:cstheme="majorBidi"/>
                          <w:sz w:val="24"/>
                          <w:szCs w:val="24"/>
                        </w:rPr>
                        <m:t>N</m:t>
                      </m:r>
                      <m:d>
                        <m:dPr>
                          <m:ctrlPr>
                            <w:rPr>
                              <w:rFonts w:ascii="Cambria Math" w:hAnsi="Cambria Math" w:cstheme="majorBidi"/>
                              <w:sz w:val="24"/>
                              <w:szCs w:val="24"/>
                            </w:rPr>
                          </m:ctrlPr>
                        </m:dPr>
                        <m:e>
                          <m:r>
                            <w:rPr>
                              <w:rFonts w:ascii="Cambria Math" w:hAnsi="Cambria Math" w:cstheme="majorBidi"/>
                              <w:sz w:val="24"/>
                              <w:szCs w:val="24"/>
                            </w:rPr>
                            <m:t>N</m:t>
                          </m:r>
                          <m:r>
                            <m:rPr>
                              <m:sty m:val="p"/>
                            </m:rPr>
                            <w:rPr>
                              <w:rFonts w:ascii="Cambria Math" w:hAnsi="Cambria Math" w:cstheme="majorBidi"/>
                              <w:sz w:val="24"/>
                              <w:szCs w:val="24"/>
                            </w:rPr>
                            <m:t>-1</m:t>
                          </m:r>
                        </m:e>
                      </m:d>
                    </m:den>
                  </m:f>
                </m:e>
              </m:d>
            </m:e>
          </m:rad>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r>
                <m:rPr>
                  <m:sty m:val="p"/>
                </m:rPr>
                <w:rPr>
                  <w:rFonts w:ascii="Cambria Math" w:hAnsi="Cambria Math" w:cstheme="majorBidi"/>
                  <w:sz w:val="24"/>
                  <w:szCs w:val="24"/>
                </w:rPr>
                <m:t>-1</m:t>
              </m:r>
            </m:sup>
            <m:e>
              <m:nary>
                <m:naryPr>
                  <m:chr m:val="∑"/>
                  <m:ctrlPr>
                    <w:rPr>
                      <w:rFonts w:ascii="Cambria Math" w:hAnsi="Cambria Math" w:cstheme="majorBidi"/>
                      <w:sz w:val="24"/>
                      <w:szCs w:val="24"/>
                    </w:rPr>
                  </m:ctrlPr>
                </m:naryPr>
                <m:sub>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+1</m:t>
                  </m:r>
                </m:sub>
                <m:sup>
                  <m:r>
                    <w:rPr>
                      <w:rFonts w:ascii="Cambria Math" w:hAnsi="Cambria Math" w:cstheme="majorBidi"/>
                      <w:sz w:val="24"/>
                      <w:szCs w:val="24"/>
                    </w:rPr>
                    <m:t>N</m:t>
                  </m:r>
                </m:sup>
                <m:e>
                  <m:r>
                    <m:rPr>
                      <m:sty m:val="p"/>
                    </m:rPr>
                    <w:rPr>
                      <w:rFonts w:ascii="Cambria Math" w:hAnsi="Cambria Math" w:cstheme="majorBidi"/>
                      <w:sz w:val="24"/>
                      <w:szCs w:val="24"/>
                    </w:rPr>
                    <m:t>(</m:t>
                  </m:r>
                </m:e>
              </m:nary>
            </m:e>
          </m:nary>
          <m:r>
            <w:rPr>
              <w:rFonts w:ascii="Cambria Math" w:hAnsi="Cambria Math" w:cstheme="majorBidi"/>
              <w:sz w:val="24"/>
              <w:szCs w:val="24"/>
            </w:rPr>
            <m:t>T</m:t>
          </m:r>
          <m:sSubSup>
            <m:sSubSupPr>
              <m:ctrlPr>
                <w:rPr>
                  <w:rFonts w:ascii="Cambria Math" w:hAnsi="Cambria Math" w:cstheme="majorBidi"/>
                  <w:sz w:val="24"/>
                  <w:szCs w:val="24"/>
                </w:rPr>
              </m:ctrlPr>
            </m:sSubSupPr>
            <m:e>
              <m:acc>
                <m:accPr>
                  <m:ctrlPr>
                    <w:rPr>
                      <w:rFonts w:ascii="Cambria Math" w:hAnsi="Cambria Math" w:cstheme="majorBidi"/>
                      <w:sz w:val="24"/>
                      <w:szCs w:val="24"/>
                    </w:rPr>
                  </m:ctrlPr>
                </m:accPr>
                <m:e>
                  <m:r>
                    <w:rPr>
                      <w:rFonts w:ascii="Cambria Math" w:hAnsi="Cambria Math" w:cstheme="majorBidi"/>
                      <w:sz w:val="24"/>
                      <w:szCs w:val="24"/>
                    </w:rPr>
                    <m:t>ρ</m:t>
                  </m:r>
                </m:e>
              </m:acc>
            </m:e>
            <m:sub>
              <m:r>
                <w:rPr>
                  <w:rFonts w:ascii="Cambria Math" w:hAnsi="Cambria Math" w:cstheme="majorBidi"/>
                  <w:sz w:val="24"/>
                  <w:szCs w:val="24"/>
                </w:rPr>
                <m:t>ij</m:t>
              </m:r>
            </m:sub>
            <m:sup>
              <m:r>
                <m:rPr>
                  <m:sty m:val="p"/>
                </m:rPr>
                <w:rPr>
                  <w:rFonts w:ascii="Cambria Math" w:hAnsi="Cambria Math" w:cstheme="majorBidi"/>
                  <w:sz w:val="24"/>
                  <w:szCs w:val="24"/>
                </w:rPr>
                <m:t>2</m:t>
              </m:r>
            </m:sup>
          </m:sSubSup>
          <m:r>
            <m:rPr>
              <m:sty m:val="p"/>
            </m:rPr>
            <w:rPr>
              <w:rFonts w:ascii="Cambria Math" w:hAnsi="Cambria Math" w:cstheme="majorBidi"/>
              <w:sz w:val="24"/>
              <w:szCs w:val="24"/>
            </w:rPr>
            <m:t>-1)-</m:t>
          </m:r>
          <m:f>
            <m:fPr>
              <m:ctrlPr>
                <w:rPr>
                  <w:rFonts w:ascii="Cambria Math" w:hAnsi="Cambria Math" w:cstheme="majorBidi"/>
                  <w:sz w:val="24"/>
                  <w:szCs w:val="24"/>
                </w:rPr>
              </m:ctrlPr>
            </m:fPr>
            <m:num>
              <m:r>
                <w:rPr>
                  <w:rFonts w:ascii="Cambria Math" w:hAnsi="Cambria Math" w:cstheme="majorBidi"/>
                  <w:sz w:val="24"/>
                  <w:szCs w:val="24"/>
                </w:rPr>
                <m:t>N</m:t>
              </m:r>
            </m:num>
            <m:den>
              <m:r>
                <m:rPr>
                  <m:sty m:val="p"/>
                </m:rPr>
                <w:rPr>
                  <w:rFonts w:ascii="Cambria Math" w:hAnsi="Cambria Math" w:cstheme="majorBidi"/>
                  <w:sz w:val="24"/>
                  <w:szCs w:val="24"/>
                </w:rPr>
                <m:t>2</m:t>
              </m:r>
              <m:d>
                <m:dPr>
                  <m:ctrlPr>
                    <w:rPr>
                      <w:rFonts w:ascii="Cambria Math" w:hAnsi="Cambria Math" w:cstheme="majorBidi"/>
                      <w:sz w:val="24"/>
                      <w:szCs w:val="24"/>
                    </w:rPr>
                  </m:ctrlPr>
                </m:dPr>
                <m:e>
                  <m:r>
                    <w:rPr>
                      <w:rFonts w:ascii="Cambria Math" w:hAnsi="Cambria Math" w:cstheme="majorBidi"/>
                      <w:sz w:val="24"/>
                      <w:szCs w:val="24"/>
                    </w:rPr>
                    <m:t>T</m:t>
                  </m:r>
                  <m:r>
                    <m:rPr>
                      <m:sty m:val="p"/>
                    </m:rPr>
                    <w:rPr>
                      <w:rFonts w:ascii="Cambria Math" w:hAnsi="Cambria Math" w:cstheme="majorBidi"/>
                      <w:sz w:val="24"/>
                      <w:szCs w:val="24"/>
                    </w:rPr>
                    <m:t>-1</m:t>
                  </m:r>
                </m:e>
              </m:d>
            </m:den>
          </m:f>
          <m:r>
            <m:rPr>
              <m:sty m:val="p"/>
            </m:rPr>
            <w:rPr>
              <w:rFonts w:ascii="Cambria Math" w:hAnsi="Cambria Math" w:cstheme="majorBidi"/>
              <w:sz w:val="24"/>
              <w:szCs w:val="24"/>
            </w:rPr>
            <m:t>.     (8)</m:t>
          </m:r>
        </m:oMath>
      </m:oMathPara>
    </w:p>
    <w:p w:rsidR="00D43042" w:rsidRPr="0004765F" w:rsidRDefault="00D43042" w:rsidP="007C26E8">
      <w:pPr>
        <w:spacing w:line="276" w:lineRule="auto"/>
        <w:jc w:val="both"/>
        <w:rPr>
          <w:rFonts w:asciiTheme="majorBidi" w:hAnsiTheme="majorBidi" w:cstheme="majorBidi"/>
          <w:sz w:val="24"/>
          <w:szCs w:val="24"/>
        </w:rPr>
      </w:pPr>
      <w:r w:rsidRPr="0004765F">
        <w:rPr>
          <w:rFonts w:asciiTheme="majorBidi" w:hAnsiTheme="majorBidi" w:cstheme="majorBidi"/>
          <w:sz w:val="24"/>
          <w:szCs w:val="24"/>
        </w:rPr>
        <w:t>Under the null hypothesis of cross</w:t>
      </w:r>
      <w:r w:rsidRPr="0004765F">
        <w:rPr>
          <w:rFonts w:ascii="Cambria Math" w:hAnsi="Cambria Math" w:cs="Cambria Math"/>
          <w:sz w:val="24"/>
          <w:szCs w:val="24"/>
        </w:rPr>
        <w:t>‐</w:t>
      </w:r>
      <w:r w:rsidRPr="0004765F">
        <w:rPr>
          <w:rFonts w:asciiTheme="majorBidi" w:hAnsiTheme="majorBidi" w:cstheme="majorBidi"/>
          <w:sz w:val="24"/>
          <w:szCs w:val="24"/>
        </w:rPr>
        <w:t xml:space="preserve">sectional independence, </w:t>
      </w:r>
      <m:oMath>
        <m:r>
          <w:rPr>
            <w:rFonts w:ascii="Cambria Math" w:hAnsi="Cambria Math" w:cstheme="majorBidi"/>
            <w:sz w:val="24"/>
            <w:szCs w:val="24"/>
          </w:rPr>
          <m:t>L</m:t>
        </m:r>
        <m:sSub>
          <m:sSubPr>
            <m:ctrlPr>
              <w:rPr>
                <w:rFonts w:ascii="Cambria Math" w:hAnsi="Cambria Math" w:cstheme="majorBidi"/>
                <w:sz w:val="24"/>
                <w:szCs w:val="24"/>
              </w:rPr>
            </m:ctrlPr>
          </m:sSubPr>
          <m:e>
            <m:r>
              <w:rPr>
                <w:rFonts w:ascii="Cambria Math" w:hAnsi="Cambria Math" w:cstheme="majorBidi"/>
                <w:sz w:val="24"/>
                <w:szCs w:val="24"/>
              </w:rPr>
              <m:t>M</m:t>
            </m:r>
          </m:e>
          <m:sub>
            <m:r>
              <w:rPr>
                <w:rFonts w:ascii="Cambria Math" w:hAnsi="Cambria Math" w:cstheme="majorBidi"/>
                <w:sz w:val="24"/>
                <w:szCs w:val="24"/>
              </w:rPr>
              <m:t>BC</m:t>
            </m:r>
          </m:sub>
        </m:sSub>
        <m:r>
          <w:rPr>
            <w:rFonts w:ascii="Cambria Math" w:hAnsi="Cambria Math" w:cstheme="majorBidi"/>
            <w:sz w:val="24"/>
            <w:szCs w:val="24"/>
          </w:rPr>
          <m:t>→N(0,1)</m:t>
        </m:r>
      </m:oMath>
      <w:r w:rsidRPr="0004765F">
        <w:rPr>
          <w:rFonts w:asciiTheme="majorBidi" w:hAnsiTheme="majorBidi" w:cstheme="majorBidi"/>
          <w:sz w:val="24"/>
          <w:szCs w:val="24"/>
        </w:rPr>
        <w:t xml:space="preserve">. </w:t>
      </w:r>
    </w:p>
    <w:p w:rsidR="002B112E" w:rsidRPr="008D2A4C" w:rsidRDefault="008772AF" w:rsidP="007C26E8">
      <w:pPr>
        <w:spacing w:before="240" w:after="0" w:line="276" w:lineRule="auto"/>
        <w:jc w:val="both"/>
        <w:rPr>
          <w:rFonts w:asciiTheme="majorBidi" w:hAnsiTheme="majorBidi"/>
          <w:b/>
          <w:bCs/>
          <w:sz w:val="28"/>
          <w:szCs w:val="28"/>
        </w:rPr>
      </w:pPr>
      <w:r w:rsidRPr="008D2A4C">
        <w:rPr>
          <w:rFonts w:asciiTheme="majorBidi" w:hAnsiTheme="majorBidi"/>
          <w:b/>
          <w:bCs/>
          <w:sz w:val="28"/>
          <w:szCs w:val="28"/>
        </w:rPr>
        <w:t>References</w:t>
      </w:r>
    </w:p>
    <w:p w:rsidR="004763D6" w:rsidRDefault="004763D6" w:rsidP="00431B0A">
      <w:pPr>
        <w:spacing w:before="240" w:line="276" w:lineRule="auto"/>
        <w:jc w:val="both"/>
        <w:rPr>
          <w:rFonts w:asciiTheme="majorBidi" w:hAnsiTheme="majorBidi"/>
        </w:rPr>
      </w:pPr>
      <w:r w:rsidRPr="004763D6">
        <w:rPr>
          <w:rFonts w:asciiTheme="majorBidi" w:hAnsiTheme="majorBidi"/>
        </w:rPr>
        <w:t>Baltagi, B. H., Feng, Q., &amp; Kao, C. (2012). A Lagrange Multiplier test for cross-sectional dependence in a fixed effects panel data model. </w:t>
      </w:r>
      <w:r w:rsidRPr="004763D6">
        <w:rPr>
          <w:rFonts w:asciiTheme="majorBidi" w:hAnsiTheme="majorBidi"/>
          <w:i/>
          <w:iCs/>
        </w:rPr>
        <w:t>Journal of Econometrics</w:t>
      </w:r>
      <w:r w:rsidRPr="004763D6">
        <w:rPr>
          <w:rFonts w:asciiTheme="majorBidi" w:hAnsiTheme="majorBidi"/>
        </w:rPr>
        <w:t>, </w:t>
      </w:r>
      <w:r w:rsidRPr="004E2082">
        <w:rPr>
          <w:rFonts w:asciiTheme="majorBidi" w:hAnsiTheme="majorBidi"/>
        </w:rPr>
        <w:t>170(1),</w:t>
      </w:r>
      <w:r w:rsidRPr="004763D6">
        <w:rPr>
          <w:rFonts w:asciiTheme="majorBidi" w:hAnsiTheme="majorBidi"/>
        </w:rPr>
        <w:t xml:space="preserve"> 164-177. </w:t>
      </w:r>
    </w:p>
    <w:p w:rsidR="004763D6" w:rsidRDefault="004763D6" w:rsidP="007C26E8">
      <w:pPr>
        <w:spacing w:line="276" w:lineRule="auto"/>
        <w:ind w:left="720" w:hanging="720"/>
        <w:jc w:val="both"/>
        <w:rPr>
          <w:rFonts w:asciiTheme="majorBidi" w:hAnsiTheme="majorBidi"/>
        </w:rPr>
      </w:pPr>
      <w:r w:rsidRPr="004763D6">
        <w:rPr>
          <w:rFonts w:asciiTheme="majorBidi" w:hAnsiTheme="majorBidi"/>
        </w:rPr>
        <w:t>Breusch, T. S., &amp; Pagan, A. R. (1980). The Lagrange multiplier test and its applications to model specification in econometrics. </w:t>
      </w:r>
      <w:r w:rsidRPr="004763D6">
        <w:rPr>
          <w:rFonts w:asciiTheme="majorBidi" w:hAnsiTheme="majorBidi"/>
          <w:i/>
          <w:iCs/>
        </w:rPr>
        <w:t xml:space="preserve">The </w:t>
      </w:r>
      <w:r>
        <w:rPr>
          <w:rFonts w:asciiTheme="majorBidi" w:hAnsiTheme="majorBidi"/>
          <w:i/>
          <w:iCs/>
        </w:rPr>
        <w:t>R</w:t>
      </w:r>
      <w:r w:rsidRPr="004763D6">
        <w:rPr>
          <w:rFonts w:asciiTheme="majorBidi" w:hAnsiTheme="majorBidi"/>
          <w:i/>
          <w:iCs/>
        </w:rPr>
        <w:t xml:space="preserve">eview of </w:t>
      </w:r>
      <w:r>
        <w:rPr>
          <w:rFonts w:asciiTheme="majorBidi" w:hAnsiTheme="majorBidi"/>
          <w:i/>
          <w:iCs/>
        </w:rPr>
        <w:t>E</w:t>
      </w:r>
      <w:r w:rsidRPr="004763D6">
        <w:rPr>
          <w:rFonts w:asciiTheme="majorBidi" w:hAnsiTheme="majorBidi"/>
          <w:i/>
          <w:iCs/>
        </w:rPr>
        <w:t xml:space="preserve">conomic </w:t>
      </w:r>
      <w:r>
        <w:rPr>
          <w:rFonts w:asciiTheme="majorBidi" w:hAnsiTheme="majorBidi"/>
          <w:i/>
          <w:iCs/>
        </w:rPr>
        <w:t>S</w:t>
      </w:r>
      <w:r w:rsidRPr="004763D6">
        <w:rPr>
          <w:rFonts w:asciiTheme="majorBidi" w:hAnsiTheme="majorBidi"/>
          <w:i/>
          <w:iCs/>
        </w:rPr>
        <w:t>tudies</w:t>
      </w:r>
      <w:r w:rsidRPr="004763D6">
        <w:rPr>
          <w:rFonts w:asciiTheme="majorBidi" w:hAnsiTheme="majorBidi"/>
        </w:rPr>
        <w:t>, </w:t>
      </w:r>
      <w:r w:rsidRPr="004E2082">
        <w:rPr>
          <w:rFonts w:asciiTheme="majorBidi" w:hAnsiTheme="majorBidi"/>
        </w:rPr>
        <w:t>47(1),</w:t>
      </w:r>
      <w:r w:rsidRPr="004763D6">
        <w:rPr>
          <w:rFonts w:asciiTheme="majorBidi" w:hAnsiTheme="majorBidi"/>
        </w:rPr>
        <w:t xml:space="preserve"> 239-253. </w:t>
      </w:r>
    </w:p>
    <w:p w:rsidR="004763D6" w:rsidRDefault="004763D6" w:rsidP="007C26E8">
      <w:pPr>
        <w:spacing w:line="276" w:lineRule="auto"/>
        <w:ind w:left="720" w:hanging="720"/>
        <w:jc w:val="both"/>
        <w:rPr>
          <w:rFonts w:asciiTheme="majorBidi" w:hAnsiTheme="majorBidi"/>
        </w:rPr>
      </w:pPr>
      <w:r w:rsidRPr="004763D6">
        <w:rPr>
          <w:rFonts w:asciiTheme="majorBidi" w:hAnsiTheme="majorBidi"/>
        </w:rPr>
        <w:t xml:space="preserve">Haghnejad, A., Samadi, S., Nasrollahi, K., Azarbayjani, K., &amp; Kazemi, I. (2020). Market </w:t>
      </w:r>
      <w:r>
        <w:rPr>
          <w:rFonts w:asciiTheme="majorBidi" w:hAnsiTheme="majorBidi"/>
        </w:rPr>
        <w:t>p</w:t>
      </w:r>
      <w:r w:rsidRPr="004763D6">
        <w:rPr>
          <w:rFonts w:asciiTheme="majorBidi" w:hAnsiTheme="majorBidi"/>
        </w:rPr>
        <w:t xml:space="preserve">ower and </w:t>
      </w:r>
      <w:r>
        <w:rPr>
          <w:rFonts w:asciiTheme="majorBidi" w:hAnsiTheme="majorBidi"/>
        </w:rPr>
        <w:t>e</w:t>
      </w:r>
      <w:r w:rsidRPr="004763D6">
        <w:rPr>
          <w:rFonts w:asciiTheme="majorBidi" w:hAnsiTheme="majorBidi"/>
        </w:rPr>
        <w:t xml:space="preserve">fficiency in the Iranian </w:t>
      </w:r>
      <w:r>
        <w:rPr>
          <w:rFonts w:asciiTheme="majorBidi" w:hAnsiTheme="majorBidi"/>
        </w:rPr>
        <w:t>b</w:t>
      </w:r>
      <w:r w:rsidRPr="004763D6">
        <w:rPr>
          <w:rFonts w:asciiTheme="majorBidi" w:hAnsiTheme="majorBidi"/>
        </w:rPr>
        <w:t xml:space="preserve">anking </w:t>
      </w:r>
      <w:r>
        <w:rPr>
          <w:rFonts w:asciiTheme="majorBidi" w:hAnsiTheme="majorBidi"/>
        </w:rPr>
        <w:t>i</w:t>
      </w:r>
      <w:r w:rsidRPr="004763D6">
        <w:rPr>
          <w:rFonts w:asciiTheme="majorBidi" w:hAnsiTheme="majorBidi"/>
        </w:rPr>
        <w:t>ndustry. </w:t>
      </w:r>
      <w:r w:rsidRPr="004763D6">
        <w:rPr>
          <w:rFonts w:asciiTheme="majorBidi" w:hAnsiTheme="majorBidi"/>
          <w:i/>
          <w:iCs/>
        </w:rPr>
        <w:t>Emerging Markets Finance and Trade</w:t>
      </w:r>
      <w:r w:rsidRPr="004763D6">
        <w:rPr>
          <w:rFonts w:asciiTheme="majorBidi" w:hAnsiTheme="majorBidi"/>
        </w:rPr>
        <w:t>, </w:t>
      </w:r>
      <w:r w:rsidRPr="004E2082">
        <w:rPr>
          <w:rFonts w:asciiTheme="majorBidi" w:hAnsiTheme="majorBidi"/>
        </w:rPr>
        <w:t>56(13)</w:t>
      </w:r>
      <w:r w:rsidRPr="004763D6">
        <w:rPr>
          <w:rFonts w:asciiTheme="majorBidi" w:hAnsiTheme="majorBidi"/>
        </w:rPr>
        <w:t xml:space="preserve">, 3217-3234. </w:t>
      </w:r>
    </w:p>
    <w:p w:rsidR="004763D6" w:rsidRDefault="004763D6" w:rsidP="007C26E8">
      <w:pPr>
        <w:spacing w:line="276" w:lineRule="auto"/>
        <w:ind w:left="720" w:hanging="720"/>
        <w:jc w:val="both"/>
        <w:rPr>
          <w:rFonts w:asciiTheme="majorBidi" w:hAnsiTheme="majorBidi"/>
        </w:rPr>
      </w:pPr>
      <w:r w:rsidRPr="004763D6">
        <w:rPr>
          <w:rFonts w:asciiTheme="majorBidi" w:hAnsiTheme="majorBidi"/>
        </w:rPr>
        <w:t>Pesaran, M. H., Ullah, A., &amp; Yamagata, T. (2008). A bias</w:t>
      </w:r>
      <w:r w:rsidRPr="004763D6">
        <w:rPr>
          <w:rFonts w:ascii="Cambria Math" w:hAnsi="Cambria Math" w:cs="Cambria Math"/>
        </w:rPr>
        <w:t>‐</w:t>
      </w:r>
      <w:r w:rsidRPr="004763D6">
        <w:rPr>
          <w:rFonts w:asciiTheme="majorBidi" w:hAnsiTheme="majorBidi"/>
        </w:rPr>
        <w:t>adjusted LM test of error cross</w:t>
      </w:r>
      <w:r w:rsidRPr="004763D6">
        <w:rPr>
          <w:rFonts w:ascii="Cambria Math" w:hAnsi="Cambria Math" w:cs="Cambria Math"/>
        </w:rPr>
        <w:t>‐</w:t>
      </w:r>
      <w:r w:rsidRPr="004763D6">
        <w:rPr>
          <w:rFonts w:asciiTheme="majorBidi" w:hAnsiTheme="majorBidi"/>
        </w:rPr>
        <w:t>section independence.</w:t>
      </w:r>
      <w:r w:rsidRPr="004763D6">
        <w:rPr>
          <w:rFonts w:ascii="Times New Roman" w:hAnsi="Times New Roman" w:cs="Times New Roman"/>
        </w:rPr>
        <w:t> </w:t>
      </w:r>
      <w:r w:rsidRPr="004763D6">
        <w:rPr>
          <w:rFonts w:asciiTheme="majorBidi" w:hAnsiTheme="majorBidi"/>
          <w:i/>
          <w:iCs/>
        </w:rPr>
        <w:t>The Econometrics Journal</w:t>
      </w:r>
      <w:r w:rsidRPr="004763D6">
        <w:rPr>
          <w:rFonts w:asciiTheme="majorBidi" w:hAnsiTheme="majorBidi"/>
        </w:rPr>
        <w:t>, </w:t>
      </w:r>
      <w:r w:rsidRPr="004E2082">
        <w:rPr>
          <w:rFonts w:asciiTheme="majorBidi" w:hAnsiTheme="majorBidi"/>
        </w:rPr>
        <w:t>11(1),</w:t>
      </w:r>
      <w:r w:rsidRPr="004763D6">
        <w:rPr>
          <w:rFonts w:asciiTheme="majorBidi" w:hAnsiTheme="majorBidi"/>
        </w:rPr>
        <w:t xml:space="preserve"> 105-127. </w:t>
      </w:r>
    </w:p>
    <w:p w:rsidR="00776296" w:rsidRDefault="00776296" w:rsidP="007C26E8">
      <w:pPr>
        <w:spacing w:line="276" w:lineRule="auto"/>
        <w:ind w:left="720" w:hanging="720"/>
        <w:jc w:val="both"/>
        <w:rPr>
          <w:rFonts w:asciiTheme="majorBidi" w:hAnsiTheme="majorBidi" w:cs="Arial"/>
          <w:shd w:val="clear" w:color="auto" w:fill="FFFFFF"/>
        </w:rPr>
      </w:pPr>
      <w:r w:rsidRPr="00EE3A55">
        <w:rPr>
          <w:rFonts w:asciiTheme="majorBidi" w:hAnsiTheme="majorBidi"/>
        </w:rPr>
        <w:t>Pesaran, M</w:t>
      </w:r>
      <w:r w:rsidR="004763D6">
        <w:rPr>
          <w:rFonts w:asciiTheme="majorBidi" w:hAnsiTheme="majorBidi"/>
        </w:rPr>
        <w:t>.</w:t>
      </w:r>
      <w:r w:rsidRPr="00EE3A55">
        <w:rPr>
          <w:rFonts w:asciiTheme="majorBidi" w:hAnsiTheme="majorBidi"/>
        </w:rPr>
        <w:t xml:space="preserve"> H. </w:t>
      </w:r>
      <w:r w:rsidR="004763D6">
        <w:rPr>
          <w:rFonts w:asciiTheme="majorBidi" w:hAnsiTheme="majorBidi"/>
        </w:rPr>
        <w:t>(</w:t>
      </w:r>
      <w:r w:rsidRPr="00EE3A55">
        <w:rPr>
          <w:rFonts w:asciiTheme="majorBidi" w:hAnsiTheme="majorBidi"/>
        </w:rPr>
        <w:t>2004</w:t>
      </w:r>
      <w:r w:rsidR="004763D6">
        <w:rPr>
          <w:rFonts w:asciiTheme="majorBidi" w:hAnsiTheme="majorBidi"/>
        </w:rPr>
        <w:t>)</w:t>
      </w:r>
      <w:r w:rsidRPr="00EE3A55">
        <w:rPr>
          <w:rFonts w:asciiTheme="majorBidi" w:hAnsiTheme="majorBidi"/>
        </w:rPr>
        <w:t xml:space="preserve">. General diagnostic tests for cross section dependence in panels, </w:t>
      </w:r>
      <w:r w:rsidRPr="00C557B0">
        <w:rPr>
          <w:rFonts w:asciiTheme="majorBidi" w:hAnsiTheme="majorBidi"/>
        </w:rPr>
        <w:t>Cambridge Working Papers in Economics 0435, Faculty</w:t>
      </w:r>
      <w:r w:rsidRPr="00EE3A55">
        <w:rPr>
          <w:rFonts w:asciiTheme="majorBidi" w:hAnsiTheme="majorBidi" w:cs="Arial"/>
          <w:shd w:val="clear" w:color="auto" w:fill="FFFFFF"/>
        </w:rPr>
        <w:t xml:space="preserve"> of Economics, University of Cambridge.</w:t>
      </w:r>
    </w:p>
    <w:p w:rsidR="004763D6" w:rsidRDefault="004763D6" w:rsidP="007C26E8">
      <w:pPr>
        <w:spacing w:line="276" w:lineRule="auto"/>
        <w:ind w:left="720" w:hanging="720"/>
        <w:jc w:val="both"/>
        <w:rPr>
          <w:rFonts w:asciiTheme="majorBidi" w:hAnsiTheme="majorBidi"/>
        </w:rPr>
      </w:pPr>
      <w:r w:rsidRPr="004763D6">
        <w:rPr>
          <w:rFonts w:asciiTheme="majorBidi" w:hAnsiTheme="majorBidi"/>
        </w:rPr>
        <w:t>Pesaran, M. H. (2015). Testing weak cross-sectional dependence in large panels. </w:t>
      </w:r>
      <w:r w:rsidRPr="004763D6">
        <w:rPr>
          <w:rFonts w:asciiTheme="majorBidi" w:hAnsiTheme="majorBidi"/>
          <w:i/>
          <w:iCs/>
        </w:rPr>
        <w:t xml:space="preserve">Econometric </w:t>
      </w:r>
      <w:r>
        <w:rPr>
          <w:rFonts w:asciiTheme="majorBidi" w:hAnsiTheme="majorBidi"/>
          <w:i/>
          <w:iCs/>
        </w:rPr>
        <w:t>R</w:t>
      </w:r>
      <w:r w:rsidRPr="004763D6">
        <w:rPr>
          <w:rFonts w:asciiTheme="majorBidi" w:hAnsiTheme="majorBidi"/>
          <w:i/>
          <w:iCs/>
        </w:rPr>
        <w:t>eviews</w:t>
      </w:r>
      <w:r w:rsidRPr="004763D6">
        <w:rPr>
          <w:rFonts w:asciiTheme="majorBidi" w:hAnsiTheme="majorBidi"/>
        </w:rPr>
        <w:t>, </w:t>
      </w:r>
      <w:r w:rsidRPr="004E2082">
        <w:rPr>
          <w:rFonts w:asciiTheme="majorBidi" w:hAnsiTheme="majorBidi"/>
        </w:rPr>
        <w:t>34</w:t>
      </w:r>
      <w:r w:rsidRPr="004763D6">
        <w:rPr>
          <w:rFonts w:asciiTheme="majorBidi" w:hAnsiTheme="majorBidi"/>
        </w:rPr>
        <w:t xml:space="preserve">(6-10), 1089-1117. </w:t>
      </w:r>
    </w:p>
    <w:p w:rsidR="00D43042" w:rsidRPr="0004765F" w:rsidRDefault="00D43042" w:rsidP="007C26E8">
      <w:pPr>
        <w:spacing w:line="276" w:lineRule="auto"/>
        <w:jc w:val="both"/>
        <w:rPr>
          <w:rFonts w:asciiTheme="majorBidi" w:hAnsiTheme="majorBidi"/>
          <w:sz w:val="26"/>
          <w:szCs w:val="26"/>
        </w:rPr>
      </w:pPr>
    </w:p>
    <w:p w:rsidR="00D43042" w:rsidRPr="0004765F" w:rsidRDefault="00D43042" w:rsidP="007C26E8">
      <w:pPr>
        <w:spacing w:line="276" w:lineRule="auto"/>
        <w:jc w:val="both"/>
        <w:rPr>
          <w:rFonts w:asciiTheme="majorBidi" w:hAnsiTheme="majorBidi"/>
          <w:sz w:val="26"/>
          <w:szCs w:val="26"/>
        </w:rPr>
      </w:pPr>
    </w:p>
    <w:p w:rsidR="00D43042" w:rsidRPr="0004765F" w:rsidRDefault="00D43042" w:rsidP="007C26E8">
      <w:pPr>
        <w:spacing w:line="276" w:lineRule="auto"/>
        <w:jc w:val="both"/>
        <w:rPr>
          <w:rFonts w:asciiTheme="majorBidi" w:hAnsiTheme="majorBidi"/>
          <w:sz w:val="26"/>
          <w:szCs w:val="26"/>
        </w:rPr>
      </w:pPr>
    </w:p>
    <w:p w:rsidR="0008075A" w:rsidRPr="0004765F" w:rsidRDefault="0008075A" w:rsidP="007C26E8">
      <w:pPr>
        <w:spacing w:line="276" w:lineRule="auto"/>
      </w:pPr>
    </w:p>
    <w:sectPr w:rsidR="0008075A" w:rsidRPr="000476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FC3" w:rsidRDefault="00812FC3" w:rsidP="00BB36BA">
      <w:pPr>
        <w:spacing w:after="0" w:line="240" w:lineRule="auto"/>
      </w:pPr>
      <w:r>
        <w:separator/>
      </w:r>
    </w:p>
  </w:endnote>
  <w:endnote w:type="continuationSeparator" w:id="0">
    <w:p w:rsidR="00812FC3" w:rsidRDefault="00812FC3" w:rsidP="00BB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libri Light">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618258"/>
      <w:docPartObj>
        <w:docPartGallery w:val="Page Numbers (Bottom of Page)"/>
        <w:docPartUnique/>
      </w:docPartObj>
    </w:sdtPr>
    <w:sdtEndPr>
      <w:rPr>
        <w:noProof/>
      </w:rPr>
    </w:sdtEndPr>
    <w:sdtContent>
      <w:p w:rsidR="00BB36BA" w:rsidRDefault="00BB36BA">
        <w:pPr>
          <w:pStyle w:val="Footer"/>
          <w:jc w:val="center"/>
        </w:pPr>
        <w:r>
          <w:fldChar w:fldCharType="begin"/>
        </w:r>
        <w:r>
          <w:instrText xml:space="preserve"> PAGE   \* MERGEFORMAT </w:instrText>
        </w:r>
        <w:r>
          <w:fldChar w:fldCharType="separate"/>
        </w:r>
        <w:r w:rsidR="00F8431E">
          <w:rPr>
            <w:noProof/>
          </w:rPr>
          <w:t>1</w:t>
        </w:r>
        <w:r>
          <w:rPr>
            <w:noProof/>
          </w:rPr>
          <w:fldChar w:fldCharType="end"/>
        </w:r>
      </w:p>
    </w:sdtContent>
  </w:sdt>
  <w:p w:rsidR="00BB36BA" w:rsidRDefault="00BB3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FC3" w:rsidRDefault="00812FC3" w:rsidP="00BB36BA">
      <w:pPr>
        <w:spacing w:after="0" w:line="240" w:lineRule="auto"/>
      </w:pPr>
      <w:r>
        <w:separator/>
      </w:r>
    </w:p>
  </w:footnote>
  <w:footnote w:type="continuationSeparator" w:id="0">
    <w:p w:rsidR="00812FC3" w:rsidRDefault="00812FC3" w:rsidP="00BB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83A6B"/>
    <w:multiLevelType w:val="hybridMultilevel"/>
    <w:tmpl w:val="A0C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13"/>
    <w:rsid w:val="000125CA"/>
    <w:rsid w:val="00014EA4"/>
    <w:rsid w:val="00025373"/>
    <w:rsid w:val="00026060"/>
    <w:rsid w:val="000375A3"/>
    <w:rsid w:val="00041BE2"/>
    <w:rsid w:val="00042959"/>
    <w:rsid w:val="0004765F"/>
    <w:rsid w:val="00047859"/>
    <w:rsid w:val="00057B9B"/>
    <w:rsid w:val="000647A3"/>
    <w:rsid w:val="000664B1"/>
    <w:rsid w:val="000671C5"/>
    <w:rsid w:val="00071731"/>
    <w:rsid w:val="00073332"/>
    <w:rsid w:val="0007415F"/>
    <w:rsid w:val="000759C3"/>
    <w:rsid w:val="00077FCD"/>
    <w:rsid w:val="0008075A"/>
    <w:rsid w:val="00080E51"/>
    <w:rsid w:val="00085078"/>
    <w:rsid w:val="00086143"/>
    <w:rsid w:val="000923D9"/>
    <w:rsid w:val="00092E8F"/>
    <w:rsid w:val="000A3891"/>
    <w:rsid w:val="000A76BD"/>
    <w:rsid w:val="000B20E7"/>
    <w:rsid w:val="000B3102"/>
    <w:rsid w:val="000C19E6"/>
    <w:rsid w:val="000C7D97"/>
    <w:rsid w:val="000D5F1F"/>
    <w:rsid w:val="000E5DD6"/>
    <w:rsid w:val="000E6361"/>
    <w:rsid w:val="000E6A05"/>
    <w:rsid w:val="000E7CD1"/>
    <w:rsid w:val="001019A0"/>
    <w:rsid w:val="00112764"/>
    <w:rsid w:val="00116CF6"/>
    <w:rsid w:val="00120BF9"/>
    <w:rsid w:val="001224E0"/>
    <w:rsid w:val="00126E08"/>
    <w:rsid w:val="00130DA5"/>
    <w:rsid w:val="001456FF"/>
    <w:rsid w:val="00155170"/>
    <w:rsid w:val="00165189"/>
    <w:rsid w:val="00165838"/>
    <w:rsid w:val="00175FFF"/>
    <w:rsid w:val="001772DA"/>
    <w:rsid w:val="001A48C9"/>
    <w:rsid w:val="001A4E5B"/>
    <w:rsid w:val="001A78A4"/>
    <w:rsid w:val="001B50C2"/>
    <w:rsid w:val="001C5903"/>
    <w:rsid w:val="001C7DF7"/>
    <w:rsid w:val="001C7E5C"/>
    <w:rsid w:val="001D0F09"/>
    <w:rsid w:val="001D6693"/>
    <w:rsid w:val="001E22EF"/>
    <w:rsid w:val="001E43D2"/>
    <w:rsid w:val="001F2D65"/>
    <w:rsid w:val="001F38C3"/>
    <w:rsid w:val="001F4AEC"/>
    <w:rsid w:val="00205926"/>
    <w:rsid w:val="00205E74"/>
    <w:rsid w:val="0021107A"/>
    <w:rsid w:val="00214DDF"/>
    <w:rsid w:val="00216109"/>
    <w:rsid w:val="00220E7B"/>
    <w:rsid w:val="00223CD3"/>
    <w:rsid w:val="00224EAF"/>
    <w:rsid w:val="002353EF"/>
    <w:rsid w:val="00245023"/>
    <w:rsid w:val="00245C5C"/>
    <w:rsid w:val="00253FAD"/>
    <w:rsid w:val="00263621"/>
    <w:rsid w:val="002656A2"/>
    <w:rsid w:val="00267975"/>
    <w:rsid w:val="00275406"/>
    <w:rsid w:val="002914FC"/>
    <w:rsid w:val="002917CD"/>
    <w:rsid w:val="002B0270"/>
    <w:rsid w:val="002B112E"/>
    <w:rsid w:val="002B1CFA"/>
    <w:rsid w:val="002B7DDC"/>
    <w:rsid w:val="002C1D7F"/>
    <w:rsid w:val="002C2146"/>
    <w:rsid w:val="002C68F5"/>
    <w:rsid w:val="002C6A52"/>
    <w:rsid w:val="002D44EE"/>
    <w:rsid w:val="002D7378"/>
    <w:rsid w:val="002E6DD6"/>
    <w:rsid w:val="002F1039"/>
    <w:rsid w:val="002F35A5"/>
    <w:rsid w:val="00307074"/>
    <w:rsid w:val="0031070F"/>
    <w:rsid w:val="00313032"/>
    <w:rsid w:val="003157F2"/>
    <w:rsid w:val="00316AAF"/>
    <w:rsid w:val="003211D0"/>
    <w:rsid w:val="003239BD"/>
    <w:rsid w:val="003253D9"/>
    <w:rsid w:val="00325903"/>
    <w:rsid w:val="003315E0"/>
    <w:rsid w:val="00333600"/>
    <w:rsid w:val="003338C3"/>
    <w:rsid w:val="00335E6A"/>
    <w:rsid w:val="0034711B"/>
    <w:rsid w:val="00347208"/>
    <w:rsid w:val="00347EF8"/>
    <w:rsid w:val="00352221"/>
    <w:rsid w:val="0035421E"/>
    <w:rsid w:val="003546B9"/>
    <w:rsid w:val="00364248"/>
    <w:rsid w:val="003675A2"/>
    <w:rsid w:val="0037176E"/>
    <w:rsid w:val="0038263C"/>
    <w:rsid w:val="003829F4"/>
    <w:rsid w:val="003857FD"/>
    <w:rsid w:val="003A4576"/>
    <w:rsid w:val="003B0EE0"/>
    <w:rsid w:val="003B5756"/>
    <w:rsid w:val="003B5F0A"/>
    <w:rsid w:val="003C46D1"/>
    <w:rsid w:val="003C527B"/>
    <w:rsid w:val="003D3F5E"/>
    <w:rsid w:val="003E208C"/>
    <w:rsid w:val="003E4614"/>
    <w:rsid w:val="003F1984"/>
    <w:rsid w:val="003F2CDC"/>
    <w:rsid w:val="00401799"/>
    <w:rsid w:val="00407551"/>
    <w:rsid w:val="0041240C"/>
    <w:rsid w:val="00430F79"/>
    <w:rsid w:val="00431B0A"/>
    <w:rsid w:val="00433C81"/>
    <w:rsid w:val="00433DEC"/>
    <w:rsid w:val="00434A9D"/>
    <w:rsid w:val="00435024"/>
    <w:rsid w:val="00436B35"/>
    <w:rsid w:val="0043789B"/>
    <w:rsid w:val="00441E8D"/>
    <w:rsid w:val="004434FE"/>
    <w:rsid w:val="00444F25"/>
    <w:rsid w:val="00452517"/>
    <w:rsid w:val="00454C19"/>
    <w:rsid w:val="0045765F"/>
    <w:rsid w:val="0046277C"/>
    <w:rsid w:val="00463EB3"/>
    <w:rsid w:val="00465019"/>
    <w:rsid w:val="004703EB"/>
    <w:rsid w:val="00472302"/>
    <w:rsid w:val="004763D6"/>
    <w:rsid w:val="00483625"/>
    <w:rsid w:val="004852BD"/>
    <w:rsid w:val="00490192"/>
    <w:rsid w:val="004A2FC9"/>
    <w:rsid w:val="004A51E6"/>
    <w:rsid w:val="004A7FC3"/>
    <w:rsid w:val="004B3A49"/>
    <w:rsid w:val="004B44FC"/>
    <w:rsid w:val="004D0E6C"/>
    <w:rsid w:val="004D35A6"/>
    <w:rsid w:val="004D3C82"/>
    <w:rsid w:val="004E00BD"/>
    <w:rsid w:val="004E2082"/>
    <w:rsid w:val="004E6398"/>
    <w:rsid w:val="004F2B5E"/>
    <w:rsid w:val="00501A9C"/>
    <w:rsid w:val="00503C25"/>
    <w:rsid w:val="0050440D"/>
    <w:rsid w:val="00527726"/>
    <w:rsid w:val="0053076A"/>
    <w:rsid w:val="00535F6C"/>
    <w:rsid w:val="005364FF"/>
    <w:rsid w:val="00536D4F"/>
    <w:rsid w:val="005446FD"/>
    <w:rsid w:val="005515E9"/>
    <w:rsid w:val="005516C0"/>
    <w:rsid w:val="00551F3E"/>
    <w:rsid w:val="00555EBE"/>
    <w:rsid w:val="005570D9"/>
    <w:rsid w:val="00564FE1"/>
    <w:rsid w:val="00581503"/>
    <w:rsid w:val="00592FA0"/>
    <w:rsid w:val="00594B38"/>
    <w:rsid w:val="005B2ED3"/>
    <w:rsid w:val="005C08EE"/>
    <w:rsid w:val="005C1ADE"/>
    <w:rsid w:val="005C5126"/>
    <w:rsid w:val="005D23B2"/>
    <w:rsid w:val="005E20C8"/>
    <w:rsid w:val="005E4770"/>
    <w:rsid w:val="005E6B8B"/>
    <w:rsid w:val="005E7F1F"/>
    <w:rsid w:val="005F726C"/>
    <w:rsid w:val="00600BE7"/>
    <w:rsid w:val="00601BB6"/>
    <w:rsid w:val="00602200"/>
    <w:rsid w:val="0061055B"/>
    <w:rsid w:val="00614F2D"/>
    <w:rsid w:val="006161EF"/>
    <w:rsid w:val="00617699"/>
    <w:rsid w:val="00622A2F"/>
    <w:rsid w:val="00622B07"/>
    <w:rsid w:val="00624B68"/>
    <w:rsid w:val="006256F3"/>
    <w:rsid w:val="00631A12"/>
    <w:rsid w:val="00636543"/>
    <w:rsid w:val="006374B2"/>
    <w:rsid w:val="006401A5"/>
    <w:rsid w:val="0064369B"/>
    <w:rsid w:val="00645FFF"/>
    <w:rsid w:val="006467C9"/>
    <w:rsid w:val="00647721"/>
    <w:rsid w:val="00651F6F"/>
    <w:rsid w:val="00656390"/>
    <w:rsid w:val="006566F4"/>
    <w:rsid w:val="006645F6"/>
    <w:rsid w:val="00680979"/>
    <w:rsid w:val="00686A65"/>
    <w:rsid w:val="006870E3"/>
    <w:rsid w:val="00687579"/>
    <w:rsid w:val="00695421"/>
    <w:rsid w:val="00697256"/>
    <w:rsid w:val="006A0860"/>
    <w:rsid w:val="006A6265"/>
    <w:rsid w:val="006B1C6C"/>
    <w:rsid w:val="006B5D22"/>
    <w:rsid w:val="006B7C86"/>
    <w:rsid w:val="006D0C91"/>
    <w:rsid w:val="006D209F"/>
    <w:rsid w:val="006D4542"/>
    <w:rsid w:val="006E25F6"/>
    <w:rsid w:val="006E7D82"/>
    <w:rsid w:val="0070519E"/>
    <w:rsid w:val="00705504"/>
    <w:rsid w:val="007162C9"/>
    <w:rsid w:val="007266A1"/>
    <w:rsid w:val="007274F3"/>
    <w:rsid w:val="0072776D"/>
    <w:rsid w:val="00731C5B"/>
    <w:rsid w:val="00737B3D"/>
    <w:rsid w:val="00741B7E"/>
    <w:rsid w:val="00753FAC"/>
    <w:rsid w:val="007657E8"/>
    <w:rsid w:val="0076634C"/>
    <w:rsid w:val="00776296"/>
    <w:rsid w:val="00776F30"/>
    <w:rsid w:val="00781263"/>
    <w:rsid w:val="0079355B"/>
    <w:rsid w:val="007A0A8D"/>
    <w:rsid w:val="007B0477"/>
    <w:rsid w:val="007B6ED9"/>
    <w:rsid w:val="007B7AF6"/>
    <w:rsid w:val="007C26E8"/>
    <w:rsid w:val="007D0C29"/>
    <w:rsid w:val="007D274B"/>
    <w:rsid w:val="0080061D"/>
    <w:rsid w:val="00801B59"/>
    <w:rsid w:val="008039A5"/>
    <w:rsid w:val="00806A80"/>
    <w:rsid w:val="00812FC3"/>
    <w:rsid w:val="00814498"/>
    <w:rsid w:val="00832127"/>
    <w:rsid w:val="008334F4"/>
    <w:rsid w:val="0083409F"/>
    <w:rsid w:val="0083455E"/>
    <w:rsid w:val="00836756"/>
    <w:rsid w:val="00841916"/>
    <w:rsid w:val="008454C0"/>
    <w:rsid w:val="00851F46"/>
    <w:rsid w:val="0085404B"/>
    <w:rsid w:val="008545B4"/>
    <w:rsid w:val="00856187"/>
    <w:rsid w:val="00856D75"/>
    <w:rsid w:val="00863A5E"/>
    <w:rsid w:val="00866290"/>
    <w:rsid w:val="00870AAE"/>
    <w:rsid w:val="0087166A"/>
    <w:rsid w:val="00872A83"/>
    <w:rsid w:val="00873F3E"/>
    <w:rsid w:val="00875418"/>
    <w:rsid w:val="00875D10"/>
    <w:rsid w:val="008772AF"/>
    <w:rsid w:val="0087753B"/>
    <w:rsid w:val="00884F7F"/>
    <w:rsid w:val="008932FA"/>
    <w:rsid w:val="008943B7"/>
    <w:rsid w:val="00895259"/>
    <w:rsid w:val="008B078B"/>
    <w:rsid w:val="008B0A6B"/>
    <w:rsid w:val="008B4336"/>
    <w:rsid w:val="008C7925"/>
    <w:rsid w:val="008D2A4C"/>
    <w:rsid w:val="008D2CDB"/>
    <w:rsid w:val="008D70C5"/>
    <w:rsid w:val="008E1947"/>
    <w:rsid w:val="008E499D"/>
    <w:rsid w:val="008E61D7"/>
    <w:rsid w:val="009035D1"/>
    <w:rsid w:val="00910F57"/>
    <w:rsid w:val="00912A91"/>
    <w:rsid w:val="009130CC"/>
    <w:rsid w:val="00922F78"/>
    <w:rsid w:val="009300F3"/>
    <w:rsid w:val="009363E2"/>
    <w:rsid w:val="009417BA"/>
    <w:rsid w:val="0094492E"/>
    <w:rsid w:val="009465EF"/>
    <w:rsid w:val="00951710"/>
    <w:rsid w:val="009716DA"/>
    <w:rsid w:val="009737BF"/>
    <w:rsid w:val="00974022"/>
    <w:rsid w:val="009774FD"/>
    <w:rsid w:val="00977BD4"/>
    <w:rsid w:val="00980ED3"/>
    <w:rsid w:val="00982C98"/>
    <w:rsid w:val="0098516A"/>
    <w:rsid w:val="00987C9E"/>
    <w:rsid w:val="00992819"/>
    <w:rsid w:val="00995DD4"/>
    <w:rsid w:val="009A05F7"/>
    <w:rsid w:val="009A59EF"/>
    <w:rsid w:val="009A5F46"/>
    <w:rsid w:val="009B10EF"/>
    <w:rsid w:val="009C715A"/>
    <w:rsid w:val="009E24BC"/>
    <w:rsid w:val="009E7F5B"/>
    <w:rsid w:val="009F1D81"/>
    <w:rsid w:val="009F253C"/>
    <w:rsid w:val="00A03309"/>
    <w:rsid w:val="00A135E4"/>
    <w:rsid w:val="00A155CE"/>
    <w:rsid w:val="00A15C18"/>
    <w:rsid w:val="00A1622D"/>
    <w:rsid w:val="00A17741"/>
    <w:rsid w:val="00A36EB6"/>
    <w:rsid w:val="00A37A1D"/>
    <w:rsid w:val="00A47145"/>
    <w:rsid w:val="00A51A81"/>
    <w:rsid w:val="00A626D8"/>
    <w:rsid w:val="00A62D5D"/>
    <w:rsid w:val="00A65D39"/>
    <w:rsid w:val="00A7262A"/>
    <w:rsid w:val="00A7349D"/>
    <w:rsid w:val="00A761A6"/>
    <w:rsid w:val="00A76F12"/>
    <w:rsid w:val="00A84E79"/>
    <w:rsid w:val="00AB6486"/>
    <w:rsid w:val="00AB6788"/>
    <w:rsid w:val="00AC1219"/>
    <w:rsid w:val="00AD1193"/>
    <w:rsid w:val="00AD3F56"/>
    <w:rsid w:val="00AD77DC"/>
    <w:rsid w:val="00AD7C0C"/>
    <w:rsid w:val="00AE691A"/>
    <w:rsid w:val="00AF20AB"/>
    <w:rsid w:val="00AF504C"/>
    <w:rsid w:val="00B07C18"/>
    <w:rsid w:val="00B132B0"/>
    <w:rsid w:val="00B15498"/>
    <w:rsid w:val="00B20004"/>
    <w:rsid w:val="00B20664"/>
    <w:rsid w:val="00B223E4"/>
    <w:rsid w:val="00B262F3"/>
    <w:rsid w:val="00B26887"/>
    <w:rsid w:val="00B30868"/>
    <w:rsid w:val="00B41C80"/>
    <w:rsid w:val="00B479B3"/>
    <w:rsid w:val="00B57057"/>
    <w:rsid w:val="00B6226E"/>
    <w:rsid w:val="00B631CF"/>
    <w:rsid w:val="00B73B1E"/>
    <w:rsid w:val="00B8728A"/>
    <w:rsid w:val="00B87C70"/>
    <w:rsid w:val="00B944F5"/>
    <w:rsid w:val="00B973A9"/>
    <w:rsid w:val="00BA11E9"/>
    <w:rsid w:val="00BA5BC7"/>
    <w:rsid w:val="00BB09CC"/>
    <w:rsid w:val="00BB1CD4"/>
    <w:rsid w:val="00BB36BA"/>
    <w:rsid w:val="00BC4361"/>
    <w:rsid w:val="00BC7E76"/>
    <w:rsid w:val="00BD189B"/>
    <w:rsid w:val="00BD64E2"/>
    <w:rsid w:val="00BE022C"/>
    <w:rsid w:val="00BF7B79"/>
    <w:rsid w:val="00C10DFD"/>
    <w:rsid w:val="00C14C32"/>
    <w:rsid w:val="00C1598F"/>
    <w:rsid w:val="00C36FCB"/>
    <w:rsid w:val="00C557B0"/>
    <w:rsid w:val="00C6221E"/>
    <w:rsid w:val="00C7270A"/>
    <w:rsid w:val="00C73610"/>
    <w:rsid w:val="00C76EB8"/>
    <w:rsid w:val="00C81BDE"/>
    <w:rsid w:val="00C84198"/>
    <w:rsid w:val="00C9070E"/>
    <w:rsid w:val="00CA0046"/>
    <w:rsid w:val="00CA5460"/>
    <w:rsid w:val="00CB164F"/>
    <w:rsid w:val="00CB408E"/>
    <w:rsid w:val="00CC05F2"/>
    <w:rsid w:val="00CD1F2B"/>
    <w:rsid w:val="00CD419A"/>
    <w:rsid w:val="00CD4B63"/>
    <w:rsid w:val="00CD6B82"/>
    <w:rsid w:val="00CD769E"/>
    <w:rsid w:val="00CF0A5A"/>
    <w:rsid w:val="00D022F1"/>
    <w:rsid w:val="00D066CE"/>
    <w:rsid w:val="00D11E53"/>
    <w:rsid w:val="00D126ED"/>
    <w:rsid w:val="00D13F7B"/>
    <w:rsid w:val="00D1599A"/>
    <w:rsid w:val="00D2018E"/>
    <w:rsid w:val="00D2039C"/>
    <w:rsid w:val="00D249D5"/>
    <w:rsid w:val="00D25FF6"/>
    <w:rsid w:val="00D2623B"/>
    <w:rsid w:val="00D37D2B"/>
    <w:rsid w:val="00D43042"/>
    <w:rsid w:val="00D447E4"/>
    <w:rsid w:val="00D457F8"/>
    <w:rsid w:val="00D61B85"/>
    <w:rsid w:val="00D673D6"/>
    <w:rsid w:val="00D75623"/>
    <w:rsid w:val="00D77A8D"/>
    <w:rsid w:val="00D85222"/>
    <w:rsid w:val="00D86208"/>
    <w:rsid w:val="00D87420"/>
    <w:rsid w:val="00D900EB"/>
    <w:rsid w:val="00DA18B9"/>
    <w:rsid w:val="00DA5112"/>
    <w:rsid w:val="00DB244F"/>
    <w:rsid w:val="00DB599F"/>
    <w:rsid w:val="00DC6CDB"/>
    <w:rsid w:val="00DD0DA6"/>
    <w:rsid w:val="00DD3523"/>
    <w:rsid w:val="00DE0260"/>
    <w:rsid w:val="00DE43B5"/>
    <w:rsid w:val="00E000B6"/>
    <w:rsid w:val="00E01A2B"/>
    <w:rsid w:val="00E14731"/>
    <w:rsid w:val="00E174AE"/>
    <w:rsid w:val="00E22A28"/>
    <w:rsid w:val="00E2381A"/>
    <w:rsid w:val="00E26470"/>
    <w:rsid w:val="00E26AC8"/>
    <w:rsid w:val="00E27213"/>
    <w:rsid w:val="00E4160D"/>
    <w:rsid w:val="00E429EE"/>
    <w:rsid w:val="00E66E99"/>
    <w:rsid w:val="00E72432"/>
    <w:rsid w:val="00E72774"/>
    <w:rsid w:val="00E75131"/>
    <w:rsid w:val="00E75CC0"/>
    <w:rsid w:val="00E762BA"/>
    <w:rsid w:val="00E76AAB"/>
    <w:rsid w:val="00E776AB"/>
    <w:rsid w:val="00E82DEE"/>
    <w:rsid w:val="00E84D52"/>
    <w:rsid w:val="00E93E21"/>
    <w:rsid w:val="00E94CE2"/>
    <w:rsid w:val="00EA19E5"/>
    <w:rsid w:val="00EA60CB"/>
    <w:rsid w:val="00EB235E"/>
    <w:rsid w:val="00EB3A86"/>
    <w:rsid w:val="00EB5610"/>
    <w:rsid w:val="00EC6646"/>
    <w:rsid w:val="00EC6860"/>
    <w:rsid w:val="00EE127F"/>
    <w:rsid w:val="00EE1F04"/>
    <w:rsid w:val="00EE5268"/>
    <w:rsid w:val="00F00D74"/>
    <w:rsid w:val="00F021B4"/>
    <w:rsid w:val="00F059A8"/>
    <w:rsid w:val="00F12F67"/>
    <w:rsid w:val="00F15F8F"/>
    <w:rsid w:val="00F22037"/>
    <w:rsid w:val="00F245E9"/>
    <w:rsid w:val="00F40026"/>
    <w:rsid w:val="00F503A5"/>
    <w:rsid w:val="00F50E3E"/>
    <w:rsid w:val="00F75A7F"/>
    <w:rsid w:val="00F82A31"/>
    <w:rsid w:val="00F8431E"/>
    <w:rsid w:val="00F87CB7"/>
    <w:rsid w:val="00F901C7"/>
    <w:rsid w:val="00F927EF"/>
    <w:rsid w:val="00FA3FDD"/>
    <w:rsid w:val="00FC43A7"/>
    <w:rsid w:val="00FD6CA5"/>
    <w:rsid w:val="00FF155A"/>
    <w:rsid w:val="00FF3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2E5E"/>
  <w15:chartTrackingRefBased/>
  <w15:docId w15:val="{AA63AE39-8E29-49A0-8DAF-3DF19912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213"/>
  </w:style>
  <w:style w:type="paragraph" w:styleId="Heading2">
    <w:name w:val="heading 2"/>
    <w:basedOn w:val="Normal"/>
    <w:next w:val="Normal"/>
    <w:link w:val="Heading2Char"/>
    <w:qFormat/>
    <w:rsid w:val="00D43042"/>
    <w:pPr>
      <w:keepNext/>
      <w:spacing w:before="360" w:after="60" w:line="360" w:lineRule="auto"/>
      <w:ind w:right="567"/>
      <w:contextualSpacing/>
      <w:outlineLvl w:val="1"/>
    </w:pPr>
    <w:rPr>
      <w:rFonts w:ascii="Times New Roman" w:eastAsia="Times New Roman" w:hAnsi="Times New Roman" w:cs="Arial"/>
      <w:b/>
      <w:bCs/>
      <w:i/>
      <w:iCs/>
      <w:sz w:val="24"/>
      <w:szCs w:val="28"/>
      <w:lang w:val="en-GB" w:eastAsia="en-GB"/>
    </w:rPr>
  </w:style>
  <w:style w:type="paragraph" w:styleId="Heading3">
    <w:name w:val="heading 3"/>
    <w:basedOn w:val="Normal"/>
    <w:next w:val="Normal"/>
    <w:link w:val="Heading3Char"/>
    <w:uiPriority w:val="9"/>
    <w:semiHidden/>
    <w:unhideWhenUsed/>
    <w:qFormat/>
    <w:rsid w:val="002B1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304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uiPriority w:val="9"/>
    <w:semiHidden/>
    <w:rsid w:val="002B112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4765F"/>
    <w:pPr>
      <w:ind w:left="720"/>
      <w:contextualSpacing/>
    </w:pPr>
  </w:style>
  <w:style w:type="paragraph" w:styleId="Header">
    <w:name w:val="header"/>
    <w:basedOn w:val="Normal"/>
    <w:link w:val="HeaderChar"/>
    <w:uiPriority w:val="99"/>
    <w:unhideWhenUsed/>
    <w:rsid w:val="00BB3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6BA"/>
  </w:style>
  <w:style w:type="paragraph" w:styleId="Footer">
    <w:name w:val="footer"/>
    <w:basedOn w:val="Normal"/>
    <w:link w:val="FooterChar"/>
    <w:uiPriority w:val="99"/>
    <w:unhideWhenUsed/>
    <w:rsid w:val="00BB3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6BA"/>
  </w:style>
  <w:style w:type="character" w:styleId="Hyperlink">
    <w:name w:val="Hyperlink"/>
    <w:basedOn w:val="DefaultParagraphFont"/>
    <w:uiPriority w:val="99"/>
    <w:unhideWhenUsed/>
    <w:rsid w:val="006B5D22"/>
    <w:rPr>
      <w:color w:val="0000FF"/>
      <w:u w:val="single"/>
    </w:rPr>
  </w:style>
  <w:style w:type="character" w:styleId="PlaceholderText">
    <w:name w:val="Placeholder Text"/>
    <w:basedOn w:val="DefaultParagraphFont"/>
    <w:uiPriority w:val="99"/>
    <w:semiHidden/>
    <w:rsid w:val="00C14C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cp:lastPrinted>2021-03-07T07:52:00Z</cp:lastPrinted>
  <dcterms:created xsi:type="dcterms:W3CDTF">2021-03-05T17:57:00Z</dcterms:created>
  <dcterms:modified xsi:type="dcterms:W3CDTF">2021-03-07T12:32:00Z</dcterms:modified>
</cp:coreProperties>
</file>