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李绪丽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1986年02月05日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山东省青岛市黄岛区灵山卫街道办事处辛屯158号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370284198602051023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15898853703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7206.43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295.21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7206.43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581.32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8082.96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PPD09800010469500922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PPD09800010469500922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14261.91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295.21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14557.12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青岛市黄岛区人民法院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