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徐蕾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1986年12月22日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山东省青岛市即墨区嵩山二路168号26号楼2单元301户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370282198612220027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15066236667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32378.43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788.03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32378.43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2503.93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35670.39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PPD05800010495879338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PPD05800010495879338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42800.00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2023年05月12日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35832.10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788.03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36620.13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青岛市即墨区人民法院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