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周建峰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1979年08月29日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江苏省苏州市吴中区临湖镇界路村前青1东前青8号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320524197908297612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18013575980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2225.15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35.55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2023年04月15日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2023年04月16日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2225.15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212.13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2472.83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2022年08月11日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PPD05800010483235803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PPD05800010483235803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2022年08月11日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3760.00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2023年04月15日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2225.15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35.55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2260.70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苏州市吴中区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2023-08-30T02:58:53Z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9A560C0AF38C41178F8C83FBD02B8C28_13</vt:lpwstr>
  </property>
</Properties>
</file>