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王建勇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1980年10月18日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山东省青岛市城阳区王家庄村457号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370214198010185512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13698687701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2011.97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107.00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2023年05月02日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2023年05月03日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2011.97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169.01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2287.98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2022年04月29日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武汉众邦银行股份有限公司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10001XYFR2022042908131000100468434996LOAN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深圳市中裔信息工程融资担保有限公司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10001XYFR2022042908131000100468434996LOAN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2022年04月29日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11680.00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8.00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2023年05月02日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4973.62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107.00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5080.62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青岛市城阳区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