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被告：孙红星，男，汉族，1971年03月10日生，住安徽省亳州市谯城区芦庙镇芦庙行政村后于村104，身份证号：342126197103108139，联系电话：18156741777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1、请求判令被告向原告偿还本金人民币6695.80元、利息29.29元（截至2024年1月6日）；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2、请求判令被告自2024年1月7日日起，以6695.80元为基数，年化24%的利率向原告支付逾期利息等费用，直至原告债权全部清偿之日止；截至2024年4月10日，逾期利息为424.07元，标的合计7149.16元；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2023年10月7日，被告与京东盛京（下称“贷款人”）签订了《借款合同》（合同编号：ppdJDSJ0010543084566，下称“主合同”），由贷款人向被告发放贷款，并形成相应的电子借据。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天津明东华融资担保有限责任公司（下称“担保人”）签订了《个人贷款委托担保合同》（合同编号：ppdJDSJ0010543084566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10月7日，贷款人向被告发放贷款人民币20000.00元，贷款期限为3个月，贷款年化利息为5.25%。被告收到贷款后并未按照约定的还款期限偿还贷款本息，构成逾期。担保人遂根据贷款人的要求于2024年1月6日履行了担保义务，向贷款人代偿了贷款本金6695.80元及利息29.29元，合计6725.09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