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被告：张肖江，男，汉族，1987年04月28日生，住河南省尉氏县小陈乡前张村三组，身份证号：410223198704282017，联系电话：18559965232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1、请求判令被告向原告偿还本金人民币2287.36元、利息38.24元（截至2022年4月1日）；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2、请求判令被告自2022年4月2日日起，以2287.36元为基数，年化24%的利率向原告支付逾期利息等费用，直至原告债权全部清偿之日止；截至2024年4月10日，逾期利息为1128.43元，标的合计3454.03元；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2021年4月1日，被告与青海银行（下称“贷款人”）签订了《借款合同》（合同编号：PPD08500010409604668，下称“主合同”），由贷款人向被告发放贷款，并形成相应的电子借据。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花旗融资担保集团有限公司（下称“担保人”）签订了《个人贷款委托担保合同》（合同编号：PPD08500010409604668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4月1日，贷款人向被告发放贷款人民币26625.00元，贷款期限为12个月，贷款年化利息为6.70%。被告收到贷款后并未按照约定的还款期限偿还贷款本息，构成逾期。担保人遂根据贷款人的要求于2022年4月1日履行了担保义务，向贷款人代偿了贷款本金4561.98元及利息38.24元，合计4600.22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