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被告：李世奇，男，汉族，1991年08月19日生，住河南省西平县杨庄乡董坑村委九组，身份证号：412824199108192213，联系电话：13526742902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1、请求判令被告向原告偿还本金人民币9018.28元、利息576.76元（截至2022年5月17日）；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2、请求判令被告自2022年5月18日日起，以9018.28元为基数，年化24%的利率向原告支付逾期利息等费用，直至原告债权全部清偿之日止；截至2024年4月10日，逾期利息为4172.46元，标的合计13767.50元；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2021年5月18日，被告与京东盛京（下称“贷款人”）签订了《借款合同》（合同编号：ppdJDSJ0010415701587，下称“主合同”），由贷款人向被告发放贷款，并形成相应的电子借据。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0010415701587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5月18日，贷款人向被告发放贷款人民币10721.00元，贷款期限为12个月，贷款年化利息为11.50%。被告收到贷款后并未按照约定的还款期限偿还贷款本息，构成逾期。担保人遂根据贷款人的要求于2022年5月17日履行了担保义务，向贷款人代偿了贷款本金9873.70元及利息576.76元，合计10450.46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