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被告：王春苗，女，汉族，1981年03月15日生，住江苏省通州市平潮镇三官殿村二十一组45号，身份证号：320683198103156046，联系电话：18913934588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1、请求判令被告向原告偿还本金人民币16413.82元、利息880.73元（截至2022年4月14日）；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2、请求判令被告自2022年4月15日日起，以16413.82元为基数，年化24%的利率向原告支付逾期利息等费用，直至原告债权全部清偿之日止；截至2024年4月10日，逾期利息为7955.23元，标的合计25249.78元；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2021年4月15日，被告与京东盛京（下称“贷款人”）签订了《借款合同》（合同编号：ppdJDSJ0010411422361，下称“主合同”），由贷款人向被告发放贷款，并形成相应的电子借据。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0010411422361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4月15日，贷款人向被告发放贷款人民币38147.00元，贷款期限为12个月，贷款年化利息为11.50%。被告收到贷款后并未按照约定的还款期限偿还贷款本息，构成逾期。担保人遂根据贷款人的要求于2022年4月14日履行了担保义务，向贷款人代偿了贷款本金22768.53元及利息880.73元，合计23649.26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