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被告：王春苗，女，汉族，1981年03月15日生，住江苏省通州市平潮镇三官殿村二十一组45号，身份证号：320683198103156046，联系电话：18913934588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1、请求判令被告向原告偿还本金人民币4011.55元、利息231.04元（截至2022年5月23日）；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2、请求判令被告自2022年5月24日日起，以4011.55元为基数，年化24%的利率向原告支付逾期利息等费用，直至原告债权全部清偿之日止；截至2024年4月10日，逾期利息为1839.96元，标的合计6082.55元；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2021年5月24日，被告与京东盛京（下称“贷款人”）签订了《借款合同》（合同编号：ppdJDSJ0010416593605，下称“主合同”），由贷款人向被告发放贷款，并形成相应的电子借据。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0010416593605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5月24日，贷款人向被告发放贷款人民币7800.00元，贷款期限为12个月，贷款年化利息为11.50%。被告收到贷款后并未按照约定的还款期限偿还贷款本息，构成逾期。担保人遂根据贷款人的要求于2022年5月23日履行了担保义务，向贷款人代偿了贷款本金5298.53元及利息231.04元，合计5529.57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