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被告：王春苗，女，汉族，1981年03月15日生，住江苏省通州市平潮镇三官殿村二十一组45号，身份证号：320683198103156046，联系电话：18913934588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1、请求判令被告向原告偿还本金人民币8381.43元、利息397.66元（截至2022年9月17日）；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2、请求判令被告自2022年9月18日日起，以8381.43元为基数，年化24%的利率向原告支付逾期利息等费用，直至原告债权全部清偿之日止；截至2024年4月10日，逾期利息为3190.53元，标的合计11969.62元；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2021年9月18日，被告与京东盛京（下称“贷款人”）签订了《借款合同》（合同编号：ppdJDSJ0010435548444，下称“主合同”），由贷款人向被告发放贷款，并形成相应的电子借据。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深圳市润乾融资担保有限公司（下称“担保人”）签订了《个人贷款委托担保合同》（合同编号：ppdJDSJ0010435548444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9月18日，贷款人向被告发放贷款人民币10000.00元，贷款期限为12个月，贷款年化利息为7.30%。被告收到贷款后并未按照约定的还款期限偿还贷款本息，构成逾期。担保人遂根据贷款人的要求于2022年9月17日履行了担保义务，向贷款人代偿了贷款本金10000.00元及利息397.66元，合计10397.66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