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被告：赵培一，男，汉族，1988年08月23日生，住河南省辉县市赵固乡苗固村221号，身份证号：410782198808231270，联系电话：18240689104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1、请求判令被告向原告偿还本金人民币2451.50元、利息81.76元（截至2024年3月12日）；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2、请求判令被告自2024年3月13日日起，以2451.50元为基数，年化24%的利率向原告支付逾期利息等费用，直至原告债权全部清偿之日止；截至2024年4月10日，逾期利息为47.40元，标的合计2580.66元；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2022年9月10日，被告与平安消金（下称“贷款人”）签订了《借款合同》（合同编号：LASPPDF1070001000487493785，下称“主合同”），由贷款人向被告发放贷款，并形成相应的电子借据。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智信融资担保有限公司（下称“担保人”）签订了《个人贷款委托担保合同》（合同编号：LASPPDF1070001000487493785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2022年9月10日，贷款人向被告发放贷款人民币13048.00元，贷款期限为18个月，贷款年化利息为19.90%。被告收到贷款后并未按照约定的还款期限偿还贷款本息，构成逾期。担保人遂根据贷款人的要求于2024年3月12日履行了担保义务，向贷款人代偿了贷款本金2451.50元及利息81.76元，合计2533.26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