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被告：钱细辉，男，汉族，1978年01月08日生，住湖南省岳阳县中洲乡仁义村第八村民组11号，身份证号：430621197801085718，联系电话：18073000277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1、请求判令被告向原告偿还本金人民币5000.00元、利息59.92元（截至2022年2月17日）；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2、请求判令被告自2022年2月18日日起，以5000.00元为基数，年化24%的利率向原告支付逾期利息等费用，直至原告债权全部清偿之日止；截至2024年4月10日，逾期利息为2610.00元，标的合计7669.92元；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2021年11月18日，被告与京东盛京（下称“贷款人”）签订了《借款合同》（合同编号：ppdJDSJ0010445083474，下称“主合同”），由贷款人向被告发放贷款，并形成相应的电子借据。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0010445083474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18日，贷款人向被告发放贷款人民币5000.00元，贷款期限为3个月，贷款年化利息为7.30%。被告收到贷款后并未按照约定的还款期限偿还贷款本息，构成逾期。担保人遂根据贷款人的要求于2022年2月17日履行了担保义务，向贷款人代偿了贷款本金5000.00元及利息59.92元，合计5059.92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