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谷丰收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EC3FFD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B075514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2024-04-06T01:44:03Z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2D9E757B98E445BAAD8EF2CA2D0AE278_13</vt:lpwstr>
  </property>
</Properties>
</file>