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刘凤国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1984年05月06日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吉林省双辽市服先镇服先村二屯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220382198405062559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13811931682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3422.35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57.23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2023年11月30日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3422.35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285.20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3764.78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2022年11月27日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10001XYFR2022112707341500100498589878LOAN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厦门益通祥融资担保有限公司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10001XYFR2022112707341500100498589878LOAN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2022年11月27日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2023年11月30日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3422.35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57.23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3479.58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双辽市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