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李幸君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1997年01月01日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广东省广宁县潭布镇古楼村委会平岗七队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441223199701012143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15819313824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4734.40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87.76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4734.40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337.72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5159.88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PPD05800010522611480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PPD05800010522611480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2023年12月18日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5395.14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87.76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5482.90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肇庆市广宁县</w:t>
      </w:r>
      <w:r>
        <w:rPr>
          <w:rFonts w:hint="eastAsia" w:ascii="宋体" w:hAnsi="宋体" w:eastAsia="宋体"/>
          <w:sz w:val="28"/>
          <w:szCs w:val="32"/>
        </w:rPr>
        <w:t>人民法院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25324D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autoRedefine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2024-04-05T00:36:38Z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9A560C0AF38C41178F8C83FBD02B8C28_13</vt:lpwstr>
  </property>
</Properties>
</file>