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林群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1979年11月12日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浙江省临海市大洋街道庄头村6-56号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332602197911125820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13665774243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6343.75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90.21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6343.75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380.63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6814.59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2023年01月31日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PPD05800010507791833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PPD05800010507791833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2023年01月31日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18597.00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6343.75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90.21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6433.96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临海市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