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苏文福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1981年10月11日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江西省上饶市广丰县五都镇双桥村上店11号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36232219811011221X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13041605904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4571.80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68.79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4571.80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225.54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4866.13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PPD05800010514315996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PPD05800010514315996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10753.00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4571.80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4640.59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广丰区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D2A2DEC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2024-04-05T01:05:05Z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9A560C0AF38C41178F8C83FBD02B8C28_13</vt:lpwstr>
  </property>
</Properties>
</file>