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高黎剑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1987年10月11日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杭州市萧山区城厢街道学林尚苑3幢401室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339005198710115113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13357131488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12587.00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538.11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2023年06月05日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2023年06月06日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12587.00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1040.53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14165.64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2022年06月02日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武汉众邦银行股份有限公司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10001XYFR2022060209210800100473125454LOAN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深圳市中裔信息工程融资担保有限公司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10001XYFR2022060209210800100473125454LOAN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2022年06月02日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12587.00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7.80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2023年06月05日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12587.00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538.11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13125.11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萧山区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