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AI-Based ROP and Neonatal Eye Disease Detection</w:t>
      </w:r>
    </w:p>
    <w:p w:rsidR="00000000" w:rsidDel="00000000" w:rsidP="00000000" w:rsidRDefault="00000000" w:rsidRPr="00000000" w14:paraId="00000002">
      <w:pPr>
        <w:rPr/>
      </w:pPr>
      <w:r w:rsidDel="00000000" w:rsidR="00000000" w:rsidRPr="00000000">
        <w:rPr>
          <w:rtl w:val="0"/>
        </w:rPr>
        <w:t xml:space="preserve">Project Documentation</w:t>
      </w:r>
    </w:p>
    <w:p w:rsidR="00000000" w:rsidDel="00000000" w:rsidP="00000000" w:rsidRDefault="00000000" w:rsidRPr="00000000" w14:paraId="00000003">
      <w:pPr>
        <w:pStyle w:val="Heading2"/>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Retinopathy of Prematurity (ROP) and other neonatal eye diseases are major causes of childhood visual impairment and blindness. Early diagnosis is critical but requires expert ophthalmologists, who may not be available in all regions. This project proposes an Artificial Intelligence (AI)-based system that analyzes neonatal retinal fundus images to detect ROP and other retinal abnormalities automatically. Deep learning models such as CNNs are used to classify disease severity and assist clinicians in screening and diagnosis.</w:t>
      </w:r>
    </w:p>
    <w:p w:rsidR="00000000" w:rsidDel="00000000" w:rsidP="00000000" w:rsidRDefault="00000000" w:rsidRPr="00000000" w14:paraId="00000005">
      <w:pPr>
        <w:pStyle w:val="Heading2"/>
        <w:rPr/>
      </w:pPr>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t xml:space="preserve">ROP is a retinal vascular disorder affecting premature infants. Delayed diagnosis can lead to irreversible blindness. AI-assisted screening can improve accessibility, reduce diagnostic workload, and enable early intervention.</w:t>
      </w:r>
    </w:p>
    <w:p w:rsidR="00000000" w:rsidDel="00000000" w:rsidP="00000000" w:rsidRDefault="00000000" w:rsidRPr="00000000" w14:paraId="00000007">
      <w:pPr>
        <w:pStyle w:val="Heading2"/>
        <w:rPr/>
      </w:pPr>
      <w:r w:rsidDel="00000000" w:rsidR="00000000" w:rsidRPr="00000000">
        <w:rPr>
          <w:rtl w:val="0"/>
        </w:rPr>
        <w:t xml:space="preserve">Problem Statement</w:t>
      </w:r>
    </w:p>
    <w:p w:rsidR="00000000" w:rsidDel="00000000" w:rsidP="00000000" w:rsidRDefault="00000000" w:rsidRPr="00000000" w14:paraId="00000008">
      <w:pPr>
        <w:rPr/>
      </w:pPr>
      <w:r w:rsidDel="00000000" w:rsidR="00000000" w:rsidRPr="00000000">
        <w:rPr>
          <w:rtl w:val="0"/>
        </w:rPr>
        <w:t xml:space="preserve">Manual screening of neonatal retinal images is time-consuming and highly dependent on trained specialists. Many healthcare facilities lack adequate expertise, leading to delayed diagnosis and treatment.</w:t>
      </w:r>
    </w:p>
    <w:p w:rsidR="00000000" w:rsidDel="00000000" w:rsidP="00000000" w:rsidRDefault="00000000" w:rsidRPr="00000000" w14:paraId="00000009">
      <w:pPr>
        <w:pStyle w:val="Heading2"/>
        <w:rPr/>
      </w:pPr>
      <w:r w:rsidDel="00000000" w:rsidR="00000000" w:rsidRPr="00000000">
        <w:rPr>
          <w:rtl w:val="0"/>
        </w:rPr>
        <w:t xml:space="preserve">Objectives</w:t>
      </w:r>
    </w:p>
    <w:p w:rsidR="00000000" w:rsidDel="00000000" w:rsidP="00000000" w:rsidRDefault="00000000" w:rsidRPr="00000000" w14:paraId="0000000A">
      <w:pPr>
        <w:rPr/>
      </w:pPr>
      <w:r w:rsidDel="00000000" w:rsidR="00000000" w:rsidRPr="00000000">
        <w:rPr>
          <w:rtl w:val="0"/>
        </w:rPr>
        <w:br w:type="textWrapping"/>
        <w:t xml:space="preserve">• Detect Retinopathy of Prematurity (ROP) automatically from retinal images.</w:t>
        <w:br w:type="textWrapping"/>
        <w:t xml:space="preserve">• Identify neonatal retinal abnormalities and disease severity.</w:t>
        <w:br w:type="textWrapping"/>
        <w:t xml:space="preserve">• Assist ophthalmologists with AI-based decision support.</w:t>
        <w:br w:type="textWrapping"/>
        <w:t xml:space="preserve">• Improve screening efficiency in remote and low-resource areas.</w:t>
        <w:br w:type="textWrapping"/>
        <w:t xml:space="preserve">• Generate diagnostic reports and risk predictions.</w:t>
        <w:br w:type="textWrapping"/>
      </w:r>
    </w:p>
    <w:p w:rsidR="00000000" w:rsidDel="00000000" w:rsidP="00000000" w:rsidRDefault="00000000" w:rsidRPr="00000000" w14:paraId="0000000B">
      <w:pPr>
        <w:pStyle w:val="Heading2"/>
        <w:rPr/>
      </w:pPr>
      <w:r w:rsidDel="00000000" w:rsidR="00000000" w:rsidRPr="00000000">
        <w:rPr>
          <w:rtl w:val="0"/>
        </w:rPr>
        <w:t xml:space="preserve">Proposed System</w:t>
      </w:r>
    </w:p>
    <w:p w:rsidR="00000000" w:rsidDel="00000000" w:rsidP="00000000" w:rsidRDefault="00000000" w:rsidRPr="00000000" w14:paraId="0000000C">
      <w:pPr>
        <w:rPr/>
      </w:pPr>
      <w:r w:rsidDel="00000000" w:rsidR="00000000" w:rsidRPr="00000000">
        <w:rPr>
          <w:rtl w:val="0"/>
        </w:rPr>
        <w:t xml:space="preserve">The proposed system acquires neonatal retinal fundus images, preprocesses them, and uses deep learning models to classify normal and diseased conditions. The system highlights suspicious retinal regions and generates a diagnostic confidence score for clinicians.</w:t>
      </w:r>
    </w:p>
    <w:p w:rsidR="00000000" w:rsidDel="00000000" w:rsidP="00000000" w:rsidRDefault="00000000" w:rsidRPr="00000000" w14:paraId="0000000D">
      <w:pPr>
        <w:pStyle w:val="Heading2"/>
        <w:rPr/>
      </w:pPr>
      <w:r w:rsidDel="00000000" w:rsidR="00000000" w:rsidRPr="00000000">
        <w:rPr>
          <w:rtl w:val="0"/>
        </w:rPr>
        <w:t xml:space="preserve">Tech Stack</w:t>
      </w:r>
    </w:p>
    <w:p w:rsidR="00000000" w:rsidDel="00000000" w:rsidP="00000000" w:rsidRDefault="00000000" w:rsidRPr="00000000" w14:paraId="0000000E">
      <w:pPr>
        <w:rPr/>
      </w:pPr>
      <w:r w:rsidDel="00000000" w:rsidR="00000000" w:rsidRPr="00000000">
        <w:rPr>
          <w:rtl w:val="0"/>
        </w:rPr>
        <w:br w:type="textWrapping"/>
        <w:t xml:space="preserve">Frontend: React.js / Next.js</w:t>
        <w:br w:type="textWrapping"/>
        <w:t xml:space="preserve">Backend: Python, Flask/FastAPI</w:t>
        <w:br w:type="textWrapping"/>
        <w:t xml:space="preserve">AI Framework: TensorFlow, PyTorch</w:t>
        <w:br w:type="textWrapping"/>
        <w:t xml:space="preserve">Database: PostgreSQL / MongoDB</w:t>
        <w:br w:type="textWrapping"/>
        <w:t xml:space="preserve">Image Processing: OpenCV, NumPy</w:t>
        <w:br w:type="textWrapping"/>
        <w:t xml:space="preserve">Visualization: Matplotlib, Plotly</w:t>
        <w:br w:type="textWrapping"/>
        <w:t xml:space="preserve">Deployment: Docker, Kubernetes, Cloud Platforms</w:t>
        <w:br w:type="textWrapping"/>
      </w:r>
    </w:p>
    <w:p w:rsidR="00000000" w:rsidDel="00000000" w:rsidP="00000000" w:rsidRDefault="00000000" w:rsidRPr="00000000" w14:paraId="0000000F">
      <w:pPr>
        <w:pStyle w:val="Heading2"/>
        <w:rPr/>
      </w:pPr>
      <w:r w:rsidDel="00000000" w:rsidR="00000000" w:rsidRPr="00000000">
        <w:rPr>
          <w:rtl w:val="0"/>
        </w:rPr>
        <w:t xml:space="preserve">Scope and Limitations</w:t>
      </w:r>
    </w:p>
    <w:p w:rsidR="00000000" w:rsidDel="00000000" w:rsidP="00000000" w:rsidRDefault="00000000" w:rsidRPr="00000000" w14:paraId="00000010">
      <w:pPr>
        <w:rPr/>
      </w:pPr>
      <w:r w:rsidDel="00000000" w:rsidR="00000000" w:rsidRPr="00000000">
        <w:rPr>
          <w:rtl w:val="0"/>
        </w:rPr>
        <w:br w:type="textWrapping"/>
        <w:t xml:space="preserve">Scope:</w:t>
        <w:br w:type="textWrapping"/>
        <w:t xml:space="preserve">• Automated screening support.</w:t>
        <w:br w:type="textWrapping"/>
        <w:t xml:space="preserve">• Early disease detection.</w:t>
        <w:br w:type="textWrapping"/>
        <w:t xml:space="preserve">• Integration with telemedicine systems.</w:t>
        <w:br w:type="textWrapping"/>
        <w:br w:type="textWrapping"/>
        <w:t xml:space="preserve">Limitations:</w:t>
        <w:br w:type="textWrapping"/>
        <w:t xml:space="preserve">• Model performance depends on dataset quality.</w:t>
        <w:br w:type="textWrapping"/>
        <w:t xml:space="preserve">• Requires expert validation before clinical deployment.</w:t>
        <w:br w:type="textWrapping"/>
        <w:t xml:space="preserve">• Regulatory approval required for healthcare use.</w:t>
        <w:br w:type="textWrapping"/>
      </w:r>
    </w:p>
    <w:p w:rsidR="00000000" w:rsidDel="00000000" w:rsidP="00000000" w:rsidRDefault="00000000" w:rsidRPr="00000000" w14:paraId="00000011">
      <w:pPr>
        <w:pStyle w:val="Heading2"/>
        <w:rPr/>
      </w:pPr>
      <w:r w:rsidDel="00000000" w:rsidR="00000000" w:rsidRPr="00000000">
        <w:rPr>
          <w:rtl w:val="0"/>
        </w:rPr>
        <w:t xml:space="preserve">Stakeholders &amp; User Roles</w:t>
      </w:r>
    </w:p>
    <w:p w:rsidR="00000000" w:rsidDel="00000000" w:rsidP="00000000" w:rsidRDefault="00000000" w:rsidRPr="00000000" w14:paraId="00000012">
      <w:pPr>
        <w:rPr/>
      </w:pPr>
      <w:r w:rsidDel="00000000" w:rsidR="00000000" w:rsidRPr="00000000">
        <w:rPr>
          <w:rtl w:val="0"/>
        </w:rPr>
        <w:br w:type="textWrapping"/>
        <w:t xml:space="preserve">Neonatologists – Refer infants for screening.</w:t>
        <w:br w:type="textWrapping"/>
        <w:t xml:space="preserve">Ophthalmologists – Review AI-assisted diagnosis.</w:t>
        <w:br w:type="textWrapping"/>
        <w:t xml:space="preserve">Technicians – Capture retinal images.</w:t>
        <w:br w:type="textWrapping"/>
        <w:t xml:space="preserve">Administrators – Manage users and reports.</w:t>
        <w:br w:type="textWrapping"/>
        <w:t xml:space="preserve">Researchers – Improve AI model performance.</w:t>
        <w:br w:type="textWrapping"/>
      </w:r>
    </w:p>
    <w:p w:rsidR="00000000" w:rsidDel="00000000" w:rsidP="00000000" w:rsidRDefault="00000000" w:rsidRPr="00000000" w14:paraId="00000013">
      <w:pPr>
        <w:pStyle w:val="Heading2"/>
        <w:rPr/>
      </w:pPr>
      <w:r w:rsidDel="00000000" w:rsidR="00000000" w:rsidRPr="00000000">
        <w:rPr>
          <w:rtl w:val="0"/>
        </w:rPr>
        <w:t xml:space="preserve">System Architecture</w:t>
      </w:r>
    </w:p>
    <w:p w:rsidR="00000000" w:rsidDel="00000000" w:rsidP="00000000" w:rsidRDefault="00000000" w:rsidRPr="00000000" w14:paraId="00000014">
      <w:pPr>
        <w:rPr/>
      </w:pPr>
      <w:r w:rsidDel="00000000" w:rsidR="00000000" w:rsidRPr="00000000">
        <w:rPr>
          <w:rtl w:val="0"/>
        </w:rPr>
        <w:br w:type="textWrapping"/>
        <w:t xml:space="preserve">Image Acquisition → Preprocessing → AI Model → Disease Classification → Report Generation → Clinician Review</w:t>
        <w:br w:type="textWrapping"/>
      </w:r>
    </w:p>
    <w:p w:rsidR="00000000" w:rsidDel="00000000" w:rsidP="00000000" w:rsidRDefault="00000000" w:rsidRPr="00000000" w14:paraId="00000015">
      <w:pPr>
        <w:pStyle w:val="Heading2"/>
        <w:rPr/>
      </w:pPr>
      <w:r w:rsidDel="00000000" w:rsidR="00000000" w:rsidRPr="00000000">
        <w:rPr>
          <w:rtl w:val="0"/>
        </w:rPr>
        <w:t xml:space="preserve">Methodology</w:t>
      </w:r>
    </w:p>
    <w:p w:rsidR="00000000" w:rsidDel="00000000" w:rsidP="00000000" w:rsidRDefault="00000000" w:rsidRPr="00000000" w14:paraId="00000016">
      <w:pPr>
        <w:rPr/>
      </w:pPr>
      <w:r w:rsidDel="00000000" w:rsidR="00000000" w:rsidRPr="00000000">
        <w:rPr>
          <w:rtl w:val="0"/>
        </w:rPr>
        <w:br w:type="textWrapping"/>
        <w:t xml:space="preserve">1. Collect retinal fundus images.</w:t>
        <w:br w:type="textWrapping"/>
        <w:t xml:space="preserve">2. Perform image preprocessing and augmentation.</w:t>
        <w:br w:type="textWrapping"/>
        <w:t xml:space="preserve">3. Train CNN-based models (ResNet, EfficientNet, DenseNet).</w:t>
        <w:br w:type="textWrapping"/>
        <w:t xml:space="preserve">4. Validate using test datasets.</w:t>
        <w:br w:type="textWrapping"/>
        <w:t xml:space="preserve">5. Deploy inference API.</w:t>
        <w:br w:type="textWrapping"/>
        <w:t xml:space="preserve">6. Generate diagnostic reports with confidence scores.</w:t>
        <w:br w:type="textWrapping"/>
      </w:r>
    </w:p>
    <w:p w:rsidR="00000000" w:rsidDel="00000000" w:rsidP="00000000" w:rsidRDefault="00000000" w:rsidRPr="00000000" w14:paraId="00000017">
      <w:pPr>
        <w:pStyle w:val="Heading2"/>
        <w:rPr/>
      </w:pPr>
      <w:r w:rsidDel="00000000" w:rsidR="00000000" w:rsidRPr="00000000">
        <w:rPr>
          <w:rtl w:val="0"/>
        </w:rPr>
        <w:t xml:space="preserve">Real Public Datasets</w:t>
      </w:r>
    </w:p>
    <w:p w:rsidR="00000000" w:rsidDel="00000000" w:rsidP="00000000" w:rsidRDefault="00000000" w:rsidRPr="00000000" w14:paraId="00000018">
      <w:pPr>
        <w:rPr/>
      </w:pPr>
      <w:r w:rsidDel="00000000" w:rsidR="00000000" w:rsidRPr="00000000">
        <w:rPr>
          <w:rtl w:val="0"/>
        </w:rPr>
        <w:br w:type="textWrapping"/>
        <w:t xml:space="preserve">1. Retinal Image Dataset of Infants and Retinopathy of Prematurity</w:t>
        <w:br w:type="textWrapping"/>
        <w:t xml:space="preserve">   - 6,004 retinal images from 188 newborns.</w:t>
        <w:br w:type="textWrapping"/>
        <w:t xml:space="preserve">   - Source: Kaggle / Nature Scientific Data (2024).</w:t>
        <w:br w:type="textWrapping"/>
        <w:br w:type="textWrapping"/>
        <w:t xml:space="preserve">2. Macretina Dataset</w:t>
        <w:br w:type="textWrapping"/>
        <w:t xml:space="preserve">   - 1,432 retinal fundus images from 112 premature babies.</w:t>
        <w:br w:type="textWrapping"/>
        <w:t xml:space="preserve">   - Supports classification, segmentation, and object detection.</w:t>
        <w:br w:type="textWrapping"/>
        <w:br w:type="textWrapping"/>
        <w:t xml:space="preserve">3. Intelligent ROP System Dataset</w:t>
        <w:br w:type="textWrapping"/>
        <w:t xml:space="preserve">   - 1,099 fundus images from 483 premature infants.</w:t>
        <w:br w:type="textWrapping"/>
        <w:t xml:space="preserve">   - Includes Normal, Stage 1, Stage 2, Stage 3 ROP classes.</w:t>
        <w:br w:type="textWrapping"/>
        <w:br w:type="textWrapping"/>
        <w:t xml:space="preserve">4. HVDROPDB Dataset</w:t>
        <w:br w:type="textWrapping"/>
        <w:t xml:space="preserve">   - Annotated fundus images with vessel, optic disc, and ridge masks.</w:t>
        <w:br w:type="textWrapping"/>
        <w:t xml:space="preserve">   - Useful for explainable AI and segmentation tasks.</w:t>
        <w:br w:type="textWrapping"/>
      </w:r>
    </w:p>
    <w:p w:rsidR="00000000" w:rsidDel="00000000" w:rsidP="00000000" w:rsidRDefault="00000000" w:rsidRPr="00000000" w14:paraId="00000019">
      <w:pPr>
        <w:pStyle w:val="Heading2"/>
        <w:rPr/>
      </w:pPr>
      <w:r w:rsidDel="00000000" w:rsidR="00000000" w:rsidRPr="00000000">
        <w:rPr>
          <w:rtl w:val="0"/>
        </w:rPr>
        <w:t xml:space="preserve">Conclusion</w:t>
      </w:r>
    </w:p>
    <w:p w:rsidR="00000000" w:rsidDel="00000000" w:rsidP="00000000" w:rsidRDefault="00000000" w:rsidRPr="00000000" w14:paraId="0000001A">
      <w:pPr>
        <w:rPr/>
      </w:pPr>
      <w:r w:rsidDel="00000000" w:rsidR="00000000" w:rsidRPr="00000000">
        <w:rPr>
          <w:rtl w:val="0"/>
        </w:rPr>
        <w:t xml:space="preserve">AI-based ROP and neonatal eye disease detection systems can significantly improve early diagnosis and reduce the risk of blindness in premature infants. With publicly available datasets and modern deep learning techniques, healthcare providers can develop scalable screening solutions to support ophthalmologists and expand access to neonatal eye care.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