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ravel-assistant-architecture"/>
    <w:p>
      <w:pPr>
        <w:pStyle w:val="Heading1"/>
      </w:pPr>
      <w:r>
        <w:t xml:space="preserve">Travel Assistant: Architecture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one page that handles flights, hotels, places, routes and events, instead of many separate apps.</w:t>
      </w:r>
      <w:r>
        <w:t xml:space="preserve"> </w:t>
      </w:r>
      <w:r>
        <w:rPr>
          <w:bCs/>
          <w:b/>
        </w:rPr>
        <w:t xml:space="preserve">Data source:</w:t>
      </w:r>
      <w:r>
        <w:t xml:space="preserve"> </w:t>
      </w:r>
      <w:r>
        <w:t xml:space="preserve">SerpApi (via an adapter, so it can be swapped).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parameter names below are from my recollection of SerpApi’s docs. Verify each against the current docs.</w:t>
      </w:r>
    </w:p>
    <w:p>
      <w:r>
        <w:pict>
          <v:rect style="width:0;height:1.5pt" o:hralign="center" o:hrstd="t" o:hr="t"/>
        </w:pict>
      </w:r>
    </w:p>
    <w:bookmarkStart w:id="20" w:name="high-level-flow"/>
    <w:p>
      <w:pPr>
        <w:pStyle w:val="Heading2"/>
      </w:pPr>
      <w:r>
        <w:t xml:space="preserve">1. High-level flow</w:t>
      </w:r>
    </w:p>
    <w:p>
      <w:pPr>
        <w:pStyle w:val="SourceCode"/>
      </w:pPr>
      <w:r>
        <w:rPr>
          <w:rStyle w:val="VerbatimChar"/>
        </w:rPr>
        <w:t xml:space="preserve">User (single-page UI)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Backend API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Intent router (LLM)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Orchestrator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Quota guard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Cache hit? --yes--&gt; Normalizer --&gt; Backend API --&gt; User</w:t>
      </w:r>
      <w:r>
        <w:br/>
      </w:r>
      <w:r>
        <w:rPr>
          <w:rStyle w:val="VerbatimChar"/>
        </w:rPr>
        <w:t xml:space="preserve">   |no</w:t>
      </w:r>
      <w:r>
        <w:br/>
      </w:r>
      <w:r>
        <w:rPr>
          <w:rStyle w:val="VerbatimChar"/>
        </w:rPr>
        <w:t xml:space="preserve">SerpApi adapter --&gt; SerpApi --&gt; Cache store --&gt; Normalizer</w:t>
      </w:r>
    </w:p>
    <w:p>
      <w:r>
        <w:pict>
          <v:rect style="width:0;height:1.5pt" o:hralign="center" o:hrstd="t" o:hr="t"/>
        </w:pict>
      </w:r>
    </w:p>
    <w:bookmarkEnd w:id="20"/>
    <w:bookmarkStart w:id="21" w:name="components"/>
    <w:p>
      <w:pPr>
        <w:pStyle w:val="Heading2"/>
      </w:pPr>
      <w:r>
        <w:t xml:space="preserve">2.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(single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box plus result cards (flights, hotels, map, itinerary). One screen, no app switching.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rate limiting, holds the SerpApi key. Python (Flask or FastAPI) or Node both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Intent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LLM classifies the request (flight, hotel, places, route, events, general) and extracts slots: origin, destination, dates, budget, travelers. Asks the user for missing slots.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Decides which engines to call, in parallel where independent, and merges results into a trip plan.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calls per user and per day, blocks runaway usage.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or similar. Key = engine + normalized params. TTL varies by data 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SerpApi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code that talks to SerpApi. Handles errors, retries, timeouts.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each engine’s JSON to your own schema, so the UI never depends on SerpApi’s raw format.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calls, latency, cache hit rate, failures, monthly search count.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ntent-to-engine-mapping"/>
    <w:p>
      <w:pPr>
        <w:pStyle w:val="Heading2"/>
      </w:pPr>
      <w:r>
        <w:t xml:space="preserve">3. Intent to engine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Flights Chennai to Goa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Flights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departure, arrival, dates, 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Hotels in Goa under X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Hotels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query, check-in, check-out, guests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Where can I go cheap in December?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Travel 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origin, dates,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Best cafes near hotel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/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query,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Reviews of this place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Reviews / Hotels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or property id from earlier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I get from A to B?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origin, destination,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Events during my trip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location, dates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Plan-a-trip request:</w:t>
      </w:r>
      <w:r>
        <w:t xml:space="preserve"> </w:t>
      </w:r>
      <w:r>
        <w:t xml:space="preserve">run flights and hotels in parallel, then places and events for the destination, then reviews only for items the user opens.</w:t>
      </w:r>
    </w:p>
    <w:p>
      <w:r>
        <w:pict>
          <v:rect style="width:0;height:1.5pt" o:hralign="center" o:hrstd="t" o:hr="t"/>
        </w:pict>
      </w:r>
    </w:p>
    <w:bookmarkEnd w:id="22"/>
    <w:bookmarkStart w:id="23" w:name="Xdad596bd3b0ee1d800259f8efe0644982bf1802"/>
    <w:p>
      <w:pPr>
        <w:pStyle w:val="Heading2"/>
      </w:pPr>
      <w:r>
        <w:t xml:space="preserve">4. Caching policy (starting guesses, tune with data)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 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Hotel 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 of minutes to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Places, reviews,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to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Rule:</w:t>
      </w:r>
      <w:r>
        <w:t xml:space="preserve"> </w:t>
      </w:r>
      <w:r>
        <w:t xml:space="preserve">load reviews and photos</w:t>
      </w:r>
      <w:r>
        <w:t xml:space="preserve"> </w:t>
      </w:r>
      <w:r>
        <w:rPr>
          <w:bCs/>
          <w:b/>
        </w:rPr>
        <w:t xml:space="preserve">lazily</w:t>
      </w:r>
      <w:r>
        <w:t xml:space="preserve">, only when the user clicks. This saves the most searches.</w:t>
      </w:r>
    </w:p>
    <w:p>
      <w:r>
        <w:pict>
          <v:rect style="width:0;height:1.5pt" o:hralign="center" o:hrstd="t" o:hr="t"/>
        </w:pict>
      </w:r>
    </w:p>
    <w:bookmarkEnd w:id="23"/>
    <w:bookmarkStart w:id="24" w:name="suggested-internal-data-schema"/>
    <w:p>
      <w:pPr>
        <w:pStyle w:val="Heading2"/>
      </w:pPr>
      <w:r>
        <w:t xml:space="preserve">5. Suggested internal data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"travelers"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"airline"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"hotels"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"price_per_night"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UI reads only this schema, never raw SerpApi output.</w:t>
      </w:r>
    </w:p>
    <w:p>
      <w:r>
        <w:pict>
          <v:rect style="width:0;height:1.5pt" o:hralign="center" o:hrstd="t" o:hr="t"/>
        </w:pict>
      </w:r>
    </w:p>
    <w:bookmarkEnd w:id="24"/>
    <w:bookmarkStart w:id="25" w:name="reliability-and-safety"/>
    <w:p>
      <w:pPr>
        <w:pStyle w:val="Heading2"/>
      </w:pPr>
      <w:r>
        <w:t xml:space="preserve">6. Reliability and safety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 security:</w:t>
      </w:r>
      <w:r>
        <w:t xml:space="preserve"> </w:t>
      </w:r>
      <w:r>
        <w:t xml:space="preserve">SerpApi key in server environment variables only.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Timeouts and retries:</w:t>
      </w:r>
      <w:r>
        <w:t xml:space="preserve"> </w:t>
      </w:r>
      <w:r>
        <w:t xml:space="preserve">cap retries so failures don’t burn quota.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Partial results:</w:t>
      </w:r>
      <w:r>
        <w:t xml:space="preserve"> </w:t>
      </w:r>
      <w:r>
        <w:t xml:space="preserve">if one engine fails, show the rest with a small notice.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Fallback provider:</w:t>
      </w:r>
      <w:r>
        <w:t xml:space="preserve"> </w:t>
      </w:r>
      <w:r>
        <w:t xml:space="preserve">the adapter interface lets you add another source for flights or hotels.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Price disclaimer:</w:t>
      </w:r>
      <w:r>
        <w:t xml:space="preserve"> </w:t>
      </w:r>
      <w:r>
        <w:t xml:space="preserve">show</w:t>
      </w:r>
      <w:r>
        <w:t xml:space="preserve"> </w:t>
      </w:r>
      <w:r>
        <w:t xml:space="preserve">“</w:t>
      </w:r>
      <w:r>
        <w:t xml:space="preserve">prices may change, check before booking</w:t>
      </w:r>
      <w:r>
        <w:t xml:space="preserve">”</w:t>
      </w:r>
      <w:r>
        <w:t xml:space="preserve"> </w:t>
      </w:r>
      <w:r>
        <w:t xml:space="preserve">and link out to book.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Input validation:</w:t>
      </w:r>
      <w:r>
        <w:t xml:space="preserve"> </w:t>
      </w:r>
      <w:r>
        <w:t xml:space="preserve">validate dates and place names before spending a search.</w:t>
      </w:r>
    </w:p>
    <w:p>
      <w:r>
        <w:pict>
          <v:rect style="width:0;height:1.5pt" o:hralign="center" o:hrstd="t" o:hr="t"/>
        </w:pict>
      </w:r>
    </w:p>
    <w:bookmarkEnd w:id="25"/>
    <w:bookmarkStart w:id="26" w:name="build-phases"/>
    <w:p>
      <w:pPr>
        <w:pStyle w:val="Heading2"/>
      </w:pPr>
      <w:r>
        <w:t xml:space="preserve">7. Build phases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MVP:</w:t>
      </w:r>
      <w:r>
        <w:t xml:space="preserve"> </w:t>
      </w:r>
      <w:r>
        <w:t xml:space="preserve">flights and hotels only, Free plan, no LLM router (simple form), basic cache.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v2:</w:t>
      </w:r>
      <w:r>
        <w:t xml:space="preserve"> </w:t>
      </w:r>
      <w:r>
        <w:t xml:space="preserve">LLM intent router, places and map cards, quota guard.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v3:</w:t>
      </w:r>
      <w:r>
        <w:t xml:space="preserve"> </w:t>
      </w:r>
      <w:r>
        <w:t xml:space="preserve">itinerary builder, events, reviews, saved trips, price alerts (needs scheduled jobs, which cost searches).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Later:</w:t>
      </w:r>
      <w:r>
        <w:t xml:space="preserve"> </w:t>
      </w:r>
      <w:r>
        <w:t xml:space="preserve">booking through partner APIs, user accounts and payments (check partner terms).</w:t>
      </w:r>
    </w:p>
    <w:p>
      <w:r>
        <w:pict>
          <v:rect style="width:0;height:1.5pt" o:hralign="center" o:hrstd="t" o:hr="t"/>
        </w:pict>
      </w:r>
    </w:p>
    <w:bookmarkEnd w:id="26"/>
    <w:bookmarkStart w:id="27" w:name="metrics-to-track-from-day-one"/>
    <w:p>
      <w:pPr>
        <w:pStyle w:val="Heading2"/>
      </w:pPr>
      <w:r>
        <w:t xml:space="preserve">8. Metrics to track from day one</w:t>
      </w:r>
    </w:p>
    <w:p>
      <w:pPr>
        <w:numPr>
          <w:ilvl w:val="0"/>
          <w:numId w:val="1003"/>
        </w:numPr>
        <w:pStyle w:val="Compact"/>
      </w:pPr>
      <w:r>
        <w:t xml:space="preserve">SerpApi calls per trip plan</w:t>
      </w:r>
    </w:p>
    <w:p>
      <w:pPr>
        <w:numPr>
          <w:ilvl w:val="0"/>
          <w:numId w:val="1003"/>
        </w:numPr>
        <w:pStyle w:val="Compact"/>
      </w:pPr>
      <w:r>
        <w:t xml:space="preserve">Cache hit rate</w:t>
      </w:r>
    </w:p>
    <w:p>
      <w:pPr>
        <w:numPr>
          <w:ilvl w:val="0"/>
          <w:numId w:val="1003"/>
        </w:numPr>
        <w:pStyle w:val="Compact"/>
      </w:pPr>
      <w:r>
        <w:t xml:space="preserve">Cost per active user</w:t>
      </w:r>
    </w:p>
    <w:p>
      <w:pPr>
        <w:numPr>
          <w:ilvl w:val="0"/>
          <w:numId w:val="1003"/>
        </w:numPr>
        <w:pStyle w:val="Compact"/>
      </w:pPr>
      <w:r>
        <w:t xml:space="preserve">Median response time</w:t>
      </w:r>
    </w:p>
    <w:p>
      <w:pPr>
        <w:numPr>
          <w:ilvl w:val="0"/>
          <w:numId w:val="1003"/>
        </w:numPr>
        <w:pStyle w:val="Compact"/>
      </w:pPr>
      <w:r>
        <w:t xml:space="preserve">Engine error rate</w:t>
      </w:r>
    </w:p>
    <w:p>
      <w:pPr>
        <w:numPr>
          <w:ilvl w:val="0"/>
          <w:numId w:val="1003"/>
        </w:numPr>
        <w:pStyle w:val="Compact"/>
      </w:pPr>
      <w:r>
        <w:t xml:space="preserve">Monthly search usage vs plan limit</w:t>
      </w:r>
    </w:p>
    <w:p>
      <w:r>
        <w:pict>
          <v:rect style="width:0;height:1.5pt" o:hralign="center" o:hrstd="t" o:hr="t"/>
        </w:pict>
      </w:r>
    </w:p>
    <w:bookmarkEnd w:id="27"/>
    <w:bookmarkStart w:id="28" w:name="open-decisions"/>
    <w:p>
      <w:pPr>
        <w:pStyle w:val="Heading2"/>
      </w:pPr>
      <w:r>
        <w:t xml:space="preserve">9. Open decisions</w:t>
      </w:r>
    </w:p>
    <w:p>
      <w:pPr>
        <w:numPr>
          <w:ilvl w:val="0"/>
          <w:numId w:val="1004"/>
        </w:numPr>
        <w:pStyle w:val="Compact"/>
      </w:pPr>
      <w:r>
        <w:t xml:space="preserve">Backend language and hosting</w:t>
      </w:r>
    </w:p>
    <w:p>
      <w:pPr>
        <w:numPr>
          <w:ilvl w:val="0"/>
          <w:numId w:val="1004"/>
        </w:numPr>
        <w:pStyle w:val="Compact"/>
      </w:pPr>
      <w:r>
        <w:t xml:space="preserve">Which LLM powers the router, and its cost per request</w:t>
      </w:r>
    </w:p>
    <w:p>
      <w:pPr>
        <w:numPr>
          <w:ilvl w:val="0"/>
          <w:numId w:val="1004"/>
        </w:numPr>
        <w:pStyle w:val="Compact"/>
      </w:pPr>
      <w:r>
        <w:t xml:space="preserve">How to handle currency and region (e.g. INR pricing, India-specific results)</w:t>
      </w:r>
    </w:p>
    <w:p>
      <w:pPr>
        <w:numPr>
          <w:ilvl w:val="0"/>
          <w:numId w:val="1004"/>
        </w:numPr>
        <w:pStyle w:val="Compact"/>
      </w:pPr>
      <w:r>
        <w:t xml:space="preserve">Legal review of SerpApi terms for a public product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2026-09-30T13:05:10Z</dcterms:created>
  <dcterms:modified xsi:type="dcterms:W3CDTF">2026-09-30T13:05:10Z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