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A12D" w14:textId="4188F98B" w:rsidR="00EB740E" w:rsidRPr="00EB740E" w:rsidRDefault="00EB740E" w:rsidP="00EB740E">
      <w:pPr>
        <w:rPr>
          <w:b/>
          <w:bCs/>
          <w:sz w:val="20"/>
          <w:szCs w:val="20"/>
        </w:rPr>
      </w:pPr>
      <w:r w:rsidRPr="00EB740E">
        <w:rPr>
          <w:b/>
          <w:bCs/>
          <w:sz w:val="20"/>
          <w:szCs w:val="20"/>
        </w:rPr>
        <w:t>Numerology Application: Technical Report</w:t>
      </w:r>
    </w:p>
    <w:p w14:paraId="57EC3987" w14:textId="77777777" w:rsidR="00EB740E" w:rsidRPr="00EB740E" w:rsidRDefault="00EB740E" w:rsidP="00EB740E">
      <w:pPr>
        <w:rPr>
          <w:b/>
          <w:bCs/>
          <w:sz w:val="20"/>
          <w:szCs w:val="20"/>
        </w:rPr>
      </w:pPr>
      <w:r w:rsidRPr="00EB740E">
        <w:rPr>
          <w:b/>
          <w:bCs/>
          <w:sz w:val="20"/>
          <w:szCs w:val="20"/>
        </w:rPr>
        <w:t>Approach and Logic</w:t>
      </w:r>
    </w:p>
    <w:p w14:paraId="1C67C564" w14:textId="77777777" w:rsidR="00EB740E" w:rsidRPr="00EB740E" w:rsidRDefault="00EB740E" w:rsidP="00EB740E">
      <w:pPr>
        <w:rPr>
          <w:b/>
          <w:bCs/>
          <w:sz w:val="20"/>
          <w:szCs w:val="20"/>
        </w:rPr>
      </w:pPr>
      <w:r w:rsidRPr="00EB740E">
        <w:rPr>
          <w:b/>
          <w:bCs/>
          <w:sz w:val="20"/>
          <w:szCs w:val="20"/>
        </w:rPr>
        <w:t>Core Architecture</w:t>
      </w:r>
    </w:p>
    <w:p w14:paraId="540C3C88" w14:textId="1489C1A4" w:rsidR="00EB740E" w:rsidRPr="00EB740E" w:rsidRDefault="00EB740E" w:rsidP="00EB740E">
      <w:pPr>
        <w:rPr>
          <w:sz w:val="20"/>
          <w:szCs w:val="20"/>
        </w:rPr>
      </w:pPr>
      <w:r w:rsidRPr="00EB740E">
        <w:rPr>
          <w:sz w:val="20"/>
          <w:szCs w:val="20"/>
        </w:rPr>
        <w:t xml:space="preserve">I built Numerology as a </w:t>
      </w:r>
      <w:proofErr w:type="spellStart"/>
      <w:r w:rsidRPr="00EB740E">
        <w:rPr>
          <w:sz w:val="20"/>
          <w:szCs w:val="20"/>
        </w:rPr>
        <w:t>Streamlit</w:t>
      </w:r>
      <w:proofErr w:type="spellEnd"/>
      <w:r w:rsidRPr="00EB740E">
        <w:rPr>
          <w:sz w:val="20"/>
          <w:szCs w:val="20"/>
        </w:rPr>
        <w:t xml:space="preserve"> web application that combines traditional numerology calculations with AI-enhanced interpretations. The system follows a modular architecture with clear separation of concerns:</w:t>
      </w:r>
    </w:p>
    <w:p w14:paraId="747B17E0" w14:textId="77777777" w:rsidR="00EB740E" w:rsidRPr="00EB740E" w:rsidRDefault="00EB740E" w:rsidP="00EB740E">
      <w:pPr>
        <w:rPr>
          <w:sz w:val="20"/>
          <w:szCs w:val="20"/>
        </w:rPr>
      </w:pPr>
      <w:r w:rsidRPr="00EB740E">
        <w:rPr>
          <w:sz w:val="20"/>
          <w:szCs w:val="20"/>
        </w:rPr>
        <w:t>Calculation Engine (numerology.py): Implements precise algorithms for Life Path, Destiny/Expression, and Soul Urge numbers. The logic properly handles Master Numbers (11, 22, 33) by preventing premature reduction, ensuring spiritual significance is preserved.</w:t>
      </w:r>
    </w:p>
    <w:p w14:paraId="314FF0D9" w14:textId="77777777" w:rsidR="00EB740E" w:rsidRPr="00EB740E" w:rsidRDefault="00EB740E" w:rsidP="00EB740E">
      <w:pPr>
        <w:rPr>
          <w:sz w:val="20"/>
          <w:szCs w:val="20"/>
        </w:rPr>
      </w:pPr>
      <w:r w:rsidRPr="00EB740E">
        <w:rPr>
          <w:sz w:val="20"/>
          <w:szCs w:val="20"/>
        </w:rPr>
        <w:t xml:space="preserve">AI Integration (llm_inference.py): Orchestrates the RAG (Retrieval-Augmented Generation) pipeline, combining FAISS vector search with </w:t>
      </w:r>
      <w:proofErr w:type="spellStart"/>
      <w:r w:rsidRPr="00EB740E">
        <w:rPr>
          <w:sz w:val="20"/>
          <w:szCs w:val="20"/>
        </w:rPr>
        <w:t>Groq</w:t>
      </w:r>
      <w:proofErr w:type="spellEnd"/>
      <w:r w:rsidRPr="00EB740E">
        <w:rPr>
          <w:sz w:val="20"/>
          <w:szCs w:val="20"/>
        </w:rPr>
        <w:t xml:space="preserve"> LLM inference to generate contextually relevant readings.</w:t>
      </w:r>
    </w:p>
    <w:p w14:paraId="62D79410" w14:textId="77777777" w:rsidR="00EB740E" w:rsidRPr="00EB740E" w:rsidRDefault="00EB740E" w:rsidP="00EB740E">
      <w:pPr>
        <w:rPr>
          <w:sz w:val="20"/>
          <w:szCs w:val="20"/>
        </w:rPr>
      </w:pPr>
      <w:r w:rsidRPr="00EB740E">
        <w:rPr>
          <w:sz w:val="20"/>
          <w:szCs w:val="20"/>
        </w:rPr>
        <w:t>Document Processing (create_index.py): Builds searchable embeddings from Hindu numerology texts, creating a knowledge base that the AI can reference for authentic spiritual interpretations.</w:t>
      </w:r>
    </w:p>
    <w:p w14:paraId="035824D9" w14:textId="77777777" w:rsidR="00EB740E" w:rsidRPr="00EB740E" w:rsidRDefault="00EB740E" w:rsidP="00EB740E">
      <w:pPr>
        <w:rPr>
          <w:b/>
          <w:bCs/>
          <w:sz w:val="20"/>
          <w:szCs w:val="20"/>
        </w:rPr>
      </w:pPr>
      <w:r w:rsidRPr="00EB740E">
        <w:rPr>
          <w:b/>
          <w:bCs/>
          <w:sz w:val="20"/>
          <w:szCs w:val="20"/>
        </w:rPr>
        <w:t>Technical Implementation</w:t>
      </w:r>
    </w:p>
    <w:p w14:paraId="678A560C" w14:textId="77777777" w:rsidR="00EB740E" w:rsidRPr="00EB740E" w:rsidRDefault="00EB740E" w:rsidP="00EB740E">
      <w:pPr>
        <w:rPr>
          <w:sz w:val="20"/>
          <w:szCs w:val="20"/>
        </w:rPr>
      </w:pPr>
      <w:r w:rsidRPr="00EB740E">
        <w:rPr>
          <w:sz w:val="20"/>
          <w:szCs w:val="20"/>
        </w:rPr>
        <w:t>The application uses FAISS for efficient similarity search across spiritual documents, enabling the AI to retrieve relevant passages based on calculated numbers. This approach ensures responses are grounded in traditional numerological wisdom rather than generic AI outputs.</w:t>
      </w:r>
    </w:p>
    <w:p w14:paraId="4113F38F" w14:textId="77777777" w:rsidR="00EB740E" w:rsidRPr="00EB740E" w:rsidRDefault="00EB740E" w:rsidP="00EB740E">
      <w:pPr>
        <w:rPr>
          <w:sz w:val="20"/>
          <w:szCs w:val="20"/>
        </w:rPr>
      </w:pPr>
      <w:r w:rsidRPr="00EB740E">
        <w:rPr>
          <w:sz w:val="20"/>
          <w:szCs w:val="20"/>
        </w:rPr>
        <w:t>Input validation handles edge cases gracefully - invalid dates, special characters in names, and malformed data all receive appropriate error responses. The system maintains calculation consistency across sessions while providing sub-10-second response times.</w:t>
      </w:r>
    </w:p>
    <w:p w14:paraId="35738FB0" w14:textId="77777777" w:rsidR="00EB740E" w:rsidRPr="00EB740E" w:rsidRDefault="00EB740E" w:rsidP="00EB740E">
      <w:pPr>
        <w:rPr>
          <w:b/>
          <w:bCs/>
          <w:sz w:val="20"/>
          <w:szCs w:val="20"/>
        </w:rPr>
      </w:pPr>
      <w:r w:rsidRPr="00EB740E">
        <w:rPr>
          <w:b/>
          <w:bCs/>
          <w:sz w:val="20"/>
          <w:szCs w:val="20"/>
        </w:rPr>
        <w:t>Spiritual Design Choices</w:t>
      </w:r>
    </w:p>
    <w:p w14:paraId="2D5C2B81" w14:textId="77777777" w:rsidR="00EB740E" w:rsidRPr="00EB740E" w:rsidRDefault="00EB740E" w:rsidP="00EB740E">
      <w:pPr>
        <w:rPr>
          <w:b/>
          <w:bCs/>
          <w:sz w:val="20"/>
          <w:szCs w:val="20"/>
        </w:rPr>
      </w:pPr>
      <w:r w:rsidRPr="00EB740E">
        <w:rPr>
          <w:b/>
          <w:bCs/>
          <w:sz w:val="20"/>
          <w:szCs w:val="20"/>
        </w:rPr>
        <w:t>Cultural Authenticity</w:t>
      </w:r>
    </w:p>
    <w:p w14:paraId="43FDC22A" w14:textId="77777777" w:rsidR="00EB740E" w:rsidRPr="00EB740E" w:rsidRDefault="00EB740E" w:rsidP="00EB740E">
      <w:pPr>
        <w:rPr>
          <w:sz w:val="20"/>
          <w:szCs w:val="20"/>
        </w:rPr>
      </w:pPr>
      <w:r w:rsidRPr="00EB740E">
        <w:rPr>
          <w:sz w:val="20"/>
          <w:szCs w:val="20"/>
        </w:rPr>
        <w:t>I made deliberate choices to honor Hindu spiritual traditions throughout the application. Each numerological value maps to specific Hindu deities based on their traditional associations - for example, connecting creative expression numbers to Saraswati, or service-oriented Life Paths to Hanuman.</w:t>
      </w:r>
    </w:p>
    <w:p w14:paraId="790E97FA" w14:textId="77777777" w:rsidR="00EB740E" w:rsidRPr="00EB740E" w:rsidRDefault="00EB740E" w:rsidP="00EB740E">
      <w:pPr>
        <w:rPr>
          <w:sz w:val="20"/>
          <w:szCs w:val="20"/>
        </w:rPr>
      </w:pPr>
      <w:r w:rsidRPr="00EB740E">
        <w:rPr>
          <w:sz w:val="20"/>
          <w:szCs w:val="20"/>
        </w:rPr>
        <w:t>The deity mappings aren't arbitrary - they're researched connections that respect the theological significance of each divine figure. This creates meaningful spiritual context rather than superficial mystical references.</w:t>
      </w:r>
    </w:p>
    <w:p w14:paraId="3FE9400A" w14:textId="77777777" w:rsidR="00EB740E" w:rsidRPr="00EB740E" w:rsidRDefault="00EB740E" w:rsidP="00EB740E">
      <w:pPr>
        <w:rPr>
          <w:b/>
          <w:bCs/>
          <w:sz w:val="20"/>
          <w:szCs w:val="20"/>
        </w:rPr>
      </w:pPr>
      <w:r w:rsidRPr="00EB740E">
        <w:rPr>
          <w:b/>
          <w:bCs/>
          <w:sz w:val="20"/>
          <w:szCs w:val="20"/>
        </w:rPr>
        <w:t>Master Number Reverence</w:t>
      </w:r>
    </w:p>
    <w:p w14:paraId="724AA0F6" w14:textId="77777777" w:rsidR="00EB740E" w:rsidRPr="00EB740E" w:rsidRDefault="00EB740E" w:rsidP="00EB740E">
      <w:pPr>
        <w:rPr>
          <w:sz w:val="20"/>
          <w:szCs w:val="20"/>
        </w:rPr>
      </w:pPr>
      <w:r w:rsidRPr="00EB740E">
        <w:rPr>
          <w:sz w:val="20"/>
          <w:szCs w:val="20"/>
        </w:rPr>
        <w:t>The system treats Master Numbers (11, 22, 33) with special consideration, recognizing their heightened spiritual significance in numerological tradition. Rather than reducing these to single digits, the application preserves their power and dedicates substantial interpretation to their meaning.</w:t>
      </w:r>
    </w:p>
    <w:p w14:paraId="340DFBB3" w14:textId="77777777" w:rsidR="00EB740E" w:rsidRPr="00EB740E" w:rsidRDefault="00EB740E" w:rsidP="00EB740E">
      <w:pPr>
        <w:rPr>
          <w:b/>
          <w:bCs/>
          <w:sz w:val="20"/>
          <w:szCs w:val="20"/>
        </w:rPr>
      </w:pPr>
      <w:r w:rsidRPr="00EB740E">
        <w:rPr>
          <w:b/>
          <w:bCs/>
          <w:sz w:val="20"/>
          <w:szCs w:val="20"/>
        </w:rPr>
        <w:t>Balanced Tone</w:t>
      </w:r>
    </w:p>
    <w:p w14:paraId="177DBF19" w14:textId="77777777" w:rsidR="00EB740E" w:rsidRPr="00EB740E" w:rsidRDefault="00EB740E" w:rsidP="00EB740E">
      <w:pPr>
        <w:rPr>
          <w:sz w:val="20"/>
          <w:szCs w:val="20"/>
        </w:rPr>
      </w:pPr>
      <w:r w:rsidRPr="00EB740E">
        <w:rPr>
          <w:sz w:val="20"/>
          <w:szCs w:val="20"/>
        </w:rPr>
        <w:t>I designed the AI responses to maintain a respectful, educational tone that introduces Hindu spiritual concepts without appropriation. The readings explain deity connections and spiritual practices while remaining accessible to users unfamiliar with Hindu traditions.</w:t>
      </w:r>
    </w:p>
    <w:p w14:paraId="4E18D6FB" w14:textId="77777777" w:rsidR="00EB740E" w:rsidRPr="00EB740E" w:rsidRDefault="00EB740E" w:rsidP="00EB740E">
      <w:pPr>
        <w:rPr>
          <w:b/>
          <w:bCs/>
          <w:sz w:val="20"/>
          <w:szCs w:val="20"/>
        </w:rPr>
      </w:pPr>
      <w:r w:rsidRPr="00EB740E">
        <w:rPr>
          <w:b/>
          <w:bCs/>
          <w:sz w:val="20"/>
          <w:szCs w:val="20"/>
        </w:rPr>
        <w:t>Generative Methods Used</w:t>
      </w:r>
    </w:p>
    <w:p w14:paraId="29FC3E2A" w14:textId="77777777" w:rsidR="00EB740E" w:rsidRPr="00EB740E" w:rsidRDefault="00EB740E" w:rsidP="00EB740E">
      <w:pPr>
        <w:rPr>
          <w:b/>
          <w:bCs/>
          <w:sz w:val="20"/>
          <w:szCs w:val="20"/>
        </w:rPr>
      </w:pPr>
      <w:r w:rsidRPr="00EB740E">
        <w:rPr>
          <w:b/>
          <w:bCs/>
          <w:sz w:val="20"/>
          <w:szCs w:val="20"/>
        </w:rPr>
        <w:t>RAG Pipeline Architecture</w:t>
      </w:r>
    </w:p>
    <w:p w14:paraId="4CE9A913" w14:textId="77777777" w:rsidR="00EB740E" w:rsidRPr="00EB740E" w:rsidRDefault="00EB740E" w:rsidP="00EB740E">
      <w:pPr>
        <w:rPr>
          <w:sz w:val="20"/>
          <w:szCs w:val="20"/>
        </w:rPr>
      </w:pPr>
      <w:r w:rsidRPr="00EB740E">
        <w:rPr>
          <w:sz w:val="20"/>
          <w:szCs w:val="20"/>
        </w:rPr>
        <w:t>The core generative approach combines retrieval and generation through a sophisticated RAG system:</w:t>
      </w:r>
    </w:p>
    <w:p w14:paraId="3B08133F" w14:textId="77777777" w:rsidR="00EB740E" w:rsidRPr="00EB740E" w:rsidRDefault="00EB740E" w:rsidP="00EB740E">
      <w:pPr>
        <w:numPr>
          <w:ilvl w:val="0"/>
          <w:numId w:val="30"/>
        </w:numPr>
        <w:rPr>
          <w:sz w:val="20"/>
          <w:szCs w:val="20"/>
        </w:rPr>
      </w:pPr>
      <w:r w:rsidRPr="00EB740E">
        <w:rPr>
          <w:sz w:val="20"/>
          <w:szCs w:val="20"/>
        </w:rPr>
        <w:lastRenderedPageBreak/>
        <w:t>Document Embedding: Hindu numerology texts are processed and embedded using modern NLP techniques</w:t>
      </w:r>
    </w:p>
    <w:p w14:paraId="3FD72D75" w14:textId="77777777" w:rsidR="00EB740E" w:rsidRPr="00EB740E" w:rsidRDefault="00EB740E" w:rsidP="00EB740E">
      <w:pPr>
        <w:numPr>
          <w:ilvl w:val="0"/>
          <w:numId w:val="30"/>
        </w:numPr>
        <w:rPr>
          <w:sz w:val="20"/>
          <w:szCs w:val="20"/>
        </w:rPr>
      </w:pPr>
      <w:r w:rsidRPr="00EB740E">
        <w:rPr>
          <w:sz w:val="20"/>
          <w:szCs w:val="20"/>
        </w:rPr>
        <w:t>Semantic Search: FAISS indexes enable rapid retrieval of relevant passages based on calculated numbers</w:t>
      </w:r>
    </w:p>
    <w:p w14:paraId="3CF7A59D" w14:textId="77777777" w:rsidR="00EB740E" w:rsidRPr="00EB740E" w:rsidRDefault="00EB740E" w:rsidP="00EB740E">
      <w:pPr>
        <w:numPr>
          <w:ilvl w:val="0"/>
          <w:numId w:val="30"/>
        </w:numPr>
        <w:rPr>
          <w:sz w:val="20"/>
          <w:szCs w:val="20"/>
        </w:rPr>
      </w:pPr>
      <w:r w:rsidRPr="00EB740E">
        <w:rPr>
          <w:sz w:val="20"/>
          <w:szCs w:val="20"/>
        </w:rPr>
        <w:t>Context Injection: Retrieved passages provide spiritual context to the language model</w:t>
      </w:r>
    </w:p>
    <w:p w14:paraId="03995626" w14:textId="77777777" w:rsidR="00EB740E" w:rsidRPr="00EB740E" w:rsidRDefault="00EB740E" w:rsidP="00EB740E">
      <w:pPr>
        <w:numPr>
          <w:ilvl w:val="0"/>
          <w:numId w:val="30"/>
        </w:numPr>
        <w:rPr>
          <w:sz w:val="20"/>
          <w:szCs w:val="20"/>
        </w:rPr>
      </w:pPr>
      <w:r w:rsidRPr="00EB740E">
        <w:rPr>
          <w:sz w:val="20"/>
          <w:szCs w:val="20"/>
        </w:rPr>
        <w:t xml:space="preserve">Personalized Generation: </w:t>
      </w:r>
      <w:proofErr w:type="spellStart"/>
      <w:r w:rsidRPr="00EB740E">
        <w:rPr>
          <w:sz w:val="20"/>
          <w:szCs w:val="20"/>
        </w:rPr>
        <w:t>Groq</w:t>
      </w:r>
      <w:proofErr w:type="spellEnd"/>
      <w:r w:rsidRPr="00EB740E">
        <w:rPr>
          <w:sz w:val="20"/>
          <w:szCs w:val="20"/>
        </w:rPr>
        <w:t xml:space="preserve"> LLMs synthesize traditional wisdom with individual calculations</w:t>
      </w:r>
    </w:p>
    <w:p w14:paraId="2C8AA8AD" w14:textId="77777777" w:rsidR="00EB740E" w:rsidRPr="00EB740E" w:rsidRDefault="00EB740E" w:rsidP="00EB740E">
      <w:pPr>
        <w:rPr>
          <w:b/>
          <w:bCs/>
          <w:sz w:val="20"/>
          <w:szCs w:val="20"/>
        </w:rPr>
      </w:pPr>
      <w:r w:rsidRPr="00EB740E">
        <w:rPr>
          <w:b/>
          <w:bCs/>
          <w:sz w:val="20"/>
          <w:szCs w:val="20"/>
        </w:rPr>
        <w:t>Prompt Engineering</w:t>
      </w:r>
    </w:p>
    <w:p w14:paraId="5E75C984" w14:textId="77777777" w:rsidR="00EB740E" w:rsidRPr="00EB740E" w:rsidRDefault="00EB740E" w:rsidP="00EB740E">
      <w:pPr>
        <w:rPr>
          <w:sz w:val="20"/>
          <w:szCs w:val="20"/>
        </w:rPr>
      </w:pPr>
      <w:r w:rsidRPr="00EB740E">
        <w:rPr>
          <w:sz w:val="20"/>
          <w:szCs w:val="20"/>
        </w:rPr>
        <w:t>I crafted specific prompts that guide the LLM to:</w:t>
      </w:r>
    </w:p>
    <w:p w14:paraId="67C0B088" w14:textId="77777777" w:rsidR="00EB740E" w:rsidRPr="00EB740E" w:rsidRDefault="00EB740E" w:rsidP="00EB740E">
      <w:pPr>
        <w:numPr>
          <w:ilvl w:val="0"/>
          <w:numId w:val="31"/>
        </w:numPr>
        <w:rPr>
          <w:sz w:val="20"/>
          <w:szCs w:val="20"/>
        </w:rPr>
      </w:pPr>
      <w:r w:rsidRPr="00EB740E">
        <w:rPr>
          <w:sz w:val="20"/>
          <w:szCs w:val="20"/>
        </w:rPr>
        <w:t>Maintain consistent spiritual tone across different number combinations</w:t>
      </w:r>
    </w:p>
    <w:p w14:paraId="66413A9B" w14:textId="77777777" w:rsidR="00EB740E" w:rsidRPr="00EB740E" w:rsidRDefault="00EB740E" w:rsidP="00EB740E">
      <w:pPr>
        <w:numPr>
          <w:ilvl w:val="0"/>
          <w:numId w:val="31"/>
        </w:numPr>
        <w:rPr>
          <w:sz w:val="20"/>
          <w:szCs w:val="20"/>
        </w:rPr>
      </w:pPr>
      <w:r w:rsidRPr="00EB740E">
        <w:rPr>
          <w:sz w:val="20"/>
          <w:szCs w:val="20"/>
        </w:rPr>
        <w:t>Integrate retrieved spiritual texts naturally into personalized readings</w:t>
      </w:r>
    </w:p>
    <w:p w14:paraId="6F72270B" w14:textId="77777777" w:rsidR="00EB740E" w:rsidRPr="00EB740E" w:rsidRDefault="00EB740E" w:rsidP="00EB740E">
      <w:pPr>
        <w:numPr>
          <w:ilvl w:val="0"/>
          <w:numId w:val="31"/>
        </w:numPr>
        <w:rPr>
          <w:sz w:val="20"/>
          <w:szCs w:val="20"/>
        </w:rPr>
      </w:pPr>
      <w:r w:rsidRPr="00EB740E">
        <w:rPr>
          <w:sz w:val="20"/>
          <w:szCs w:val="20"/>
        </w:rPr>
        <w:t>Provide practical guidance alongside theoretical interpretations</w:t>
      </w:r>
    </w:p>
    <w:p w14:paraId="0950CFEE" w14:textId="77777777" w:rsidR="00EB740E" w:rsidRPr="00EB740E" w:rsidRDefault="00EB740E" w:rsidP="00EB740E">
      <w:pPr>
        <w:numPr>
          <w:ilvl w:val="0"/>
          <w:numId w:val="31"/>
        </w:numPr>
        <w:rPr>
          <w:sz w:val="20"/>
          <w:szCs w:val="20"/>
        </w:rPr>
      </w:pPr>
      <w:r w:rsidRPr="00EB740E">
        <w:rPr>
          <w:sz w:val="20"/>
          <w:szCs w:val="20"/>
        </w:rPr>
        <w:t>Respect cultural context while remaining accessible</w:t>
      </w:r>
    </w:p>
    <w:p w14:paraId="7C45858B" w14:textId="77777777" w:rsidR="00EB740E" w:rsidRPr="00EB740E" w:rsidRDefault="00EB740E" w:rsidP="00EB740E">
      <w:pPr>
        <w:rPr>
          <w:b/>
          <w:bCs/>
          <w:sz w:val="20"/>
          <w:szCs w:val="20"/>
        </w:rPr>
      </w:pPr>
      <w:r w:rsidRPr="00EB740E">
        <w:rPr>
          <w:b/>
          <w:bCs/>
          <w:sz w:val="20"/>
          <w:szCs w:val="20"/>
        </w:rPr>
        <w:t>Quality Assurance</w:t>
      </w:r>
    </w:p>
    <w:p w14:paraId="12212C85" w14:textId="77777777" w:rsidR="00EB740E" w:rsidRPr="00EB740E" w:rsidRDefault="00EB740E" w:rsidP="00EB740E">
      <w:pPr>
        <w:rPr>
          <w:sz w:val="20"/>
          <w:szCs w:val="20"/>
        </w:rPr>
      </w:pPr>
      <w:r w:rsidRPr="00EB740E">
        <w:rPr>
          <w:sz w:val="20"/>
          <w:szCs w:val="20"/>
        </w:rPr>
        <w:t>The generative system includes safeguards against hallucination by grounding responses in retrieved documents. This ensures that spiritual references are authentic rather than AI-invented, maintaining the integrity of traditional numerological wisdom.</w:t>
      </w:r>
    </w:p>
    <w:p w14:paraId="157D2655" w14:textId="77777777" w:rsidR="00EB740E" w:rsidRPr="00EB740E" w:rsidRDefault="00EB740E" w:rsidP="00EB740E">
      <w:pPr>
        <w:rPr>
          <w:b/>
          <w:bCs/>
          <w:sz w:val="20"/>
          <w:szCs w:val="20"/>
        </w:rPr>
      </w:pPr>
      <w:r w:rsidRPr="00EB740E">
        <w:rPr>
          <w:b/>
          <w:bCs/>
          <w:sz w:val="20"/>
          <w:szCs w:val="20"/>
        </w:rPr>
        <w:t>Technical Innovation</w:t>
      </w:r>
    </w:p>
    <w:p w14:paraId="7D3449D1" w14:textId="77777777" w:rsidR="00EB740E" w:rsidRPr="00EB740E" w:rsidRDefault="00EB740E" w:rsidP="00EB740E">
      <w:pPr>
        <w:rPr>
          <w:sz w:val="20"/>
          <w:szCs w:val="20"/>
        </w:rPr>
      </w:pPr>
      <w:r w:rsidRPr="00EB740E">
        <w:rPr>
          <w:sz w:val="20"/>
          <w:szCs w:val="20"/>
        </w:rPr>
        <w:t>The application successfully bridges ancient spiritual wisdom with modern AI capabilities. By using RAG architecture, it provides the personalization users expect from AI while maintaining the authenticity and depth of traditional numerological practice.</w:t>
      </w:r>
    </w:p>
    <w:p w14:paraId="5A00C6F1" w14:textId="77777777" w:rsidR="00EB740E" w:rsidRPr="00EB740E" w:rsidRDefault="00EB740E" w:rsidP="00EB740E">
      <w:pPr>
        <w:rPr>
          <w:sz w:val="20"/>
          <w:szCs w:val="20"/>
        </w:rPr>
      </w:pPr>
      <w:r w:rsidRPr="00EB740E">
        <w:rPr>
          <w:sz w:val="20"/>
          <w:szCs w:val="20"/>
        </w:rPr>
        <w:t>The modular design allows for easy expansion - additional cultural numerology systems, enhanced visualizations, or community features can be integrated without rebuilding core functionality. Automated testing ensures calculation accuracy remains perfect as the system evolves.</w:t>
      </w:r>
    </w:p>
    <w:p w14:paraId="6ADCFAAB" w14:textId="77777777" w:rsidR="00EB740E" w:rsidRPr="00EB740E" w:rsidRDefault="00EB740E" w:rsidP="00EB740E">
      <w:pPr>
        <w:rPr>
          <w:sz w:val="20"/>
          <w:szCs w:val="20"/>
        </w:rPr>
      </w:pPr>
      <w:r w:rsidRPr="00EB740E">
        <w:rPr>
          <w:sz w:val="20"/>
          <w:szCs w:val="20"/>
        </w:rPr>
        <w:t>This project demonstrates how AI can enhance rather than replace traditional spiritual practices, creating new pathways for users to engage with ancient wisdom through contemporary technology.</w:t>
      </w:r>
    </w:p>
    <w:p w14:paraId="1877C5D8" w14:textId="37420DCF" w:rsidR="00B75B6E" w:rsidRPr="00EB740E" w:rsidRDefault="00B75B6E" w:rsidP="00EB740E">
      <w:pPr>
        <w:rPr>
          <w:sz w:val="20"/>
          <w:szCs w:val="20"/>
        </w:rPr>
      </w:pPr>
    </w:p>
    <w:sectPr w:rsidR="00B75B6E" w:rsidRPr="00EB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464"/>
    <w:multiLevelType w:val="multilevel"/>
    <w:tmpl w:val="21F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4B3A"/>
    <w:multiLevelType w:val="multilevel"/>
    <w:tmpl w:val="62DE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32ED8"/>
    <w:multiLevelType w:val="multilevel"/>
    <w:tmpl w:val="BAA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4107"/>
    <w:multiLevelType w:val="multilevel"/>
    <w:tmpl w:val="DB32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94C8D"/>
    <w:multiLevelType w:val="multilevel"/>
    <w:tmpl w:val="E0EE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D21F3"/>
    <w:multiLevelType w:val="multilevel"/>
    <w:tmpl w:val="5548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06B73"/>
    <w:multiLevelType w:val="multilevel"/>
    <w:tmpl w:val="B52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A09AC"/>
    <w:multiLevelType w:val="multilevel"/>
    <w:tmpl w:val="56E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B4C85"/>
    <w:multiLevelType w:val="multilevel"/>
    <w:tmpl w:val="9BC0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32E"/>
    <w:multiLevelType w:val="multilevel"/>
    <w:tmpl w:val="8BF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D65A7"/>
    <w:multiLevelType w:val="multilevel"/>
    <w:tmpl w:val="2320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26964"/>
    <w:multiLevelType w:val="multilevel"/>
    <w:tmpl w:val="BF8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2"/>
    <w:multiLevelType w:val="multilevel"/>
    <w:tmpl w:val="E0E6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53068"/>
    <w:multiLevelType w:val="multilevel"/>
    <w:tmpl w:val="A65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11A9"/>
    <w:multiLevelType w:val="multilevel"/>
    <w:tmpl w:val="840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43C93"/>
    <w:multiLevelType w:val="multilevel"/>
    <w:tmpl w:val="110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96935"/>
    <w:multiLevelType w:val="multilevel"/>
    <w:tmpl w:val="EA0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466B8"/>
    <w:multiLevelType w:val="multilevel"/>
    <w:tmpl w:val="EFF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11FEF"/>
    <w:multiLevelType w:val="multilevel"/>
    <w:tmpl w:val="955E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1330F"/>
    <w:multiLevelType w:val="multilevel"/>
    <w:tmpl w:val="18A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71BB5"/>
    <w:multiLevelType w:val="multilevel"/>
    <w:tmpl w:val="650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04056"/>
    <w:multiLevelType w:val="multilevel"/>
    <w:tmpl w:val="B4B0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E6F2E"/>
    <w:multiLevelType w:val="multilevel"/>
    <w:tmpl w:val="19D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07DBD"/>
    <w:multiLevelType w:val="multilevel"/>
    <w:tmpl w:val="342C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BE4FCB"/>
    <w:multiLevelType w:val="multilevel"/>
    <w:tmpl w:val="CCC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F4E67"/>
    <w:multiLevelType w:val="multilevel"/>
    <w:tmpl w:val="1DC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17287"/>
    <w:multiLevelType w:val="multilevel"/>
    <w:tmpl w:val="D354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627C44"/>
    <w:multiLevelType w:val="multilevel"/>
    <w:tmpl w:val="08C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10077"/>
    <w:multiLevelType w:val="multilevel"/>
    <w:tmpl w:val="EF5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C26BB"/>
    <w:multiLevelType w:val="multilevel"/>
    <w:tmpl w:val="07FC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16EDB"/>
    <w:multiLevelType w:val="multilevel"/>
    <w:tmpl w:val="134E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410836">
    <w:abstractNumId w:val="20"/>
  </w:num>
  <w:num w:numId="2" w16cid:durableId="317155890">
    <w:abstractNumId w:val="22"/>
  </w:num>
  <w:num w:numId="3" w16cid:durableId="272397031">
    <w:abstractNumId w:val="18"/>
  </w:num>
  <w:num w:numId="4" w16cid:durableId="1311398450">
    <w:abstractNumId w:val="24"/>
  </w:num>
  <w:num w:numId="5" w16cid:durableId="392892798">
    <w:abstractNumId w:val="28"/>
  </w:num>
  <w:num w:numId="6" w16cid:durableId="1572808087">
    <w:abstractNumId w:val="17"/>
  </w:num>
  <w:num w:numId="7" w16cid:durableId="167212814">
    <w:abstractNumId w:val="14"/>
  </w:num>
  <w:num w:numId="8" w16cid:durableId="484274373">
    <w:abstractNumId w:val="7"/>
  </w:num>
  <w:num w:numId="9" w16cid:durableId="1881941696">
    <w:abstractNumId w:val="0"/>
  </w:num>
  <w:num w:numId="10" w16cid:durableId="210578923">
    <w:abstractNumId w:val="15"/>
  </w:num>
  <w:num w:numId="11" w16cid:durableId="1387797182">
    <w:abstractNumId w:val="21"/>
  </w:num>
  <w:num w:numId="12" w16cid:durableId="1870290606">
    <w:abstractNumId w:val="4"/>
  </w:num>
  <w:num w:numId="13" w16cid:durableId="1199584202">
    <w:abstractNumId w:val="3"/>
  </w:num>
  <w:num w:numId="14" w16cid:durableId="219943376">
    <w:abstractNumId w:val="1"/>
  </w:num>
  <w:num w:numId="15" w16cid:durableId="207880444">
    <w:abstractNumId w:val="6"/>
  </w:num>
  <w:num w:numId="16" w16cid:durableId="1306005822">
    <w:abstractNumId w:val="29"/>
  </w:num>
  <w:num w:numId="17" w16cid:durableId="835221889">
    <w:abstractNumId w:val="9"/>
  </w:num>
  <w:num w:numId="18" w16cid:durableId="1410691373">
    <w:abstractNumId w:val="16"/>
  </w:num>
  <w:num w:numId="19" w16cid:durableId="2003267237">
    <w:abstractNumId w:val="8"/>
  </w:num>
  <w:num w:numId="20" w16cid:durableId="1074887979">
    <w:abstractNumId w:val="27"/>
  </w:num>
  <w:num w:numId="21" w16cid:durableId="1356805045">
    <w:abstractNumId w:val="13"/>
  </w:num>
  <w:num w:numId="22" w16cid:durableId="265306151">
    <w:abstractNumId w:val="19"/>
  </w:num>
  <w:num w:numId="23" w16cid:durableId="1091897576">
    <w:abstractNumId w:val="23"/>
  </w:num>
  <w:num w:numId="24" w16cid:durableId="472142413">
    <w:abstractNumId w:val="26"/>
  </w:num>
  <w:num w:numId="25" w16cid:durableId="2097750935">
    <w:abstractNumId w:val="10"/>
  </w:num>
  <w:num w:numId="26" w16cid:durableId="1570848389">
    <w:abstractNumId w:val="30"/>
  </w:num>
  <w:num w:numId="27" w16cid:durableId="1707221612">
    <w:abstractNumId w:val="11"/>
  </w:num>
  <w:num w:numId="28" w16cid:durableId="1490252320">
    <w:abstractNumId w:val="12"/>
  </w:num>
  <w:num w:numId="29" w16cid:durableId="1020738290">
    <w:abstractNumId w:val="2"/>
  </w:num>
  <w:num w:numId="30" w16cid:durableId="892884256">
    <w:abstractNumId w:val="5"/>
  </w:num>
  <w:num w:numId="31" w16cid:durableId="16728318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75"/>
    <w:rsid w:val="00654D75"/>
    <w:rsid w:val="00A32ED6"/>
    <w:rsid w:val="00B73EA2"/>
    <w:rsid w:val="00B75B6E"/>
    <w:rsid w:val="00C75543"/>
    <w:rsid w:val="00DB0C3B"/>
    <w:rsid w:val="00EB740E"/>
    <w:rsid w:val="00F0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E104"/>
  <w15:chartTrackingRefBased/>
  <w15:docId w15:val="{850DECCA-6462-4FEA-8E93-B96EB77F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D75"/>
    <w:rPr>
      <w:rFonts w:eastAsiaTheme="majorEastAsia" w:cstheme="majorBidi"/>
      <w:color w:val="272727" w:themeColor="text1" w:themeTint="D8"/>
    </w:rPr>
  </w:style>
  <w:style w:type="paragraph" w:styleId="Title">
    <w:name w:val="Title"/>
    <w:basedOn w:val="Normal"/>
    <w:next w:val="Normal"/>
    <w:link w:val="TitleChar"/>
    <w:uiPriority w:val="10"/>
    <w:qFormat/>
    <w:rsid w:val="0065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D75"/>
    <w:pPr>
      <w:spacing w:before="160"/>
      <w:jc w:val="center"/>
    </w:pPr>
    <w:rPr>
      <w:i/>
      <w:iCs/>
      <w:color w:val="404040" w:themeColor="text1" w:themeTint="BF"/>
    </w:rPr>
  </w:style>
  <w:style w:type="character" w:customStyle="1" w:styleId="QuoteChar">
    <w:name w:val="Quote Char"/>
    <w:basedOn w:val="DefaultParagraphFont"/>
    <w:link w:val="Quote"/>
    <w:uiPriority w:val="29"/>
    <w:rsid w:val="00654D75"/>
    <w:rPr>
      <w:i/>
      <w:iCs/>
      <w:color w:val="404040" w:themeColor="text1" w:themeTint="BF"/>
    </w:rPr>
  </w:style>
  <w:style w:type="paragraph" w:styleId="ListParagraph">
    <w:name w:val="List Paragraph"/>
    <w:basedOn w:val="Normal"/>
    <w:uiPriority w:val="34"/>
    <w:qFormat/>
    <w:rsid w:val="00654D75"/>
    <w:pPr>
      <w:ind w:left="720"/>
      <w:contextualSpacing/>
    </w:pPr>
  </w:style>
  <w:style w:type="character" w:styleId="IntenseEmphasis">
    <w:name w:val="Intense Emphasis"/>
    <w:basedOn w:val="DefaultParagraphFont"/>
    <w:uiPriority w:val="21"/>
    <w:qFormat/>
    <w:rsid w:val="00654D75"/>
    <w:rPr>
      <w:i/>
      <w:iCs/>
      <w:color w:val="0F4761" w:themeColor="accent1" w:themeShade="BF"/>
    </w:rPr>
  </w:style>
  <w:style w:type="paragraph" w:styleId="IntenseQuote">
    <w:name w:val="Intense Quote"/>
    <w:basedOn w:val="Normal"/>
    <w:next w:val="Normal"/>
    <w:link w:val="IntenseQuoteChar"/>
    <w:uiPriority w:val="30"/>
    <w:qFormat/>
    <w:rsid w:val="0065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D75"/>
    <w:rPr>
      <w:i/>
      <w:iCs/>
      <w:color w:val="0F4761" w:themeColor="accent1" w:themeShade="BF"/>
    </w:rPr>
  </w:style>
  <w:style w:type="character" w:styleId="IntenseReference">
    <w:name w:val="Intense Reference"/>
    <w:basedOn w:val="DefaultParagraphFont"/>
    <w:uiPriority w:val="32"/>
    <w:qFormat/>
    <w:rsid w:val="00654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001">
      <w:bodyDiv w:val="1"/>
      <w:marLeft w:val="0"/>
      <w:marRight w:val="0"/>
      <w:marTop w:val="0"/>
      <w:marBottom w:val="0"/>
      <w:divBdr>
        <w:top w:val="none" w:sz="0" w:space="0" w:color="auto"/>
        <w:left w:val="none" w:sz="0" w:space="0" w:color="auto"/>
        <w:bottom w:val="none" w:sz="0" w:space="0" w:color="auto"/>
        <w:right w:val="none" w:sz="0" w:space="0" w:color="auto"/>
      </w:divBdr>
    </w:div>
    <w:div w:id="457644366">
      <w:bodyDiv w:val="1"/>
      <w:marLeft w:val="0"/>
      <w:marRight w:val="0"/>
      <w:marTop w:val="0"/>
      <w:marBottom w:val="0"/>
      <w:divBdr>
        <w:top w:val="none" w:sz="0" w:space="0" w:color="auto"/>
        <w:left w:val="none" w:sz="0" w:space="0" w:color="auto"/>
        <w:bottom w:val="none" w:sz="0" w:space="0" w:color="auto"/>
        <w:right w:val="none" w:sz="0" w:space="0" w:color="auto"/>
      </w:divBdr>
    </w:div>
    <w:div w:id="526993263">
      <w:bodyDiv w:val="1"/>
      <w:marLeft w:val="0"/>
      <w:marRight w:val="0"/>
      <w:marTop w:val="0"/>
      <w:marBottom w:val="0"/>
      <w:divBdr>
        <w:top w:val="none" w:sz="0" w:space="0" w:color="auto"/>
        <w:left w:val="none" w:sz="0" w:space="0" w:color="auto"/>
        <w:bottom w:val="none" w:sz="0" w:space="0" w:color="auto"/>
        <w:right w:val="none" w:sz="0" w:space="0" w:color="auto"/>
      </w:divBdr>
    </w:div>
    <w:div w:id="649482179">
      <w:bodyDiv w:val="1"/>
      <w:marLeft w:val="0"/>
      <w:marRight w:val="0"/>
      <w:marTop w:val="0"/>
      <w:marBottom w:val="0"/>
      <w:divBdr>
        <w:top w:val="none" w:sz="0" w:space="0" w:color="auto"/>
        <w:left w:val="none" w:sz="0" w:space="0" w:color="auto"/>
        <w:bottom w:val="none" w:sz="0" w:space="0" w:color="auto"/>
        <w:right w:val="none" w:sz="0" w:space="0" w:color="auto"/>
      </w:divBdr>
    </w:div>
    <w:div w:id="833881390">
      <w:bodyDiv w:val="1"/>
      <w:marLeft w:val="0"/>
      <w:marRight w:val="0"/>
      <w:marTop w:val="0"/>
      <w:marBottom w:val="0"/>
      <w:divBdr>
        <w:top w:val="none" w:sz="0" w:space="0" w:color="auto"/>
        <w:left w:val="none" w:sz="0" w:space="0" w:color="auto"/>
        <w:bottom w:val="none" w:sz="0" w:space="0" w:color="auto"/>
        <w:right w:val="none" w:sz="0" w:space="0" w:color="auto"/>
      </w:divBdr>
    </w:div>
    <w:div w:id="1382629017">
      <w:bodyDiv w:val="1"/>
      <w:marLeft w:val="0"/>
      <w:marRight w:val="0"/>
      <w:marTop w:val="0"/>
      <w:marBottom w:val="0"/>
      <w:divBdr>
        <w:top w:val="none" w:sz="0" w:space="0" w:color="auto"/>
        <w:left w:val="none" w:sz="0" w:space="0" w:color="auto"/>
        <w:bottom w:val="none" w:sz="0" w:space="0" w:color="auto"/>
        <w:right w:val="none" w:sz="0" w:space="0" w:color="auto"/>
      </w:divBdr>
    </w:div>
    <w:div w:id="1437407043">
      <w:bodyDiv w:val="1"/>
      <w:marLeft w:val="0"/>
      <w:marRight w:val="0"/>
      <w:marTop w:val="0"/>
      <w:marBottom w:val="0"/>
      <w:divBdr>
        <w:top w:val="none" w:sz="0" w:space="0" w:color="auto"/>
        <w:left w:val="none" w:sz="0" w:space="0" w:color="auto"/>
        <w:bottom w:val="none" w:sz="0" w:space="0" w:color="auto"/>
        <w:right w:val="none" w:sz="0" w:space="0" w:color="auto"/>
      </w:divBdr>
    </w:div>
    <w:div w:id="1684432322">
      <w:bodyDiv w:val="1"/>
      <w:marLeft w:val="0"/>
      <w:marRight w:val="0"/>
      <w:marTop w:val="0"/>
      <w:marBottom w:val="0"/>
      <w:divBdr>
        <w:top w:val="none" w:sz="0" w:space="0" w:color="auto"/>
        <w:left w:val="none" w:sz="0" w:space="0" w:color="auto"/>
        <w:bottom w:val="none" w:sz="0" w:space="0" w:color="auto"/>
        <w:right w:val="none" w:sz="0" w:space="0" w:color="auto"/>
      </w:divBdr>
    </w:div>
    <w:div w:id="1812408450">
      <w:bodyDiv w:val="1"/>
      <w:marLeft w:val="0"/>
      <w:marRight w:val="0"/>
      <w:marTop w:val="0"/>
      <w:marBottom w:val="0"/>
      <w:divBdr>
        <w:top w:val="none" w:sz="0" w:space="0" w:color="auto"/>
        <w:left w:val="none" w:sz="0" w:space="0" w:color="auto"/>
        <w:bottom w:val="none" w:sz="0" w:space="0" w:color="auto"/>
        <w:right w:val="none" w:sz="0" w:space="0" w:color="auto"/>
      </w:divBdr>
    </w:div>
    <w:div w:id="201703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Aharneish Abburu</dc:creator>
  <cp:keywords/>
  <dc:description/>
  <cp:lastModifiedBy>Aharneish Abburu</cp:lastModifiedBy>
  <cp:revision>1</cp:revision>
  <dcterms:created xsi:type="dcterms:W3CDTF">2025-07-06T06:09:00Z</dcterms:created>
  <dcterms:modified xsi:type="dcterms:W3CDTF">2025-07-06T08:55:00Z</dcterms:modified>
</cp:coreProperties>
</file>