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BB5A2C"/>
          <w:sz w:val="26"/>
          <w:szCs w:val="26"/>
        </w:rPr>
        <w:t xml:space="preserve">PostmanFox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Документооборот в админ-панели</w:t>
      </w:r>
    </w:p>
    <w:p>
      <w:pPr>
        <w:spacing w:after="80"/>
      </w:pPr>
      <w:r>
        <w:rPr>
          <w:color w:val="6B635C"/>
          <w:sz w:val="26"/>
          <w:szCs w:val="26"/>
        </w:rPr>
        <w:t xml:space="preserve">Инструкция: что сделано и как это работает</w:t>
      </w:r>
    </w:p>
    <w:p>
      <w:pPr>
        <w:pBdr>
          <w:bottom w:val="single" w:color="BB5A2C" w:sz="6" w:space="10"/>
        </w:pBdr>
        <w:spacing w:after="360"/>
      </w:pPr>
      <w:r>
        <w:rPr>
          <w:color w:val="6B635C"/>
          <w:sz w:val="20"/>
          <w:szCs w:val="20"/>
        </w:rPr>
        <w:t xml:space="preserve">16 октября 2026 · ветка claude/greeting-o1tgo8</w:t>
      </w:r>
    </w:p>
    <w:p>
      <w:pPr>
        <w:pStyle w:val="Heading1"/>
      </w:pPr>
      <w:r>
        <w:t xml:space="preserve">1. Коротко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Админ-панель переходит с логики Excel на цепочку документов: от коробки, пришедшей на склад, до расчётов с клиентом и агентами.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Раздел «Заказы» теперь называется «Посылки». </w:t>
      </w:r>
      <w:r>
        <w:t xml:space="preserve">Все данные сохранены, просто записи из Excel оказались посылками, а не заказами.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Для всех документов из вашей схемы созданы таблицы в базе и связи между ними. Экраны для работы с ними — следующий этап.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У каждого документа свой номер с буквенным префиксом, у задачи — номер в привычном формате Excel.</w:t>
      </w:r>
    </w:p>
    <w:p>
      <w:pPr>
        <w:pStyle w:val="Heading1"/>
      </w:pPr>
      <w:r>
        <w:t xml:space="preserve">2. Цепочка документов</w:t>
      </w:r>
    </w:p>
    <w:p>
      <w:pPr>
        <w:spacing w:after="120" w:line="300"/>
      </w:pPr>
      <w:r>
        <w:t xml:space="preserve">Документы разделены на четыре блока. У каждого документа, кроме своих данных, есть дата, сотрудник, который его оформил, и примечание.</w:t>
      </w:r>
    </w:p>
    <w:p>
      <w:pPr>
        <w:pStyle w:val="Heading2"/>
      </w:pPr>
      <w:r>
        <w:t xml:space="preserve">Блок 1. Склад: заказ поступил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ZK-000001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Клиент, входящий трек-номер, описание содержимого, статус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Сортировка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SR-000001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Входящий трек-номер, определённый клиент, опознан ли клиент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Приём заказа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PR-000001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Количество мест, вес при приёме, состояние (целый / повреждён), фото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Раскладка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RS-000001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Ячейка хранения на складе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Блок 2. Склад: из заказов собирают посылку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Задача на формирование посылки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AT1536DE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Клиент, страна доставки, статус. «В работе» — это статус задачи, а не отдельный документ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SB-000001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Какие заказы собраны, все ли найдены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UP-000001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упаковки, количество мест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Взвешивание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VZ-000001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Вес, габариты (длина × ширина × высота), объёмный вес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Посылка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PS-000001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Получатель, суммы в $ и ¥, оплата, вес, трек-номер посылки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Блок 3. Отправка и расходы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Комплектация коробов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KR-000001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Какие посылки уложены в короб, вес короба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Реестр отправки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RO-000001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Какие коробы уходят одной отправкой, дата, страна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Документы AWB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AW-000001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Номер авианакладной перевозчика, перевозчик, рейс, дата вылета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на оплату услуг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SA-000001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от агента по AWB: агент, сумма, валюта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Заявка на выплату агенту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VA-000001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Сумма к выплате по счёту, оплачено или нет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Блок 4. Деньги клиента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Номер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в нём хранится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Заявка на пополнение баланса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PB-000001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Клиент, сумма, статус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Приход ДС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PD-000001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Поступившие деньги: клиент, сумма, способ оплаты, дата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Распределение оплат по посылкам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RP-000001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Какая часть платежа закрывает какую посылку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Изменение долга клиента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DK-000001</w:t>
            </w:r>
          </w:p>
        </w:tc>
        <w:tc>
          <w:tcPr>
            <w:tcW w:type="dxa" w:w="49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Начисление или уменьшение долга и его основание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Как документы связаны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Одна коробка от продавца — один заказ. </w:t>
      </w:r>
      <w:r>
        <w:t xml:space="preserve">Под одним входящим трек-номером может прийти несколько коробок, то есть несколько заказов.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Несколько заказов собираются в одну посылку </w:t>
      </w:r>
      <w:r>
        <w:t xml:space="preserve">через задачу на формирование посылки. Один заказ не делится на несколько посылок.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Сортировка, приём и раскладка относятся к заказу. Сборка, упаковка и взвешивание — к задаче. Когда задача выполнена, появляется посылка.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Посылки укладывают в коробы, коробы включают в реестр отправки, к реестру оформляют авианакладные AWB.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 одной AWB может быть несколько счетов от разных агентов, по каждому счёту — заявки на выплату.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Деньги клиента: заявка на пополнение → приход денег → распределение по посылкам. Долг клиента — это сумма всех изменений долга.</w:t>
      </w:r>
    </w:p>
    <w:p>
      <w:pPr>
        <w:pBdr>
          <w:left w:val="single" w:color="BB5A2C" w:sz="18" w:space="8"/>
        </w:pBdr>
        <w:shd w:fill="FBF5F1" w:color="auto" w:val="clear"/>
        <w:spacing w:after="200" w:before="120" w:line="290"/>
        <w:ind w:left="200"/>
      </w:pPr>
      <w:r>
        <w:rPr>
          <w:b/>
          <w:bCs/>
        </w:rPr>
        <w:t xml:space="preserve">Статусы будут меняться сами. </w:t>
      </w:r>
      <w:r>
        <w:t xml:space="preserve">Например, после раскладки заказ получит статус «Разложен». Эта логика появится вместе с экранами документов.</w:t>
      </w:r>
    </w:p>
    <w:p>
      <w:pPr>
        <w:pStyle w:val="Heading1"/>
      </w:pPr>
      <w:r>
        <w:t xml:space="preserve">4. Номера документов</w:t>
      </w:r>
    </w:p>
    <w:p>
      <w:pPr>
        <w:spacing w:after="120" w:line="300"/>
      </w:pPr>
      <w:r>
        <w:t xml:space="preserve">Номер присваивается автоматически и больше не меняется. Он состоит из двух латинских букв и порядкового номера строки: </w:t>
      </w:r>
      <w:r>
        <w:rPr>
          <w:rFonts w:ascii="Consolas" w:cs="Consolas" w:eastAsia="Consolas" w:hAnsi="Consolas"/>
          <w:sz w:val="20"/>
          <w:szCs w:val="20"/>
        </w:rPr>
        <w:t xml:space="preserve">PS-000001</w:t>
      </w:r>
      <w:r>
        <w:t xml:space="preserve">. Буквы взяты по первым буквам названия документа: ZK — ЗаКаз, PS — ПоСылка, KR — КоРоб. Латиница — чтобы номера без проблем читали сканеры штрихкодов и сотрудники склада в Китае.</w:t>
      </w:r>
    </w:p>
    <w:p>
      <w:pPr>
        <w:pStyle w:val="Heading2"/>
      </w:pPr>
      <w:r>
        <w:t xml:space="preserve">Исключение — задача на формирование посылки</w:t>
      </w:r>
    </w:p>
    <w:p>
      <w:pPr>
        <w:spacing w:after="120" w:line="300"/>
      </w:pPr>
      <w:r>
        <w:t xml:space="preserve">У задачи номер как в Excel, чтобы сотрудникам и клиентам не пришлось привыкать к новому: </w:t>
      </w:r>
      <w:r>
        <w:rPr>
          <w:rFonts w:ascii="Consolas" w:cs="Consolas" w:eastAsia="Consolas" w:hAnsi="Consolas"/>
          <w:sz w:val="20"/>
          <w:szCs w:val="20"/>
        </w:rPr>
        <w:t xml:space="preserve">AT1536DE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tblHeader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Часть номера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 клиента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AT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 из карточки клиента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Порядковый номер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1536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Общий для всех клиентов. Новые задачи продолжают нумерацию после последнего номера из Excel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Страна доставки</w:t>
            </w:r>
          </w:p>
        </w:tc>
        <w:tc>
          <w:tcPr>
            <w:tcW w:type="dxa" w:w="1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DE</w:t>
            </w:r>
          </w:p>
        </w:tc>
        <w:tc>
          <w:tcPr>
            <w:tcW w:type="dxa" w:w="57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Двухбуквенный код страны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Приписки после номера из Excel, например </w:t>
      </w:r>
      <w:r>
        <w:rPr>
          <w:rFonts w:ascii="Consolas" w:cs="Consolas" w:eastAsia="Consolas" w:hAnsi="Consolas"/>
          <w:sz w:val="20"/>
          <w:szCs w:val="20"/>
        </w:rPr>
        <w:t xml:space="preserve">01 DHL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</w:rPr>
        <w:t xml:space="preserve">Sea</w:t>
      </w:r>
      <w:r>
        <w:t xml:space="preserve">, в номер не входят. Пока они хранятся в примечании задачи.</w:t>
      </w:r>
    </w:p>
    <w:p>
      <w:pPr>
        <w:pStyle w:val="Heading1"/>
      </w:pPr>
      <w:r>
        <w:t xml:space="preserve">5. Трек-номера</w:t>
      </w:r>
    </w:p>
    <w:p>
      <w:pPr>
        <w:spacing w:after="120" w:line="300"/>
      </w:pPr>
      <w:r>
        <w:t xml:space="preserve">В системе два разных трек-номера. Их нельзя путать ни друг с другом, ни с номером документа.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5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В каком документе</w:t>
            </w:r>
          </w:p>
        </w:tc>
        <w:tc>
          <w:tcPr>
            <w:tcW w:type="dxa" w:w="2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32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это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Трек-номер посылки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Посылка</w:t>
            </w:r>
          </w:p>
        </w:tc>
        <w:tc>
          <w:tcPr>
            <w:tcW w:type="dxa" w:w="2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LC000123456MG, EV123456789CN</w:t>
            </w:r>
          </w:p>
        </w:tc>
        <w:tc>
          <w:tcPr>
            <w:tcW w:type="dxa" w:w="32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Международный трек: по нему отслеживают посылку до получателя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Входящий трек-номер</w:t>
            </w:r>
          </w:p>
        </w:tc>
        <w:tc>
          <w:tcPr>
            <w:tcW w:type="dxa" w:w="17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</w:t>
            </w:r>
          </w:p>
        </w:tc>
        <w:tc>
          <w:tcPr>
            <w:tcW w:type="dxa" w:w="25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SF1234567890, JT…</w:t>
            </w:r>
          </w:p>
        </w:tc>
        <w:tc>
          <w:tcPr>
            <w:tcW w:type="dxa" w:w="32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Трек китайской службы (SF Express, J&amp;T), которая везёт коробку на склад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Что изменилось в админке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Меню: </w:t>
      </w:r>
      <w:r>
        <w:t xml:space="preserve">пункт «Заказы» теперь называется «Посылки».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Список посылок: </w:t>
      </w:r>
      <w:r>
        <w:t xml:space="preserve">колонки «Номер» (PS-…), «Задача» (AT1536DE) и «Трек-номер посылки». Поиск учитывает номер задачи.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Карточка посылки: </w:t>
      </w:r>
      <w:r>
        <w:t xml:space="preserve">номер, задача, примечание задачи (там приписки из Excel), трек-номер посылки.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Выгрузка CSV: </w:t>
      </w:r>
      <w:r>
        <w:t xml:space="preserve">добавлена колонка «Номер задачи».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Новая посылка </w:t>
      </w:r>
      <w:r>
        <w:t xml:space="preserve">из формы получает следующий номер PS-.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Раздела «Заказы» пока нет. </w:t>
      </w:r>
      <w:r>
        <w:t xml:space="preserve">Он появится вместе с экранами склада.</w:t>
      </w:r>
    </w:p>
    <w:p>
      <w:pPr>
        <w:pStyle w:val="Heading1"/>
      </w:pPr>
      <w:r>
        <w:t xml:space="preserve">7. Что стало с данными из Excel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Каждая строка Excel стала посылкой с номером </w:t>
      </w:r>
      <w:r>
        <w:rPr>
          <w:rFonts w:ascii="Consolas" w:cs="Consolas" w:eastAsia="Consolas" w:hAnsi="Consolas"/>
          <w:sz w:val="20"/>
          <w:szCs w:val="20"/>
        </w:rPr>
        <w:t xml:space="preserve">PS-…</w:t>
      </w:r>
      <w:r>
        <w:t xml:space="preserve"> и завершённой задачей с номером из Excel.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Если номер в Excel повторяется (</w:t>
      </w:r>
      <w:r>
        <w:rPr>
          <w:rFonts w:ascii="Consolas" w:cs="Consolas" w:eastAsia="Consolas" w:hAnsi="Consolas"/>
          <w:sz w:val="20"/>
          <w:szCs w:val="20"/>
        </w:rPr>
        <w:t xml:space="preserve">AT1536DE 01 DHL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AT1536DE 02 DHL</w:t>
      </w:r>
      <w:r>
        <w:t xml:space="preserve">), вторая задача получает номер </w:t>
      </w:r>
      <w:r>
        <w:rPr>
          <w:rFonts w:ascii="Consolas" w:cs="Consolas" w:eastAsia="Consolas" w:hAnsi="Consolas"/>
          <w:sz w:val="20"/>
          <w:szCs w:val="20"/>
        </w:rPr>
        <w:t xml:space="preserve">AT1536DE-2</w:t>
      </w:r>
      <w:r>
        <w:t xml:space="preserve">, а полный номер из Excel сохраняется в примечании.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Если номер не похож на номер задачи (например, текст или </w:t>
      </w:r>
      <w:r>
        <w:rPr>
          <w:rFonts w:ascii="Consolas" w:cs="Consolas" w:eastAsia="Consolas" w:hAnsi="Consolas"/>
          <w:sz w:val="20"/>
          <w:szCs w:val="20"/>
        </w:rPr>
        <w:t xml:space="preserve">ORD-2024003</w:t>
      </w:r>
      <w:r>
        <w:t xml:space="preserve">), задача не создаётся, а старый номер сохраняется в примечании посылки.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Ничего не удаляется: суммы, получатели, услуги и история статусов остаются на месте.</w:t>
      </w:r>
    </w:p>
    <w:p>
      <w:pPr>
        <w:pStyle w:val="Heading1"/>
      </w:pPr>
      <w:r>
        <w:t xml:space="preserve">8. Как обновить базу на своём компьютере</w:t>
      </w:r>
    </w:p>
    <w:p>
      <w:pPr>
        <w:spacing w:after="120" w:line="300"/>
      </w:pPr>
      <w:r>
        <w:t xml:space="preserve">Делается один раз. Все команды выполняются в терминале в папке проекта.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Получите последнюю версию кода из ветки </w:t>
      </w:r>
      <w:r>
        <w:rPr>
          <w:rFonts w:ascii="Consolas" w:cs="Consolas" w:eastAsia="Consolas" w:hAnsi="Consolas"/>
          <w:sz w:val="20"/>
          <w:szCs w:val="20"/>
        </w:rPr>
        <w:t xml:space="preserve">claude/greeting-o1tgo8</w:t>
      </w:r>
      <w:r>
        <w:t xml:space="preserve">:</w:t>
      </w:r>
    </w:p>
    <w:p>
      <w:pPr>
        <w:shd w:fill="F3F1EE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 origin claude/greeting-o1tgo8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Сделайте копию базы на всякий случай: скопируйте файл </w:t>
      </w:r>
      <w:r>
        <w:rPr>
          <w:rFonts w:ascii="Consolas" w:cs="Consolas" w:eastAsia="Consolas" w:hAnsi="Consolas"/>
          <w:sz w:val="20"/>
          <w:szCs w:val="20"/>
        </w:rPr>
        <w:t xml:space="preserve">data/admin-panel.db</w:t>
      </w:r>
      <w:r>
        <w:t xml:space="preserve"> в другую папку.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Выполните три команды строго по порядку:</w:t>
      </w:r>
    </w:p>
    <w:p>
      <w:pPr>
        <w:shd w:fill="F3F1EE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db:upgrade:001</w:t>
      </w:r>
    </w:p>
    <w:p>
      <w:pPr>
        <w:shd w:fill="F3F1EE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db:push</w:t>
      </w:r>
    </w:p>
    <w:p>
      <w:pPr>
        <w:shd w:fill="F3F1EE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db:upgrade:002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Запустите админку как обычно:</w:t>
      </w:r>
    </w:p>
    <w:p>
      <w:pPr>
        <w:shd w:fill="F3F1EE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db:upgrade:001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Переименовывает «Заказы» в «Посылки» прямо в базе, данные сохраняются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db:push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Создаёт таблицы для новых документов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db:upgrade:002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Выдаёт посылкам номера PS-… и создаёт задачи с номерами из Excel</w:t>
            </w:r>
          </w:p>
        </w:tc>
      </w:tr>
    </w:tbl>
    <w:p>
      <w:pPr>
        <w:spacing w:after="120"/>
      </w:pPr>
    </w:p>
    <w:p>
      <w:pPr>
        <w:pBdr>
          <w:left w:val="single" w:color="BB5A2C" w:sz="18" w:space="8"/>
        </w:pBdr>
        <w:shd w:fill="FBF5F1" w:color="auto" w:val="clear"/>
        <w:spacing w:after="200" w:before="120" w:line="290"/>
        <w:ind w:left="200"/>
      </w:pPr>
      <w:r>
        <w:rPr>
          <w:b/>
          <w:bCs/>
        </w:rPr>
        <w:t xml:space="preserve">Ничего не сломается. </w:t>
      </w:r>
      <w:r>
        <w:t xml:space="preserve">Если перепутать порядок, система остановится с ошибкой и ничего не удалит. Если первые две команды вы уже выполняли, первая покажет ошибку «таблица Parcel уже есть» — это нормально, переходите к следующей. Для новой пустой базы достаточно </w:t>
      </w:r>
      <w:r>
        <w:rPr>
          <w:rFonts w:ascii="Consolas" w:cs="Consolas" w:eastAsia="Consolas" w:hAnsi="Consolas"/>
          <w:sz w:val="20"/>
          <w:szCs w:val="20"/>
        </w:rPr>
        <w:t xml:space="preserve">npm run db:push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npm run db:seed</w:t>
      </w:r>
      <w:r>
        <w:t xml:space="preserve">.</w:t>
      </w:r>
    </w:p>
    <w:p>
      <w:pPr>
        <w:pStyle w:val="Heading1"/>
      </w:pPr>
      <w:r>
        <w:t xml:space="preserve">9. Что ещё не сделано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Экраны для новых документов: заказ, сортировка, приём, раскладка, задача, сборка, упаковка, взвешивание, коробы, реестры, AWB, счета, платежи.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Автоматическая смена статусов при оформлении документов.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Поиск в списках «Посылки», «Получатели» и «Услуги» сейчас выдаёт ошибку. Так было и до этих изменений: запрос написан для другой базы данных (PostgreSQL), а сейчас используется SQLite. Исправлю, если скажете.</w:t>
      </w:r>
    </w:p>
    <w:p>
      <w:pPr>
        <w:pStyle w:val="Heading1"/>
      </w:pPr>
      <w:r>
        <w:t xml:space="preserve">10. Вопросы, которые ждут вашего решения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Все заказы в одной посылке всегда принадлежат одному клиенту?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Что именно сортируют на этапе «Сортировка», и бывает ли сортировка коробки, для которой ещё нет заказа?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Два «Счёта на оплату услуг» под AWB — от каких агентов? Их всегда два?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Один реестр отправки всегда соответствует одной AWB?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Когда меняется долг клиента: автоматически (при создании посылки и при распределении оплаты) или вручную?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Что означает «01» в номере «AT1536DE 01 DHL»? Если 01 и 02 — части одной отправки, у одной задачи может быть несколько посылок. Нужно ли отдельное поле «способ доставки»?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В старых записях в «Трек-номере посылки» попадаются треки SF и J&amp;T. Оставить как есть или перенести в примечание?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Делать ли код клиента обязательным? Без него нельзя собрать номер задачи.</w:t>
      </w:r>
    </w:p>
    <w:p>
      <w:pPr>
        <w:pStyle w:val="Heading1"/>
      </w:pPr>
      <w:r>
        <w:t xml:space="preserve">Словарь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shd w:fill="F4EA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AWB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Авианакладная — документ перевозчика на отправку груза самолётом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Агент (подрядчик)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Компания, которая оказывает услуги по отправке: перевозчик, брокер, служба доставки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Приход ДС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Поступление денежных средств от клиента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Реестр отправки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коробов, которые уходят одной отправкой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Ячейка хранения</w:t>
            </w:r>
          </w:p>
        </w:tc>
        <w:tc>
          <w:tcPr>
            <w:tcW w:type="dxa" w:w="6838"/>
            <w:tcBorders>
              <w:top w:val="single" w:color="D9D2CB" w:sz="4"/>
              <w:left w:val="single" w:color="D9D2CB" w:sz="4"/>
              <w:bottom w:val="single" w:color="D9D2CB" w:sz="4"/>
              <w:right w:val="single" w:color="D9D2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Место на складе, куда кладут принятый заказ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5C"/>
        <w:sz w:val="16"/>
        <w:szCs w:val="16"/>
      </w:rPr>
      <w:t xml:space="preserve">Страница </w:t>
    </w:r>
    <w:r>
      <w:rPr>
        <w:color w:val="6B6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35C"/>
        <w:sz w:val="16"/>
        <w:szCs w:val="16"/>
      </w:rPr>
      <w:t xml:space="preserve">PostmanFox · Документооборот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Arial" w:cs="Arial" w:eastAsia="Arial" w:hAnsi="Arial"/>
      <w:b/>
      <w:bCs/>
      <w:color w:val="BB5A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2A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Документооборот в админ-панели</dc:title>
  <dc:creator>PostmanFox</dc:creator>
  <cp:lastModifiedBy>Un-named</cp:lastModifiedBy>
  <cp:revision>1</cp:revision>
  <dcterms:created xsi:type="dcterms:W3CDTF">2026-10-16T05:22:52.063Z</dcterms:created>
  <dcterms:modified xsi:type="dcterms:W3CDTF">2026-10-16T05:22:52.063Z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