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PowerPoint_Presentation.pptx" ContentType="application/vnd.openxmlformats-officedocument.presentationml.presentation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0D8B1" w14:textId="0C267408" w:rsidR="00481AF9" w:rsidRPr="00481AF9" w:rsidRDefault="004E23FA" w:rsidP="00481AF9">
      <w:pPr>
        <w:autoSpaceDE w:val="0"/>
        <w:autoSpaceDN w:val="0"/>
        <w:adjustRightInd w:val="0"/>
        <w:spacing w:line="360" w:lineRule="auto"/>
        <w:ind w:hanging="426"/>
        <w:rPr>
          <w:rFonts w:asciiTheme="minorEastAsia" w:eastAsiaTheme="minorEastAsia" w:hAnsiTheme="minorEastAsia" w:cs="SimSun"/>
          <w:b/>
          <w:bCs/>
          <w:color w:val="000000"/>
          <w:kern w:val="0"/>
          <w:sz w:val="24"/>
        </w:rPr>
      </w:pPr>
      <w:r>
        <w:rPr>
          <w:b/>
          <w:sz w:val="28"/>
        </w:rPr>
        <w:t>[Requirement] Session Cost Visibility and Limit Control</w:t>
      </w:r>
    </w:p>
    <w:tbl>
      <w:tblPr>
        <w:tblW w:w="951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381"/>
        <w:gridCol w:w="1604"/>
        <w:gridCol w:w="1146"/>
        <w:gridCol w:w="2143"/>
        <w:gridCol w:w="281"/>
        <w:gridCol w:w="1381"/>
        <w:gridCol w:w="1581"/>
      </w:tblGrid>
      <w:tr w:rsidR="005904B9" w:rsidRPr="006206D1" w14:paraId="54F0D8B4" w14:textId="77777777" w:rsidTr="00301B9C">
        <w:trPr>
          <w:jc w:val="center"/>
        </w:trPr>
        <w:tc>
          <w:tcPr>
            <w:tcW w:w="1296" w:type="dxa"/>
            <w:tcBorders>
              <w:top w:val="double" w:sz="4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B2" w14:textId="40CE0A68" w:rsidR="005904B9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Cs w:val="21"/>
              </w:rPr>
              <w:t>Demand order number</w:t>
            </w:r>
          </w:p>
        </w:tc>
        <w:tc>
          <w:tcPr>
            <w:tcW w:w="8221" w:type="dxa"/>
            <w:gridSpan w:val="6"/>
            <w:shd w:val="clear" w:color="auto" w:fill="FFFFFF" w:themeFill="background1"/>
          </w:tcPr>
          <w:p>
            <w:r/>
            <w:r>
              <w:t>TBD / JiuwenSwarm-RAT-Session-Cost-Limit</w:t>
            </w:r>
          </w:p>
        </w:tc>
      </w:tr>
      <w:tr w:rsidR="0025655D" w:rsidRPr="006206D1" w14:paraId="54F0D8BD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B8" w14:textId="7AF54661" w:rsidR="0025655D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Cs w:val="21"/>
              </w:rPr>
              <w:t>Source of demand</w:t>
            </w:r>
          </w:p>
        </w:tc>
        <w:tc>
          <w:tcPr>
            <w:tcW w:w="8221" w:type="dxa"/>
            <w:gridSpan w:val="6"/>
            <w:shd w:val="clear" w:color="auto" w:fill="FFFFFF" w:themeFill="background1"/>
          </w:tcPr>
          <w:p>
            <w:r/>
            <w:r>
              <w:t>[Product Requirements][JiuwenSwarm Agent] Session cost visibility and best-effort provider-reported cost limit control</w:t>
            </w:r>
          </w:p>
        </w:tc>
      </w:tr>
      <w:tr w:rsidR="00350422" w:rsidRPr="006206D1" w14:paraId="54F0D8C6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BE" w14:textId="0CD7E0C3" w:rsidR="00350422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Demand background</w:t>
            </w:r>
          </w:p>
        </w:tc>
        <w:tc>
          <w:tcPr>
            <w:tcW w:w="8221" w:type="dxa"/>
            <w:gridSpan w:val="6"/>
            <w:shd w:val="clear" w:color="auto" w:fill="FFFFFF" w:themeFill="background1"/>
          </w:tcPr>
          <w:p>
            <w:r/>
            <w:r>
              <w:t>【WHY】Users running JiuwenSwarm in single-agent or swarm/subagent mode need visibility into LLM spend during the current session. Today token usage can be tracked, but users cannot see provider-reported request cost in /usage or set a session-level guardrail from the TUI/Web flow. This makes long-running tasks and subagent workflows harder to control.</w:t>
            </w:r>
            <w:r>
              <w:br/>
            </w:r>
            <w:r/>
            <w:r>
              <w:br/>
            </w:r>
            <w:r>
              <w:t>【WHEN】Target delivery: next JiuwenSwarm feature release after RAT approval. The feature is gated by config.yaml and can be disabled by default or per deployment policy.</w:t>
            </w:r>
            <w:r>
              <w:br/>
            </w:r>
            <w:r/>
            <w:r>
              <w:br/>
            </w:r>
            <w:r>
              <w:t>【WHAT】Implement provider-reported session cost visibility and session cost limit control. /usage displays total provider-reported session cost when supported metadata is returned by the LLM provider. /limit sets or clears a session-level limit with an infinite default. The backend is the authoritative ledger. If the provider does not return supported cost metadata, cost is not displayed and /limit is refused rather than silently accepted. Subagent usage is attributed to the parent session summary.</w:t>
            </w:r>
          </w:p>
        </w:tc>
      </w:tr>
      <w:tr w:rsidR="00E80F9E" w:rsidRPr="006206D1" w14:paraId="54F0D8CB" w14:textId="77777777" w:rsidTr="00E80F9E">
        <w:trPr>
          <w:trHeight w:val="312"/>
          <w:jc w:val="center"/>
        </w:trPr>
        <w:tc>
          <w:tcPr>
            <w:tcW w:w="129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C7" w14:textId="2CAE24B0" w:rsidR="00E80F9E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Cs w:val="21"/>
              </w:rPr>
              <w:t>workload assessment</w:t>
            </w:r>
          </w:p>
        </w:tc>
        <w:tc>
          <w:tcPr>
            <w:tcW w:w="4218" w:type="dxa"/>
            <w:gridSpan w:val="2"/>
          </w:tcPr>
          <w:p>
            <w:r/>
            <w:r>
              <w:t>1 person month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>
            <w:r/>
            <w:r>
              <w:t>needs analyst</w:t>
            </w:r>
          </w:p>
        </w:tc>
        <w:tc>
          <w:tcPr>
            <w:tcW w:w="2728" w:type="dxa"/>
            <w:gridSpan w:val="3"/>
          </w:tcPr>
          <w:p>
            <w:r/>
            <w:r>
              <w:t>Product / Agent Platform owner</w:t>
            </w:r>
          </w:p>
        </w:tc>
      </w:tr>
      <w:tr w:rsidR="004C3DF4" w:rsidRPr="006206D1" w14:paraId="327D6F62" w14:textId="77777777" w:rsidTr="00301B9C">
        <w:trPr>
          <w:trHeight w:val="312"/>
          <w:jc w:val="center"/>
        </w:trPr>
        <w:tc>
          <w:tcPr>
            <w:tcW w:w="129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0A88347" w14:textId="3A6E7194" w:rsidR="004C3DF4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szCs w:val="21"/>
              </w:rPr>
              <w:t>Requirement type</w:t>
            </w:r>
          </w:p>
        </w:tc>
        <w:tc>
          <w:tcPr>
            <w:tcW w:w="8221" w:type="dxa"/>
            <w:gridSpan w:val="6"/>
          </w:tcPr>
          <w:p>
            <w:r/>
            <w:r>
              <w:t>■ Functionality (excluding Trust)  □ Performance and Specifications  ■ Resource Consumption  ■ Operation and Maintenance Methods  □ Trust (Reliability/Availability)  □ Trust (Security)  □ Other</w:t>
            </w:r>
          </w:p>
        </w:tc>
      </w:tr>
      <w:tr w:rsidR="000772A8" w:rsidRPr="00541D10" w14:paraId="54F0D8D4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CC" w14:textId="46A2A24E" w:rsidR="000772A8" w:rsidRPr="006206D1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bCs/>
              </w:rPr>
              <w:lastRenderedPageBreak/>
              <w:t>needs assessment</w:t>
            </w:r>
          </w:p>
        </w:tc>
        <w:tc>
          <w:tcPr>
            <w:tcW w:w="8221" w:type="dxa"/>
            <w:gridSpan w:val="6"/>
          </w:tcPr>
          <w:p>
            <w:r/>
            <w:r>
              <w:t>[Requirement Decomposition and Workload Distribution]</w:t>
            </w:r>
            <w:r>
              <w:br/>
            </w:r>
            <w:r>
              <w:t>1. Backend ledger: collect provider-reported input/output/total cost metadata per session and expose a structured usage summary.</w:t>
            </w:r>
            <w:r>
              <w:br/>
            </w:r>
            <w:r>
              <w:t>2. Commands: extend /usage and add /limit session cost &lt;amount&gt;, /limit cost &lt;amount&gt;, /limit clear. Task-scoped limits are explicitly not supported in this phase.</w:t>
            </w:r>
            <w:r>
              <w:br/>
            </w:r>
            <w:r>
              <w:t>3. UI: display cost source, current total cost, limit, and exceeded status in TUI and Web only when backend reports supported cost data.</w:t>
            </w:r>
            <w:r>
              <w:br/>
            </w:r>
            <w:r>
              <w:t>4. Subagents: collect subagent request metadata through the existing usage sink and aggregate it into the parent session.</w:t>
            </w:r>
            <w:r>
              <w:br/>
            </w:r>
            <w:r>
              <w:t>5. Cleanup: clear in-memory cost state when a session closes to avoid long-running server memory growth.</w:t>
            </w:r>
            <w:r>
              <w:br/>
            </w:r>
            <w:r>
              <w:t>6. Tests: cover provider metadata handling, disabled feature behavior, limit refusal, exceeded-state blocking, subagent propagation, and session cleanup.</w:t>
            </w:r>
            <w:r>
              <w:br/>
            </w:r>
            <w:r/>
            <w:r>
              <w:br/>
            </w:r>
            <w:r>
              <w:t>[Constraints]</w:t>
            </w:r>
            <w:r>
              <w:br/>
            </w:r>
            <w:r>
              <w:t>- Scope is session-level only; no independent task/run ledger is introduced in this requirement.</w:t>
            </w:r>
            <w:r>
              <w:br/>
            </w:r>
            <w:r>
              <w:t>- Cost source is provider_reported only. No local price table, token-price estimation, discounts, account package calculation, or currency conversion is included.</w:t>
            </w:r>
            <w:r>
              <w:br/>
            </w:r>
            <w:r>
              <w:t>- If cost metadata is unsupported or unavailable, cost is hidden and limit configuration is refused.</w:t>
            </w:r>
            <w:r>
              <w:br/>
            </w:r>
            <w:r>
              <w:t>- Default limit is infinite.</w:t>
            </w:r>
            <w:r>
              <w:br/>
            </w:r>
            <w:r>
              <w:t>- Currency is displayed only when provided/configured; otherwise the UI must not imply a guaranteed currency.</w:t>
            </w:r>
            <w:r>
              <w:br/>
            </w:r>
            <w:r/>
            <w:r>
              <w:br/>
            </w:r>
            <w:r>
              <w:t>[Impact of Requirement Implementation on Existing Systems]</w:t>
            </w:r>
            <w:r>
              <w:br/>
            </w:r>
            <w:r>
              <w:t>- Adds optional config.yaml section usage_cost with enabled/enforce_limits/mode/currency settings.</w:t>
            </w:r>
            <w:r>
              <w:br/>
            </w:r>
            <w:r>
              <w:t>- Extends slash-command handling, usage summaries, Web/TUI rendering, and subagent metadata capture.</w:t>
            </w:r>
            <w:r>
              <w:br/>
            </w:r>
            <w:r>
              <w:t>- Normal chat is blocked after a session exceeds an enforceable cost limit, while slash commands remain available for /usage and /limit clear.</w:t>
            </w:r>
            <w:r>
              <w:br/>
            </w:r>
            <w:r>
              <w:t>- No change to provider authentication, billing accounts, or existing token usage tracking semantics.</w:t>
            </w:r>
            <w:r>
              <w:br/>
            </w:r>
            <w:r/>
            <w:r>
              <w:br/>
            </w:r>
            <w:r>
              <w:t>[External Dependencies]</w:t>
            </w:r>
            <w:r>
              <w:br/>
            </w:r>
            <w:r>
              <w:t>- Depends on LLM providers returning supported numeric cost fields in response metadata. Unknown/custom providers remain unsupported unless they emit the expected metadata.</w:t>
            </w:r>
          </w:p>
        </w:tc>
      </w:tr>
      <w:tr w:rsidR="0025655D" w:rsidRPr="006206D1" w14:paraId="54F0D8D7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D5" w14:textId="01A64E41" w:rsidR="00224DA8" w:rsidRPr="00224DA8" w:rsidRDefault="004E23FA" w:rsidP="00224DA8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Cs w:val="21"/>
              </w:rPr>
              <w:t>Review conclusion</w:t>
            </w:r>
          </w:p>
        </w:tc>
        <w:tc>
          <w:tcPr>
            <w:tcW w:w="8221" w:type="dxa"/>
            <w:gridSpan w:val="6"/>
          </w:tcPr>
          <w:p>
            <w:r/>
            <w:r>
              <w:t>■ Accept  □ Reject  □ Pending</w:t>
            </w:r>
          </w:p>
        </w:tc>
      </w:tr>
      <w:tr w:rsidR="00CD74B0" w:rsidRPr="006206D1" w14:paraId="54F0D8DA" w14:textId="77777777" w:rsidTr="00E80F9E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D8" w14:textId="4678CA8F" w:rsidR="00CD74B0" w:rsidRPr="00224DA8" w:rsidRDefault="004E23FA" w:rsidP="00CD74B0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Cs w:val="21"/>
              </w:rPr>
              <w:t>Delivery version</w:t>
            </w:r>
          </w:p>
        </w:tc>
        <w:tc>
          <w:tcPr>
            <w:tcW w:w="2976" w:type="dxa"/>
          </w:tcPr>
          <w:p>
            <w:r/>
            <w:r>
              <w:t>■ TBD feature release</w:t>
            </w:r>
          </w:p>
        </w:tc>
        <w:tc>
          <w:tcPr>
            <w:tcW w:w="1242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7D7F2890" w14:textId="57A188A3" w:rsidR="00CD74B0" w:rsidRPr="00E80F9E" w:rsidRDefault="004E23FA" w:rsidP="00E80F9E">
            <w:pPr>
              <w:jc w:val="center"/>
              <w:rPr>
                <w:rFonts w:asciiTheme="minorEastAsia" w:eastAsiaTheme="minorEastAsia" w:hAnsiTheme="minorEastAsia"/>
                <w:b/>
                <w:color w:val="FF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Cs w:val="21"/>
              </w:rPr>
              <w:t>Delivery type</w:t>
            </w:r>
          </w:p>
        </w:tc>
        <w:tc>
          <w:tcPr>
            <w:tcW w:w="1559" w:type="dxa"/>
            <w:gridSpan w:val="2"/>
          </w:tcPr>
          <w:p>
            <w:r/>
            <w:r>
              <w:t>■ Technology Verification / Non-Commercial until provider support matrix is finalized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>
            <w:r/>
            <w:r>
              <w:t>■ Source Code</w:t>
            </w:r>
          </w:p>
        </w:tc>
        <w:tc>
          <w:tcPr>
            <w:tcW w:w="1168" w:type="dxa"/>
          </w:tcPr>
          <w:p w14:paraId="54F0D8D9" w14:textId="556B3C73" w:rsidR="00CD74B0" w:rsidRPr="006206D1" w:rsidRDefault="004E23FA" w:rsidP="00410B83">
            <w:pPr>
              <w:rPr>
                <w:rFonts w:asciiTheme="minorEastAsia" w:eastAsiaTheme="minorEastAsia" w:hAnsiTheme="minorEastAsia"/>
                <w:color w:val="FF0000"/>
                <w:szCs w:val="21"/>
              </w:rPr>
            </w:pPr>
            <w:r w:rsidRPr="004E23FA">
              <w:rPr>
                <w:rFonts w:asciiTheme="minorEastAsia" w:eastAsiaTheme="minorEastAsia" w:hAnsiTheme="minorEastAsia" w:cs="FrutigerNext LT Regular" w:hint="eastAsia"/>
              </w:rPr>
              <w:t>■Binary/Source Code</w:t>
            </w:r>
          </w:p>
        </w:tc>
      </w:tr>
      <w:tr w:rsidR="001B4C68" w:rsidRPr="006206D1" w14:paraId="54F0D8E3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DB" w14:textId="6B68B9B9" w:rsidR="001B4C68" w:rsidRPr="00224DA8" w:rsidRDefault="004E23FA" w:rsidP="009C6627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4E23FA">
              <w:rPr>
                <w:rFonts w:asciiTheme="minorEastAsia" w:eastAsiaTheme="minorEastAsia" w:hAnsiTheme="minorEastAsia"/>
                <w:b/>
                <w:color w:val="C00000"/>
                <w:szCs w:val="21"/>
              </w:rPr>
              <w:t>target product</w:t>
            </w:r>
          </w:p>
        </w:tc>
        <w:tc>
          <w:tcPr>
            <w:tcW w:w="8221" w:type="dxa"/>
            <w:gridSpan w:val="6"/>
          </w:tcPr>
          <w:p>
            <w:r/>
            <w:r>
              <w:t>√ JiuwenSwarm Agent Core</w:t>
            </w:r>
            <w:r>
              <w:br/>
            </w:r>
            <w:r>
              <w:t>√ JiuwenSwarm Web UI</w:t>
            </w:r>
            <w:r>
              <w:br/>
            </w:r>
            <w:r>
              <w:t>√ JiuwenSwarm TUI</w:t>
            </w:r>
            <w:r>
              <w:br/>
            </w:r>
            <w:r>
              <w:t>√ ALL supported deployments where usage_cost is enabled</w:t>
            </w:r>
          </w:p>
        </w:tc>
      </w:tr>
      <w:tr w:rsidR="00980D27" w:rsidRPr="006206D1" w14:paraId="54F0D8E6" w14:textId="77777777" w:rsidTr="00301B9C">
        <w:trPr>
          <w:jc w:val="center"/>
        </w:trPr>
        <w:tc>
          <w:tcPr>
            <w:tcW w:w="129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F0D8E4" w14:textId="77777777" w:rsidR="00980D27" w:rsidRPr="00224DA8" w:rsidRDefault="00883811" w:rsidP="009C6627">
            <w:pPr>
              <w:jc w:val="center"/>
              <w:rPr>
                <w:rFonts w:asciiTheme="minorEastAsia" w:eastAsiaTheme="minorEastAsia" w:hAnsiTheme="minorEastAsia"/>
                <w:b/>
                <w:color w:val="C00000"/>
                <w:szCs w:val="21"/>
              </w:rPr>
            </w:pPr>
            <w:r w:rsidRPr="00224DA8">
              <w:rPr>
                <w:rFonts w:asciiTheme="minorEastAsia" w:eastAsiaTheme="minorEastAsia" w:hAnsiTheme="minorEastAsia" w:hint="eastAsia"/>
                <w:b/>
                <w:color w:val="C00000"/>
                <w:szCs w:val="21"/>
              </w:rPr>
              <w:t>遗留</w:t>
            </w:r>
            <w:r w:rsidRPr="00224DA8">
              <w:rPr>
                <w:rFonts w:asciiTheme="minorEastAsia" w:eastAsiaTheme="minorEastAsia" w:hAnsiTheme="minorEastAsia"/>
                <w:b/>
                <w:color w:val="C00000"/>
                <w:szCs w:val="21"/>
              </w:rPr>
              <w:t>问题</w:t>
            </w:r>
          </w:p>
        </w:tc>
        <w:tc>
          <w:tcPr>
            <w:tcW w:w="8221" w:type="dxa"/>
            <w:gridSpan w:val="6"/>
          </w:tcPr>
          <w:p>
            <w:r/>
            <w:r>
              <w:t>1. Reliable budget guard across all providers requires a future provider normalization layer or maintained pricing matrix.</w:t>
            </w:r>
            <w:r>
              <w:br/>
            </w:r>
            <w:r>
              <w:t>2. True task/run-level limits require explicit task/run IDs and a separate task ledger.</w:t>
            </w:r>
            <w:r>
              <w:br/>
            </w:r>
            <w:r>
              <w:t>3. Persistence/reconnection behavior can be enhanced later if session cost state must survive process restart.</w:t>
            </w:r>
            <w:r>
              <w:br/>
            </w:r>
            <w:r>
              <w:t>4. Provider-specific currency, account packages, discounts, and token plans are outside the current requirement.</w:t>
            </w:r>
          </w:p>
        </w:tc>
      </w:tr>
    </w:tbl>
    <w:p>
      <w:r>
        <w:rPr>
          <w:b/>
        </w:rPr>
        <w:t>Approval Scope Notes</w:t>
      </w:r>
    </w:p>
    <w:p>
      <w:r>
        <w:t>- This RAT intentionally positions the feature as provider-reported session cost visibility with best-effort backend enforcement only when supported cost metadata exists.</w:t>
      </w:r>
    </w:p>
    <w:p>
      <w:r>
        <w:t>- It must not be marketed as a complete budget guard for unknown providers, token-only providers, discounted plans, or account-level billing packages.</w:t>
      </w:r>
    </w:p>
    <w:p>
      <w:r>
        <w:t>- The backend remains the only authoritative ledger; frontend components only display backend state and request limit changes.</w:t>
      </w:r>
    </w:p>
    <w:sectPr w:rsidR="00EC09C6" w:rsidRPr="00EC09C6" w:rsidSect="00E602A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312" w:right="991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F011" w14:textId="77777777" w:rsidR="00AE3347" w:rsidRDefault="00AE3347">
      <w:r>
        <w:separator/>
      </w:r>
    </w:p>
  </w:endnote>
  <w:endnote w:type="continuationSeparator" w:id="0">
    <w:p w14:paraId="05B0DD44" w14:textId="77777777" w:rsidR="00AE3347" w:rsidRDefault="00AE3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KaiTi"/>
    <w:charset w:val="86"/>
    <w:family w:val="modern"/>
    <w:pitch w:val="default"/>
    <w:sig w:usb0="00000000" w:usb1="00000000" w:usb2="00000010" w:usb3="00000000" w:csb0="00040000" w:csb1="00000000"/>
  </w:font>
  <w:font w:name="FrutigerNext LT Regular">
    <w:altName w:val="Segoe UI Semibold"/>
    <w:charset w:val="00"/>
    <w:family w:val="swiss"/>
    <w:pitch w:val="default"/>
    <w:sig w:usb0="00000000" w:usb1="00000000" w:usb2="00000000" w:usb3="00000000" w:csb0="0000011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32" w14:textId="77777777" w:rsidR="00003831" w:rsidRDefault="0000383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208"/>
      <w:gridCol w:w="3125"/>
      <w:gridCol w:w="2782"/>
    </w:tblGrid>
    <w:tr w:rsidR="00003831" w14:paraId="54F0D936" w14:textId="77777777">
      <w:tc>
        <w:tcPr>
          <w:tcW w:w="1760" w:type="pct"/>
        </w:tcPr>
        <w:p w14:paraId="54F0D933" w14:textId="2C37CE9A" w:rsidR="00003831" w:rsidRDefault="007B5ADB">
          <w:pPr>
            <w:pStyle w:val="Footer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4E23FA">
            <w:rPr>
              <w:noProof/>
            </w:rPr>
            <w:t>2026-3-9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54F0D934" w14:textId="77777777" w:rsidR="00003831" w:rsidRDefault="00003831">
          <w:pPr>
            <w:pStyle w:val="Footer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14:paraId="54F0D935" w14:textId="77777777" w:rsidR="00003831" w:rsidRDefault="00003831">
          <w:pPr>
            <w:pStyle w:val="Footer"/>
            <w:ind w:firstLine="360"/>
            <w:jc w:val="right"/>
          </w:pPr>
          <w:r>
            <w:rPr>
              <w:rFonts w:hint="eastAsia"/>
            </w:rPr>
            <w:t>第</w:t>
          </w:r>
          <w:r w:rsidR="007B5ADB">
            <w:fldChar w:fldCharType="begin"/>
          </w:r>
          <w:r w:rsidR="007B5ADB">
            <w:instrText>PAGE</w:instrText>
          </w:r>
          <w:r w:rsidR="007B5ADB">
            <w:fldChar w:fldCharType="separate"/>
          </w:r>
          <w:r w:rsidR="00A816E7">
            <w:rPr>
              <w:noProof/>
            </w:rPr>
            <w:t>2</w:t>
          </w:r>
          <w:r w:rsidR="007B5ADB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CC6481">
            <w:rPr>
              <w:noProof/>
            </w:rPr>
            <w:fldChar w:fldCharType="begin"/>
          </w:r>
          <w:r w:rsidR="00CC6481">
            <w:rPr>
              <w:noProof/>
            </w:rPr>
            <w:instrText xml:space="preserve"> NUMPAGES  \* Arabic  \* MERGEFORMAT </w:instrText>
          </w:r>
          <w:r w:rsidR="00CC6481">
            <w:rPr>
              <w:noProof/>
            </w:rPr>
            <w:fldChar w:fldCharType="separate"/>
          </w:r>
          <w:r w:rsidR="00A816E7">
            <w:rPr>
              <w:noProof/>
            </w:rPr>
            <w:t>2</w:t>
          </w:r>
          <w:r w:rsidR="00CC6481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4F0D937" w14:textId="77777777" w:rsidR="00003831" w:rsidRDefault="000038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39" w14:textId="77777777" w:rsidR="00003831" w:rsidRDefault="00003831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FF9E1" w14:textId="77777777" w:rsidR="00AE3347" w:rsidRDefault="00AE3347">
      <w:r>
        <w:separator/>
      </w:r>
    </w:p>
  </w:footnote>
  <w:footnote w:type="continuationSeparator" w:id="0">
    <w:p w14:paraId="0056B534" w14:textId="77777777" w:rsidR="00AE3347" w:rsidRDefault="00AE3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2B" w14:textId="77777777" w:rsidR="00003831" w:rsidRDefault="00003831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911"/>
      <w:gridCol w:w="6381"/>
      <w:gridCol w:w="1823"/>
    </w:tblGrid>
    <w:tr w:rsidR="00003831" w14:paraId="54F0D930" w14:textId="77777777">
      <w:trPr>
        <w:cantSplit/>
        <w:trHeight w:hRule="exact" w:val="782"/>
      </w:trPr>
      <w:tc>
        <w:tcPr>
          <w:tcW w:w="500" w:type="pct"/>
        </w:tcPr>
        <w:p w14:paraId="54F0D92C" w14:textId="77777777" w:rsidR="00003831" w:rsidRDefault="00003831">
          <w:pPr>
            <w:pStyle w:val="a4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54F0D93A" wp14:editId="54F0D93B">
                <wp:extent cx="419100" cy="419100"/>
                <wp:effectExtent l="19050" t="0" r="0" b="0"/>
                <wp:docPr id="10" name="图片 10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4F0D92D" w14:textId="77777777" w:rsidR="00003831" w:rsidRDefault="00003831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14:paraId="54F0D92E" w14:textId="390DAFAC" w:rsidR="00003831" w:rsidRPr="00DA3E00" w:rsidRDefault="002A13E2" w:rsidP="008F10E1">
          <w:pPr>
            <w:pStyle w:val="Header"/>
            <w:rPr>
              <w:rFonts w:ascii="Dotum" w:eastAsiaTheme="minorEastAsia" w:hAnsi="Dotum"/>
            </w:rPr>
          </w:pPr>
          <w:r>
            <w:rPr>
              <w:rFonts w:ascii="Dotum" w:eastAsiaTheme="minorEastAsia" w:hAnsi="Dotum" w:hint="eastAsia"/>
            </w:rPr>
            <w:t>泊松</w:t>
          </w:r>
          <w:r>
            <w:rPr>
              <w:rFonts w:ascii="Dotum" w:eastAsiaTheme="minorEastAsia" w:hAnsi="Dotum" w:hint="eastAsia"/>
            </w:rPr>
            <w:t xml:space="preserve"> </w:t>
          </w:r>
          <w:r w:rsidR="005D2421">
            <w:rPr>
              <w:rFonts w:ascii="Dotum" w:eastAsiaTheme="minorEastAsia" w:hAnsi="Dotum"/>
            </w:rPr>
            <w:t>RAT</w:t>
          </w:r>
          <w:r w:rsidR="005D2421">
            <w:rPr>
              <w:rFonts w:ascii="Dotum" w:eastAsiaTheme="minorEastAsia" w:hAnsi="Dotum"/>
            </w:rPr>
            <w:t>需求分析</w:t>
          </w:r>
          <w:r w:rsidR="00CB0230">
            <w:rPr>
              <w:rFonts w:ascii="Dotum" w:eastAsiaTheme="minorEastAsia" w:hAnsi="Dotum" w:hint="eastAsia"/>
            </w:rPr>
            <w:t>模板</w:t>
          </w:r>
        </w:p>
      </w:tc>
      <w:tc>
        <w:tcPr>
          <w:tcW w:w="1000" w:type="pct"/>
          <w:vAlign w:val="bottom"/>
        </w:tcPr>
        <w:p w14:paraId="54F0D92F" w14:textId="77777777" w:rsidR="00003831" w:rsidRDefault="00003831" w:rsidP="00CB0230">
          <w:pPr>
            <w:pStyle w:val="Header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  <w:r w:rsidR="00CB0230">
            <w:rPr>
              <w:rFonts w:ascii="Dotum" w:hAnsi="MS UI Gothic" w:hint="eastAsia"/>
            </w:rPr>
            <w:t>：</w:t>
          </w:r>
          <w:r w:rsidR="00CB0230">
            <w:rPr>
              <w:rFonts w:ascii="Dotum" w:hAnsi="MS UI Gothic"/>
            </w:rPr>
            <w:t>内部公开</w:t>
          </w:r>
        </w:p>
      </w:tc>
    </w:tr>
  </w:tbl>
  <w:p w14:paraId="54F0D931" w14:textId="77777777" w:rsidR="00003831" w:rsidRDefault="00003831">
    <w:pPr>
      <w:pStyle w:val="Header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D938" w14:textId="77777777" w:rsidR="00003831" w:rsidRDefault="00003831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04524C"/>
    <w:multiLevelType w:val="hybridMultilevel"/>
    <w:tmpl w:val="15B2CA50"/>
    <w:lvl w:ilvl="0" w:tplc="D29674C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3" w15:restartNumberingAfterBreak="0">
    <w:nsid w:val="16323754"/>
    <w:multiLevelType w:val="hybridMultilevel"/>
    <w:tmpl w:val="68E45A40"/>
    <w:lvl w:ilvl="0" w:tplc="D7E28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A711F6"/>
    <w:multiLevelType w:val="multilevel"/>
    <w:tmpl w:val="9298563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．%2.%3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．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ind w:left="5880" w:hanging="2520"/>
      </w:pPr>
      <w:rPr>
        <w:rFonts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8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9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10" w15:restartNumberingAfterBreak="0">
    <w:nsid w:val="47652359"/>
    <w:multiLevelType w:val="hybridMultilevel"/>
    <w:tmpl w:val="5AF0431A"/>
    <w:lvl w:ilvl="0" w:tplc="65A26D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87B6406"/>
    <w:multiLevelType w:val="hybridMultilevel"/>
    <w:tmpl w:val="7E46BD34"/>
    <w:lvl w:ilvl="0" w:tplc="403CA5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6ACD04B6"/>
    <w:multiLevelType w:val="hybridMultilevel"/>
    <w:tmpl w:val="7E46BD34"/>
    <w:lvl w:ilvl="0" w:tplc="403CA5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7C7D0C45"/>
    <w:multiLevelType w:val="hybridMultilevel"/>
    <w:tmpl w:val="AF2CAEFE"/>
    <w:lvl w:ilvl="0" w:tplc="403CA5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5"/>
  </w:num>
  <w:num w:numId="2">
    <w:abstractNumId w:val="15"/>
  </w:num>
  <w:num w:numId="3">
    <w:abstractNumId w:val="15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5"/>
  </w:num>
  <w:num w:numId="8">
    <w:abstractNumId w:val="15"/>
  </w:num>
  <w:num w:numId="9">
    <w:abstractNumId w:val="15"/>
  </w:num>
  <w:num w:numId="10">
    <w:abstractNumId w:val="5"/>
  </w:num>
  <w:num w:numId="11">
    <w:abstractNumId w:val="5"/>
  </w:num>
  <w:num w:numId="12">
    <w:abstractNumId w:val="5"/>
  </w:num>
  <w:num w:numId="13">
    <w:abstractNumId w:val="7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2"/>
  </w:num>
  <w:num w:numId="19">
    <w:abstractNumId w:val="12"/>
  </w:num>
  <w:num w:numId="20">
    <w:abstractNumId w:val="17"/>
  </w:num>
  <w:num w:numId="21">
    <w:abstractNumId w:val="17"/>
  </w:num>
  <w:num w:numId="22">
    <w:abstractNumId w:val="17"/>
  </w:num>
  <w:num w:numId="23">
    <w:abstractNumId w:val="17"/>
  </w:num>
  <w:num w:numId="24">
    <w:abstractNumId w:val="12"/>
  </w:num>
  <w:num w:numId="25">
    <w:abstractNumId w:val="12"/>
  </w:num>
  <w:num w:numId="26">
    <w:abstractNumId w:val="17"/>
  </w:num>
  <w:num w:numId="27">
    <w:abstractNumId w:val="17"/>
  </w:num>
  <w:num w:numId="28">
    <w:abstractNumId w:val="17"/>
  </w:num>
  <w:num w:numId="29">
    <w:abstractNumId w:val="2"/>
  </w:num>
  <w:num w:numId="30">
    <w:abstractNumId w:val="12"/>
  </w:num>
  <w:num w:numId="31">
    <w:abstractNumId w:val="12"/>
  </w:num>
  <w:num w:numId="32">
    <w:abstractNumId w:val="17"/>
  </w:num>
  <w:num w:numId="33">
    <w:abstractNumId w:val="13"/>
  </w:num>
  <w:num w:numId="34">
    <w:abstractNumId w:val="13"/>
  </w:num>
  <w:num w:numId="35">
    <w:abstractNumId w:val="13"/>
  </w:num>
  <w:num w:numId="36">
    <w:abstractNumId w:val="1"/>
  </w:num>
  <w:num w:numId="37">
    <w:abstractNumId w:val="16"/>
  </w:num>
  <w:num w:numId="38">
    <w:abstractNumId w:val="11"/>
  </w:num>
  <w:num w:numId="39">
    <w:abstractNumId w:val="14"/>
  </w:num>
  <w:num w:numId="40">
    <w:abstractNumId w:val="3"/>
  </w:num>
  <w:num w:numId="41">
    <w:abstractNumId w:val="4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11"/>
    <w:rsid w:val="00003831"/>
    <w:rsid w:val="00004E56"/>
    <w:rsid w:val="000122FD"/>
    <w:rsid w:val="00012898"/>
    <w:rsid w:val="000145B6"/>
    <w:rsid w:val="00020F85"/>
    <w:rsid w:val="00021D28"/>
    <w:rsid w:val="00030D10"/>
    <w:rsid w:val="00031411"/>
    <w:rsid w:val="0003258F"/>
    <w:rsid w:val="0003559D"/>
    <w:rsid w:val="00042D00"/>
    <w:rsid w:val="00046C9A"/>
    <w:rsid w:val="000563B4"/>
    <w:rsid w:val="00056A1E"/>
    <w:rsid w:val="00060FD7"/>
    <w:rsid w:val="00062B07"/>
    <w:rsid w:val="00064D95"/>
    <w:rsid w:val="00064EEB"/>
    <w:rsid w:val="0007072B"/>
    <w:rsid w:val="00073087"/>
    <w:rsid w:val="00074C3F"/>
    <w:rsid w:val="00076442"/>
    <w:rsid w:val="000772A8"/>
    <w:rsid w:val="000773A2"/>
    <w:rsid w:val="00077F0D"/>
    <w:rsid w:val="00081242"/>
    <w:rsid w:val="00086ADB"/>
    <w:rsid w:val="00097D3D"/>
    <w:rsid w:val="000A65E1"/>
    <w:rsid w:val="000B0FEF"/>
    <w:rsid w:val="000B5D4E"/>
    <w:rsid w:val="000C4596"/>
    <w:rsid w:val="000C536A"/>
    <w:rsid w:val="000D0D6E"/>
    <w:rsid w:val="000D2641"/>
    <w:rsid w:val="000D4963"/>
    <w:rsid w:val="000D7928"/>
    <w:rsid w:val="000E17AB"/>
    <w:rsid w:val="000E21F7"/>
    <w:rsid w:val="000E6EDD"/>
    <w:rsid w:val="000F0349"/>
    <w:rsid w:val="000F16D1"/>
    <w:rsid w:val="000F4D03"/>
    <w:rsid w:val="000F514B"/>
    <w:rsid w:val="000F5E48"/>
    <w:rsid w:val="00105F3F"/>
    <w:rsid w:val="00107B19"/>
    <w:rsid w:val="0011021B"/>
    <w:rsid w:val="00110324"/>
    <w:rsid w:val="00111BCA"/>
    <w:rsid w:val="0011200F"/>
    <w:rsid w:val="00116714"/>
    <w:rsid w:val="00116E7E"/>
    <w:rsid w:val="001172FE"/>
    <w:rsid w:val="001232E8"/>
    <w:rsid w:val="0012527D"/>
    <w:rsid w:val="00125D1F"/>
    <w:rsid w:val="0012630B"/>
    <w:rsid w:val="00131FC7"/>
    <w:rsid w:val="00133680"/>
    <w:rsid w:val="00135DBB"/>
    <w:rsid w:val="001378D5"/>
    <w:rsid w:val="0014432A"/>
    <w:rsid w:val="00144AB6"/>
    <w:rsid w:val="0014662C"/>
    <w:rsid w:val="001521D0"/>
    <w:rsid w:val="00162178"/>
    <w:rsid w:val="00162780"/>
    <w:rsid w:val="001627FB"/>
    <w:rsid w:val="001629E8"/>
    <w:rsid w:val="00162CDC"/>
    <w:rsid w:val="00164D4D"/>
    <w:rsid w:val="00167064"/>
    <w:rsid w:val="00171288"/>
    <w:rsid w:val="00172EDA"/>
    <w:rsid w:val="00177004"/>
    <w:rsid w:val="001776E1"/>
    <w:rsid w:val="0018002E"/>
    <w:rsid w:val="00181C16"/>
    <w:rsid w:val="0018371A"/>
    <w:rsid w:val="00185395"/>
    <w:rsid w:val="00185531"/>
    <w:rsid w:val="00185901"/>
    <w:rsid w:val="00187C70"/>
    <w:rsid w:val="00190B64"/>
    <w:rsid w:val="00192882"/>
    <w:rsid w:val="001A2745"/>
    <w:rsid w:val="001A7014"/>
    <w:rsid w:val="001B009B"/>
    <w:rsid w:val="001B48E7"/>
    <w:rsid w:val="001B4C68"/>
    <w:rsid w:val="001B5929"/>
    <w:rsid w:val="001C3EC0"/>
    <w:rsid w:val="001C482C"/>
    <w:rsid w:val="001C5880"/>
    <w:rsid w:val="001C5CF0"/>
    <w:rsid w:val="001C7C8B"/>
    <w:rsid w:val="001D2B40"/>
    <w:rsid w:val="001D5F1F"/>
    <w:rsid w:val="001D6C45"/>
    <w:rsid w:val="001D7510"/>
    <w:rsid w:val="001E0D03"/>
    <w:rsid w:val="001E1AE0"/>
    <w:rsid w:val="001E2919"/>
    <w:rsid w:val="001E3191"/>
    <w:rsid w:val="001F30C7"/>
    <w:rsid w:val="001F39F1"/>
    <w:rsid w:val="001F4E5D"/>
    <w:rsid w:val="001F54B9"/>
    <w:rsid w:val="001F55B3"/>
    <w:rsid w:val="001F594D"/>
    <w:rsid w:val="002065DB"/>
    <w:rsid w:val="00207195"/>
    <w:rsid w:val="002118CC"/>
    <w:rsid w:val="002133A1"/>
    <w:rsid w:val="00222599"/>
    <w:rsid w:val="00224DA8"/>
    <w:rsid w:val="002253DC"/>
    <w:rsid w:val="00230A8B"/>
    <w:rsid w:val="00231626"/>
    <w:rsid w:val="002370FD"/>
    <w:rsid w:val="00240001"/>
    <w:rsid w:val="00240869"/>
    <w:rsid w:val="00242666"/>
    <w:rsid w:val="002434B9"/>
    <w:rsid w:val="0024566D"/>
    <w:rsid w:val="00247847"/>
    <w:rsid w:val="00253493"/>
    <w:rsid w:val="00255E37"/>
    <w:rsid w:val="00255E66"/>
    <w:rsid w:val="0025655D"/>
    <w:rsid w:val="00257F1F"/>
    <w:rsid w:val="00261001"/>
    <w:rsid w:val="00262F9B"/>
    <w:rsid w:val="00266830"/>
    <w:rsid w:val="00266F6A"/>
    <w:rsid w:val="00271870"/>
    <w:rsid w:val="00273A3D"/>
    <w:rsid w:val="00275B29"/>
    <w:rsid w:val="00276791"/>
    <w:rsid w:val="002770A5"/>
    <w:rsid w:val="002829B0"/>
    <w:rsid w:val="002845EE"/>
    <w:rsid w:val="002876A7"/>
    <w:rsid w:val="002902AC"/>
    <w:rsid w:val="002915D7"/>
    <w:rsid w:val="00292B47"/>
    <w:rsid w:val="0029335D"/>
    <w:rsid w:val="00295444"/>
    <w:rsid w:val="0029770B"/>
    <w:rsid w:val="002A13E2"/>
    <w:rsid w:val="002A4A41"/>
    <w:rsid w:val="002A770F"/>
    <w:rsid w:val="002A7DC1"/>
    <w:rsid w:val="002B1112"/>
    <w:rsid w:val="002B1181"/>
    <w:rsid w:val="002B484C"/>
    <w:rsid w:val="002B5091"/>
    <w:rsid w:val="002C02CB"/>
    <w:rsid w:val="002C0783"/>
    <w:rsid w:val="002C0D6F"/>
    <w:rsid w:val="002C210A"/>
    <w:rsid w:val="002C2408"/>
    <w:rsid w:val="002C4533"/>
    <w:rsid w:val="002C6C45"/>
    <w:rsid w:val="002C7229"/>
    <w:rsid w:val="002D59C3"/>
    <w:rsid w:val="002D5AA9"/>
    <w:rsid w:val="002D5ECD"/>
    <w:rsid w:val="002D671D"/>
    <w:rsid w:val="002D683F"/>
    <w:rsid w:val="002E3F04"/>
    <w:rsid w:val="002E68B1"/>
    <w:rsid w:val="002E7748"/>
    <w:rsid w:val="002F0DAE"/>
    <w:rsid w:val="002F3E14"/>
    <w:rsid w:val="003011EF"/>
    <w:rsid w:val="00301B9C"/>
    <w:rsid w:val="00302633"/>
    <w:rsid w:val="00311A70"/>
    <w:rsid w:val="003147E2"/>
    <w:rsid w:val="00314945"/>
    <w:rsid w:val="003223C2"/>
    <w:rsid w:val="00325477"/>
    <w:rsid w:val="00325E6F"/>
    <w:rsid w:val="003261D2"/>
    <w:rsid w:val="003273D7"/>
    <w:rsid w:val="00330FE6"/>
    <w:rsid w:val="00332222"/>
    <w:rsid w:val="003336F0"/>
    <w:rsid w:val="0033383F"/>
    <w:rsid w:val="00335373"/>
    <w:rsid w:val="00335712"/>
    <w:rsid w:val="003358B4"/>
    <w:rsid w:val="00337505"/>
    <w:rsid w:val="003400C9"/>
    <w:rsid w:val="003412B5"/>
    <w:rsid w:val="00345263"/>
    <w:rsid w:val="00350422"/>
    <w:rsid w:val="003509EC"/>
    <w:rsid w:val="003514B4"/>
    <w:rsid w:val="0035203D"/>
    <w:rsid w:val="003540E8"/>
    <w:rsid w:val="00356A47"/>
    <w:rsid w:val="003570EA"/>
    <w:rsid w:val="00360D84"/>
    <w:rsid w:val="003657DD"/>
    <w:rsid w:val="003662DF"/>
    <w:rsid w:val="003674EA"/>
    <w:rsid w:val="00370BF4"/>
    <w:rsid w:val="00370ECA"/>
    <w:rsid w:val="0038322A"/>
    <w:rsid w:val="0038334A"/>
    <w:rsid w:val="00383F6C"/>
    <w:rsid w:val="00387855"/>
    <w:rsid w:val="00390225"/>
    <w:rsid w:val="00391B5A"/>
    <w:rsid w:val="0039274B"/>
    <w:rsid w:val="0039443F"/>
    <w:rsid w:val="003971AF"/>
    <w:rsid w:val="003A1238"/>
    <w:rsid w:val="003A2A1D"/>
    <w:rsid w:val="003A395E"/>
    <w:rsid w:val="003A3A1C"/>
    <w:rsid w:val="003A72E7"/>
    <w:rsid w:val="003A73B3"/>
    <w:rsid w:val="003A7A7B"/>
    <w:rsid w:val="003B1E27"/>
    <w:rsid w:val="003B2250"/>
    <w:rsid w:val="003B30A7"/>
    <w:rsid w:val="003B3858"/>
    <w:rsid w:val="003B5DC3"/>
    <w:rsid w:val="003B6BE0"/>
    <w:rsid w:val="003C0F1C"/>
    <w:rsid w:val="003C62F6"/>
    <w:rsid w:val="003D1B05"/>
    <w:rsid w:val="003D4A3D"/>
    <w:rsid w:val="003D570B"/>
    <w:rsid w:val="003D6495"/>
    <w:rsid w:val="003E035B"/>
    <w:rsid w:val="003E176B"/>
    <w:rsid w:val="003E3A62"/>
    <w:rsid w:val="003E47B2"/>
    <w:rsid w:val="003E5E67"/>
    <w:rsid w:val="003F0413"/>
    <w:rsid w:val="003F0CE2"/>
    <w:rsid w:val="003F1D64"/>
    <w:rsid w:val="003F25B6"/>
    <w:rsid w:val="003F391B"/>
    <w:rsid w:val="00404851"/>
    <w:rsid w:val="0040665E"/>
    <w:rsid w:val="0041006D"/>
    <w:rsid w:val="004104EF"/>
    <w:rsid w:val="00410760"/>
    <w:rsid w:val="00410B83"/>
    <w:rsid w:val="00410F58"/>
    <w:rsid w:val="004113D2"/>
    <w:rsid w:val="00411C69"/>
    <w:rsid w:val="004130E8"/>
    <w:rsid w:val="004144E5"/>
    <w:rsid w:val="0042293D"/>
    <w:rsid w:val="00427E00"/>
    <w:rsid w:val="00432840"/>
    <w:rsid w:val="00434B56"/>
    <w:rsid w:val="004367EC"/>
    <w:rsid w:val="00437BDD"/>
    <w:rsid w:val="00442D68"/>
    <w:rsid w:val="00450BA4"/>
    <w:rsid w:val="00455B85"/>
    <w:rsid w:val="0046333F"/>
    <w:rsid w:val="004668D2"/>
    <w:rsid w:val="00467958"/>
    <w:rsid w:val="0047109E"/>
    <w:rsid w:val="00472369"/>
    <w:rsid w:val="00475F70"/>
    <w:rsid w:val="004769A5"/>
    <w:rsid w:val="004774FA"/>
    <w:rsid w:val="004802BF"/>
    <w:rsid w:val="00481AF9"/>
    <w:rsid w:val="00483298"/>
    <w:rsid w:val="00483C1D"/>
    <w:rsid w:val="00484FCC"/>
    <w:rsid w:val="00486682"/>
    <w:rsid w:val="00487617"/>
    <w:rsid w:val="00492998"/>
    <w:rsid w:val="00494C7B"/>
    <w:rsid w:val="00494DF5"/>
    <w:rsid w:val="0049543A"/>
    <w:rsid w:val="004A0FFC"/>
    <w:rsid w:val="004A10E9"/>
    <w:rsid w:val="004A2AF8"/>
    <w:rsid w:val="004A4217"/>
    <w:rsid w:val="004A5E3E"/>
    <w:rsid w:val="004A7BC2"/>
    <w:rsid w:val="004B0BBA"/>
    <w:rsid w:val="004B11A3"/>
    <w:rsid w:val="004B319E"/>
    <w:rsid w:val="004B3A3B"/>
    <w:rsid w:val="004B43A6"/>
    <w:rsid w:val="004C07E8"/>
    <w:rsid w:val="004C3DF4"/>
    <w:rsid w:val="004C5ACD"/>
    <w:rsid w:val="004D07A3"/>
    <w:rsid w:val="004D0FEF"/>
    <w:rsid w:val="004D1C9D"/>
    <w:rsid w:val="004D1CBD"/>
    <w:rsid w:val="004D2153"/>
    <w:rsid w:val="004D2E63"/>
    <w:rsid w:val="004D52C9"/>
    <w:rsid w:val="004D5BFA"/>
    <w:rsid w:val="004D7D2A"/>
    <w:rsid w:val="004E0874"/>
    <w:rsid w:val="004E23FA"/>
    <w:rsid w:val="004E2D3A"/>
    <w:rsid w:val="004E5022"/>
    <w:rsid w:val="004E6FCB"/>
    <w:rsid w:val="004F230F"/>
    <w:rsid w:val="004F457A"/>
    <w:rsid w:val="004F46E5"/>
    <w:rsid w:val="005049A1"/>
    <w:rsid w:val="00505D07"/>
    <w:rsid w:val="00505DE7"/>
    <w:rsid w:val="00507CEE"/>
    <w:rsid w:val="005104F1"/>
    <w:rsid w:val="005111F7"/>
    <w:rsid w:val="00511397"/>
    <w:rsid w:val="005117C9"/>
    <w:rsid w:val="00522187"/>
    <w:rsid w:val="00522750"/>
    <w:rsid w:val="00523FC7"/>
    <w:rsid w:val="00525009"/>
    <w:rsid w:val="00527BA5"/>
    <w:rsid w:val="00532DD5"/>
    <w:rsid w:val="0053661C"/>
    <w:rsid w:val="0053734A"/>
    <w:rsid w:val="00541D10"/>
    <w:rsid w:val="0054208F"/>
    <w:rsid w:val="00552811"/>
    <w:rsid w:val="00553F30"/>
    <w:rsid w:val="005573E4"/>
    <w:rsid w:val="00562C9C"/>
    <w:rsid w:val="0056689D"/>
    <w:rsid w:val="005677E4"/>
    <w:rsid w:val="005711D9"/>
    <w:rsid w:val="0057145D"/>
    <w:rsid w:val="00573851"/>
    <w:rsid w:val="00574F48"/>
    <w:rsid w:val="0057523F"/>
    <w:rsid w:val="005775EC"/>
    <w:rsid w:val="00577B11"/>
    <w:rsid w:val="00580A59"/>
    <w:rsid w:val="0058292C"/>
    <w:rsid w:val="005838C9"/>
    <w:rsid w:val="005860C0"/>
    <w:rsid w:val="00586F6F"/>
    <w:rsid w:val="005904B9"/>
    <w:rsid w:val="005927EC"/>
    <w:rsid w:val="00593064"/>
    <w:rsid w:val="005A0572"/>
    <w:rsid w:val="005A07EE"/>
    <w:rsid w:val="005A1246"/>
    <w:rsid w:val="005A1FF4"/>
    <w:rsid w:val="005A3742"/>
    <w:rsid w:val="005A378C"/>
    <w:rsid w:val="005A5A98"/>
    <w:rsid w:val="005A7BD0"/>
    <w:rsid w:val="005B10C9"/>
    <w:rsid w:val="005B34CA"/>
    <w:rsid w:val="005B5054"/>
    <w:rsid w:val="005C17CE"/>
    <w:rsid w:val="005C20D3"/>
    <w:rsid w:val="005C25BB"/>
    <w:rsid w:val="005C46A8"/>
    <w:rsid w:val="005C523B"/>
    <w:rsid w:val="005C6F77"/>
    <w:rsid w:val="005D0EE7"/>
    <w:rsid w:val="005D0F16"/>
    <w:rsid w:val="005D2421"/>
    <w:rsid w:val="005D624C"/>
    <w:rsid w:val="005E1982"/>
    <w:rsid w:val="005E1EA9"/>
    <w:rsid w:val="005E21E3"/>
    <w:rsid w:val="005E54CF"/>
    <w:rsid w:val="005E5506"/>
    <w:rsid w:val="005E7C54"/>
    <w:rsid w:val="005F138E"/>
    <w:rsid w:val="005F1AFF"/>
    <w:rsid w:val="0060285F"/>
    <w:rsid w:val="00603B42"/>
    <w:rsid w:val="006053D5"/>
    <w:rsid w:val="00605E6C"/>
    <w:rsid w:val="0060799B"/>
    <w:rsid w:val="00607AB9"/>
    <w:rsid w:val="00607E14"/>
    <w:rsid w:val="00613278"/>
    <w:rsid w:val="0061582D"/>
    <w:rsid w:val="0061714C"/>
    <w:rsid w:val="00617829"/>
    <w:rsid w:val="00617CF9"/>
    <w:rsid w:val="006206D1"/>
    <w:rsid w:val="00623031"/>
    <w:rsid w:val="0062705F"/>
    <w:rsid w:val="00631050"/>
    <w:rsid w:val="006354DB"/>
    <w:rsid w:val="0063560F"/>
    <w:rsid w:val="00635BD4"/>
    <w:rsid w:val="00637C86"/>
    <w:rsid w:val="006418C2"/>
    <w:rsid w:val="00643FB0"/>
    <w:rsid w:val="00645228"/>
    <w:rsid w:val="006453A7"/>
    <w:rsid w:val="006466CE"/>
    <w:rsid w:val="00646D48"/>
    <w:rsid w:val="00646ED5"/>
    <w:rsid w:val="006477B9"/>
    <w:rsid w:val="00651FBE"/>
    <w:rsid w:val="00652A80"/>
    <w:rsid w:val="0065498A"/>
    <w:rsid w:val="00654ECB"/>
    <w:rsid w:val="006568EF"/>
    <w:rsid w:val="006612E6"/>
    <w:rsid w:val="006645BF"/>
    <w:rsid w:val="00665592"/>
    <w:rsid w:val="0066730E"/>
    <w:rsid w:val="0067266B"/>
    <w:rsid w:val="00674E10"/>
    <w:rsid w:val="00674E6E"/>
    <w:rsid w:val="00675789"/>
    <w:rsid w:val="00677A03"/>
    <w:rsid w:val="00680E70"/>
    <w:rsid w:val="00681809"/>
    <w:rsid w:val="00682BE0"/>
    <w:rsid w:val="0069105E"/>
    <w:rsid w:val="006910F7"/>
    <w:rsid w:val="00692C20"/>
    <w:rsid w:val="006957D1"/>
    <w:rsid w:val="006B1F2B"/>
    <w:rsid w:val="006B505D"/>
    <w:rsid w:val="006B584A"/>
    <w:rsid w:val="006C0FE6"/>
    <w:rsid w:val="006C104D"/>
    <w:rsid w:val="006C7EA9"/>
    <w:rsid w:val="006D22EB"/>
    <w:rsid w:val="006D2538"/>
    <w:rsid w:val="006D36D7"/>
    <w:rsid w:val="006D56FD"/>
    <w:rsid w:val="006E4143"/>
    <w:rsid w:val="006E4BFB"/>
    <w:rsid w:val="006E7733"/>
    <w:rsid w:val="006F0140"/>
    <w:rsid w:val="006F0D31"/>
    <w:rsid w:val="006F247B"/>
    <w:rsid w:val="006F72B9"/>
    <w:rsid w:val="00705198"/>
    <w:rsid w:val="00705BDE"/>
    <w:rsid w:val="0070706A"/>
    <w:rsid w:val="00711CDF"/>
    <w:rsid w:val="00713CBC"/>
    <w:rsid w:val="00715159"/>
    <w:rsid w:val="00717815"/>
    <w:rsid w:val="00726536"/>
    <w:rsid w:val="007268AF"/>
    <w:rsid w:val="007373B2"/>
    <w:rsid w:val="00737461"/>
    <w:rsid w:val="00737B7A"/>
    <w:rsid w:val="00737EF0"/>
    <w:rsid w:val="0074516C"/>
    <w:rsid w:val="0074698A"/>
    <w:rsid w:val="00750331"/>
    <w:rsid w:val="00754C86"/>
    <w:rsid w:val="0075579F"/>
    <w:rsid w:val="00755F7D"/>
    <w:rsid w:val="00760A90"/>
    <w:rsid w:val="00761CED"/>
    <w:rsid w:val="00763BE1"/>
    <w:rsid w:val="00766749"/>
    <w:rsid w:val="00766E15"/>
    <w:rsid w:val="00771303"/>
    <w:rsid w:val="00774959"/>
    <w:rsid w:val="00776128"/>
    <w:rsid w:val="00776FDA"/>
    <w:rsid w:val="007811B9"/>
    <w:rsid w:val="00785E17"/>
    <w:rsid w:val="00793DB6"/>
    <w:rsid w:val="00795079"/>
    <w:rsid w:val="00795882"/>
    <w:rsid w:val="007A27DB"/>
    <w:rsid w:val="007A4FE7"/>
    <w:rsid w:val="007B5ADB"/>
    <w:rsid w:val="007B7A4E"/>
    <w:rsid w:val="007C17B0"/>
    <w:rsid w:val="007C222F"/>
    <w:rsid w:val="007C615D"/>
    <w:rsid w:val="007C6285"/>
    <w:rsid w:val="007C6D88"/>
    <w:rsid w:val="007D1287"/>
    <w:rsid w:val="007D4CC6"/>
    <w:rsid w:val="007D6603"/>
    <w:rsid w:val="007D6E9C"/>
    <w:rsid w:val="007D7EF0"/>
    <w:rsid w:val="007E0098"/>
    <w:rsid w:val="007E09B5"/>
    <w:rsid w:val="007E1085"/>
    <w:rsid w:val="007E2363"/>
    <w:rsid w:val="007E371B"/>
    <w:rsid w:val="007F3CFA"/>
    <w:rsid w:val="0080429F"/>
    <w:rsid w:val="0080499C"/>
    <w:rsid w:val="00807DFF"/>
    <w:rsid w:val="008120EB"/>
    <w:rsid w:val="00821DC6"/>
    <w:rsid w:val="0082260C"/>
    <w:rsid w:val="00822E8F"/>
    <w:rsid w:val="00823D2E"/>
    <w:rsid w:val="00824329"/>
    <w:rsid w:val="00824ADB"/>
    <w:rsid w:val="0082755A"/>
    <w:rsid w:val="00830B82"/>
    <w:rsid w:val="00833271"/>
    <w:rsid w:val="00833B73"/>
    <w:rsid w:val="00840782"/>
    <w:rsid w:val="00841E2B"/>
    <w:rsid w:val="00843691"/>
    <w:rsid w:val="008459B4"/>
    <w:rsid w:val="0084717E"/>
    <w:rsid w:val="008552E8"/>
    <w:rsid w:val="00856793"/>
    <w:rsid w:val="00857AD2"/>
    <w:rsid w:val="008607A0"/>
    <w:rsid w:val="00862AC1"/>
    <w:rsid w:val="008634F2"/>
    <w:rsid w:val="00865AAE"/>
    <w:rsid w:val="00865E3C"/>
    <w:rsid w:val="00867113"/>
    <w:rsid w:val="008674C7"/>
    <w:rsid w:val="00867DE8"/>
    <w:rsid w:val="0087219B"/>
    <w:rsid w:val="00880985"/>
    <w:rsid w:val="008812EE"/>
    <w:rsid w:val="00882C05"/>
    <w:rsid w:val="00883811"/>
    <w:rsid w:val="00884062"/>
    <w:rsid w:val="008871BB"/>
    <w:rsid w:val="008911F0"/>
    <w:rsid w:val="00894D68"/>
    <w:rsid w:val="00896B02"/>
    <w:rsid w:val="008A1AB0"/>
    <w:rsid w:val="008A20BB"/>
    <w:rsid w:val="008B05CC"/>
    <w:rsid w:val="008B20EA"/>
    <w:rsid w:val="008B22FC"/>
    <w:rsid w:val="008B28AC"/>
    <w:rsid w:val="008B29BF"/>
    <w:rsid w:val="008B2B24"/>
    <w:rsid w:val="008B2E03"/>
    <w:rsid w:val="008B3366"/>
    <w:rsid w:val="008B5773"/>
    <w:rsid w:val="008B6538"/>
    <w:rsid w:val="008B74BB"/>
    <w:rsid w:val="008C02B1"/>
    <w:rsid w:val="008C475C"/>
    <w:rsid w:val="008D057B"/>
    <w:rsid w:val="008D05B0"/>
    <w:rsid w:val="008D1900"/>
    <w:rsid w:val="008D2C86"/>
    <w:rsid w:val="008D2CFC"/>
    <w:rsid w:val="008D4461"/>
    <w:rsid w:val="008D6E51"/>
    <w:rsid w:val="008E1B1F"/>
    <w:rsid w:val="008E3469"/>
    <w:rsid w:val="008F10E1"/>
    <w:rsid w:val="008F1F99"/>
    <w:rsid w:val="008F36FF"/>
    <w:rsid w:val="008F6924"/>
    <w:rsid w:val="008F7056"/>
    <w:rsid w:val="009019A5"/>
    <w:rsid w:val="009073BA"/>
    <w:rsid w:val="00912089"/>
    <w:rsid w:val="00912388"/>
    <w:rsid w:val="0091382B"/>
    <w:rsid w:val="00915D7B"/>
    <w:rsid w:val="009167E7"/>
    <w:rsid w:val="00924307"/>
    <w:rsid w:val="009259F0"/>
    <w:rsid w:val="00926E6E"/>
    <w:rsid w:val="0092787C"/>
    <w:rsid w:val="009320A5"/>
    <w:rsid w:val="00935ECF"/>
    <w:rsid w:val="00936F98"/>
    <w:rsid w:val="00941897"/>
    <w:rsid w:val="009426E1"/>
    <w:rsid w:val="009477B7"/>
    <w:rsid w:val="00947DAA"/>
    <w:rsid w:val="009500B2"/>
    <w:rsid w:val="00950192"/>
    <w:rsid w:val="00955686"/>
    <w:rsid w:val="00955869"/>
    <w:rsid w:val="009563D5"/>
    <w:rsid w:val="00962E51"/>
    <w:rsid w:val="009635F6"/>
    <w:rsid w:val="00964019"/>
    <w:rsid w:val="00971A40"/>
    <w:rsid w:val="00977389"/>
    <w:rsid w:val="00980D27"/>
    <w:rsid w:val="009817D4"/>
    <w:rsid w:val="00994ADD"/>
    <w:rsid w:val="009954FB"/>
    <w:rsid w:val="00996604"/>
    <w:rsid w:val="0099686F"/>
    <w:rsid w:val="00997887"/>
    <w:rsid w:val="009A00FB"/>
    <w:rsid w:val="009A51DE"/>
    <w:rsid w:val="009A7B3D"/>
    <w:rsid w:val="009B027E"/>
    <w:rsid w:val="009B35E0"/>
    <w:rsid w:val="009B5CFA"/>
    <w:rsid w:val="009C6627"/>
    <w:rsid w:val="009C7DC7"/>
    <w:rsid w:val="009D17C4"/>
    <w:rsid w:val="009D193C"/>
    <w:rsid w:val="009D2B7B"/>
    <w:rsid w:val="009D37A1"/>
    <w:rsid w:val="009D3C48"/>
    <w:rsid w:val="009D7BE9"/>
    <w:rsid w:val="009E14E6"/>
    <w:rsid w:val="009E1AB0"/>
    <w:rsid w:val="009E6E8A"/>
    <w:rsid w:val="009E70CC"/>
    <w:rsid w:val="009F11E6"/>
    <w:rsid w:val="009F2975"/>
    <w:rsid w:val="009F5F90"/>
    <w:rsid w:val="009F7434"/>
    <w:rsid w:val="00A01D15"/>
    <w:rsid w:val="00A028CD"/>
    <w:rsid w:val="00A03353"/>
    <w:rsid w:val="00A120D4"/>
    <w:rsid w:val="00A120FA"/>
    <w:rsid w:val="00A14810"/>
    <w:rsid w:val="00A169E3"/>
    <w:rsid w:val="00A20107"/>
    <w:rsid w:val="00A20BC1"/>
    <w:rsid w:val="00A259AB"/>
    <w:rsid w:val="00A30BB7"/>
    <w:rsid w:val="00A36B22"/>
    <w:rsid w:val="00A37999"/>
    <w:rsid w:val="00A37CC9"/>
    <w:rsid w:val="00A409B2"/>
    <w:rsid w:val="00A40FE9"/>
    <w:rsid w:val="00A426DF"/>
    <w:rsid w:val="00A43B72"/>
    <w:rsid w:val="00A44047"/>
    <w:rsid w:val="00A513F8"/>
    <w:rsid w:val="00A5192D"/>
    <w:rsid w:val="00A521EB"/>
    <w:rsid w:val="00A54167"/>
    <w:rsid w:val="00A5523D"/>
    <w:rsid w:val="00A559CF"/>
    <w:rsid w:val="00A57799"/>
    <w:rsid w:val="00A60542"/>
    <w:rsid w:val="00A610D4"/>
    <w:rsid w:val="00A63A9E"/>
    <w:rsid w:val="00A64219"/>
    <w:rsid w:val="00A67A5C"/>
    <w:rsid w:val="00A702E1"/>
    <w:rsid w:val="00A73729"/>
    <w:rsid w:val="00A81142"/>
    <w:rsid w:val="00A816E7"/>
    <w:rsid w:val="00A83708"/>
    <w:rsid w:val="00A87890"/>
    <w:rsid w:val="00A90C93"/>
    <w:rsid w:val="00A92043"/>
    <w:rsid w:val="00A92A66"/>
    <w:rsid w:val="00A95420"/>
    <w:rsid w:val="00A971F5"/>
    <w:rsid w:val="00AA233F"/>
    <w:rsid w:val="00AA3C9C"/>
    <w:rsid w:val="00AA3CD2"/>
    <w:rsid w:val="00AA459E"/>
    <w:rsid w:val="00AA7C48"/>
    <w:rsid w:val="00AB3394"/>
    <w:rsid w:val="00AB509E"/>
    <w:rsid w:val="00AB7070"/>
    <w:rsid w:val="00AC06E0"/>
    <w:rsid w:val="00AC117E"/>
    <w:rsid w:val="00AC4C56"/>
    <w:rsid w:val="00AC6146"/>
    <w:rsid w:val="00AC625A"/>
    <w:rsid w:val="00AC668C"/>
    <w:rsid w:val="00AC720C"/>
    <w:rsid w:val="00AC7C24"/>
    <w:rsid w:val="00AD046A"/>
    <w:rsid w:val="00AD048A"/>
    <w:rsid w:val="00AD1EE1"/>
    <w:rsid w:val="00AD2D82"/>
    <w:rsid w:val="00AD3BB4"/>
    <w:rsid w:val="00AE3347"/>
    <w:rsid w:val="00AE3389"/>
    <w:rsid w:val="00AE3B6D"/>
    <w:rsid w:val="00AE6007"/>
    <w:rsid w:val="00AE705C"/>
    <w:rsid w:val="00AF1B5E"/>
    <w:rsid w:val="00AF2E54"/>
    <w:rsid w:val="00AF35B4"/>
    <w:rsid w:val="00AF42C6"/>
    <w:rsid w:val="00B025AA"/>
    <w:rsid w:val="00B02912"/>
    <w:rsid w:val="00B040ED"/>
    <w:rsid w:val="00B04159"/>
    <w:rsid w:val="00B0544D"/>
    <w:rsid w:val="00B059E6"/>
    <w:rsid w:val="00B0626D"/>
    <w:rsid w:val="00B12FCA"/>
    <w:rsid w:val="00B17207"/>
    <w:rsid w:val="00B17C15"/>
    <w:rsid w:val="00B30406"/>
    <w:rsid w:val="00B31B86"/>
    <w:rsid w:val="00B3263E"/>
    <w:rsid w:val="00B32F37"/>
    <w:rsid w:val="00B330AE"/>
    <w:rsid w:val="00B34CBB"/>
    <w:rsid w:val="00B36B9F"/>
    <w:rsid w:val="00B47FD5"/>
    <w:rsid w:val="00B60EBA"/>
    <w:rsid w:val="00B629C9"/>
    <w:rsid w:val="00B6458B"/>
    <w:rsid w:val="00B64CB6"/>
    <w:rsid w:val="00B71F75"/>
    <w:rsid w:val="00B74BFF"/>
    <w:rsid w:val="00B74F51"/>
    <w:rsid w:val="00B75103"/>
    <w:rsid w:val="00B820AB"/>
    <w:rsid w:val="00B82B0C"/>
    <w:rsid w:val="00B8441C"/>
    <w:rsid w:val="00B84A27"/>
    <w:rsid w:val="00B858AE"/>
    <w:rsid w:val="00B8680A"/>
    <w:rsid w:val="00B87269"/>
    <w:rsid w:val="00B902F4"/>
    <w:rsid w:val="00B96811"/>
    <w:rsid w:val="00B9719C"/>
    <w:rsid w:val="00B979FE"/>
    <w:rsid w:val="00BA0CFB"/>
    <w:rsid w:val="00BA14FB"/>
    <w:rsid w:val="00BA1915"/>
    <w:rsid w:val="00BA196E"/>
    <w:rsid w:val="00BA2345"/>
    <w:rsid w:val="00BA23FF"/>
    <w:rsid w:val="00BA34DE"/>
    <w:rsid w:val="00BA4A4F"/>
    <w:rsid w:val="00BA4B88"/>
    <w:rsid w:val="00BA77B8"/>
    <w:rsid w:val="00BB0D3E"/>
    <w:rsid w:val="00BB1A75"/>
    <w:rsid w:val="00BC01CE"/>
    <w:rsid w:val="00BC26AD"/>
    <w:rsid w:val="00BC43A8"/>
    <w:rsid w:val="00BC5D5F"/>
    <w:rsid w:val="00BD0B7B"/>
    <w:rsid w:val="00BD3192"/>
    <w:rsid w:val="00BD40BC"/>
    <w:rsid w:val="00BD45E4"/>
    <w:rsid w:val="00BD5A73"/>
    <w:rsid w:val="00BD6B51"/>
    <w:rsid w:val="00BD7178"/>
    <w:rsid w:val="00BE00F9"/>
    <w:rsid w:val="00BE09C8"/>
    <w:rsid w:val="00BE3B38"/>
    <w:rsid w:val="00BE5DB2"/>
    <w:rsid w:val="00BF3001"/>
    <w:rsid w:val="00BF450B"/>
    <w:rsid w:val="00BF7829"/>
    <w:rsid w:val="00BF7B1D"/>
    <w:rsid w:val="00BF7D6B"/>
    <w:rsid w:val="00C01F68"/>
    <w:rsid w:val="00C03485"/>
    <w:rsid w:val="00C04E02"/>
    <w:rsid w:val="00C07C69"/>
    <w:rsid w:val="00C11F91"/>
    <w:rsid w:val="00C15E70"/>
    <w:rsid w:val="00C160B3"/>
    <w:rsid w:val="00C16377"/>
    <w:rsid w:val="00C20997"/>
    <w:rsid w:val="00C230A0"/>
    <w:rsid w:val="00C25058"/>
    <w:rsid w:val="00C25A39"/>
    <w:rsid w:val="00C26154"/>
    <w:rsid w:val="00C27A18"/>
    <w:rsid w:val="00C3119C"/>
    <w:rsid w:val="00C32454"/>
    <w:rsid w:val="00C32678"/>
    <w:rsid w:val="00C33B7F"/>
    <w:rsid w:val="00C345CE"/>
    <w:rsid w:val="00C34F31"/>
    <w:rsid w:val="00C36ABB"/>
    <w:rsid w:val="00C4000C"/>
    <w:rsid w:val="00C43584"/>
    <w:rsid w:val="00C4390C"/>
    <w:rsid w:val="00C44777"/>
    <w:rsid w:val="00C45BC6"/>
    <w:rsid w:val="00C47508"/>
    <w:rsid w:val="00C47C48"/>
    <w:rsid w:val="00C533F3"/>
    <w:rsid w:val="00C5394B"/>
    <w:rsid w:val="00C57389"/>
    <w:rsid w:val="00C61CB0"/>
    <w:rsid w:val="00C62E19"/>
    <w:rsid w:val="00C64E82"/>
    <w:rsid w:val="00C652FA"/>
    <w:rsid w:val="00C67373"/>
    <w:rsid w:val="00C67891"/>
    <w:rsid w:val="00C706D0"/>
    <w:rsid w:val="00C74CAC"/>
    <w:rsid w:val="00C74D2B"/>
    <w:rsid w:val="00C75F7D"/>
    <w:rsid w:val="00C83B5D"/>
    <w:rsid w:val="00C903EB"/>
    <w:rsid w:val="00C9043E"/>
    <w:rsid w:val="00C907EF"/>
    <w:rsid w:val="00C90992"/>
    <w:rsid w:val="00C94312"/>
    <w:rsid w:val="00C95004"/>
    <w:rsid w:val="00C9616C"/>
    <w:rsid w:val="00C9722B"/>
    <w:rsid w:val="00C9757F"/>
    <w:rsid w:val="00C97835"/>
    <w:rsid w:val="00CA6628"/>
    <w:rsid w:val="00CB0230"/>
    <w:rsid w:val="00CB13F4"/>
    <w:rsid w:val="00CB150A"/>
    <w:rsid w:val="00CB1846"/>
    <w:rsid w:val="00CB31E2"/>
    <w:rsid w:val="00CB43AB"/>
    <w:rsid w:val="00CB553C"/>
    <w:rsid w:val="00CB5A5D"/>
    <w:rsid w:val="00CB5EDC"/>
    <w:rsid w:val="00CB6A43"/>
    <w:rsid w:val="00CB7F59"/>
    <w:rsid w:val="00CC0C7C"/>
    <w:rsid w:val="00CC4D52"/>
    <w:rsid w:val="00CC6481"/>
    <w:rsid w:val="00CC689B"/>
    <w:rsid w:val="00CC69E6"/>
    <w:rsid w:val="00CD0906"/>
    <w:rsid w:val="00CD74B0"/>
    <w:rsid w:val="00CD780F"/>
    <w:rsid w:val="00CE7A37"/>
    <w:rsid w:val="00CF1AD8"/>
    <w:rsid w:val="00CF2AEC"/>
    <w:rsid w:val="00CF2B40"/>
    <w:rsid w:val="00CF34E3"/>
    <w:rsid w:val="00CF4B43"/>
    <w:rsid w:val="00CF5EAB"/>
    <w:rsid w:val="00CF7F32"/>
    <w:rsid w:val="00D031D4"/>
    <w:rsid w:val="00D04031"/>
    <w:rsid w:val="00D04FC0"/>
    <w:rsid w:val="00D1073F"/>
    <w:rsid w:val="00D11969"/>
    <w:rsid w:val="00D126DD"/>
    <w:rsid w:val="00D20974"/>
    <w:rsid w:val="00D3162A"/>
    <w:rsid w:val="00D350E9"/>
    <w:rsid w:val="00D36CD8"/>
    <w:rsid w:val="00D36D5E"/>
    <w:rsid w:val="00D37A5E"/>
    <w:rsid w:val="00D41496"/>
    <w:rsid w:val="00D42E82"/>
    <w:rsid w:val="00D435BE"/>
    <w:rsid w:val="00D518D8"/>
    <w:rsid w:val="00D54239"/>
    <w:rsid w:val="00D552C3"/>
    <w:rsid w:val="00D552CB"/>
    <w:rsid w:val="00D5587A"/>
    <w:rsid w:val="00D57C46"/>
    <w:rsid w:val="00D60032"/>
    <w:rsid w:val="00D60271"/>
    <w:rsid w:val="00D60C1E"/>
    <w:rsid w:val="00D63A55"/>
    <w:rsid w:val="00D64A35"/>
    <w:rsid w:val="00D65223"/>
    <w:rsid w:val="00D6649B"/>
    <w:rsid w:val="00D714BF"/>
    <w:rsid w:val="00D72F4A"/>
    <w:rsid w:val="00D730B2"/>
    <w:rsid w:val="00D776CB"/>
    <w:rsid w:val="00D82931"/>
    <w:rsid w:val="00D83FE7"/>
    <w:rsid w:val="00D847D3"/>
    <w:rsid w:val="00D84E51"/>
    <w:rsid w:val="00D87EA6"/>
    <w:rsid w:val="00D95821"/>
    <w:rsid w:val="00D9610B"/>
    <w:rsid w:val="00DA266C"/>
    <w:rsid w:val="00DA311C"/>
    <w:rsid w:val="00DA32E6"/>
    <w:rsid w:val="00DA3E00"/>
    <w:rsid w:val="00DA4267"/>
    <w:rsid w:val="00DA64C8"/>
    <w:rsid w:val="00DA787E"/>
    <w:rsid w:val="00DB057C"/>
    <w:rsid w:val="00DB37DE"/>
    <w:rsid w:val="00DC2325"/>
    <w:rsid w:val="00DC360C"/>
    <w:rsid w:val="00DC3FFA"/>
    <w:rsid w:val="00DC457A"/>
    <w:rsid w:val="00DC4895"/>
    <w:rsid w:val="00DC4AFF"/>
    <w:rsid w:val="00DC6E54"/>
    <w:rsid w:val="00DC70D8"/>
    <w:rsid w:val="00DC71CE"/>
    <w:rsid w:val="00DD1368"/>
    <w:rsid w:val="00DD3A79"/>
    <w:rsid w:val="00DD5E29"/>
    <w:rsid w:val="00DD5E6F"/>
    <w:rsid w:val="00DE4088"/>
    <w:rsid w:val="00DE4A14"/>
    <w:rsid w:val="00DE4D05"/>
    <w:rsid w:val="00DE5378"/>
    <w:rsid w:val="00DE54D1"/>
    <w:rsid w:val="00DE60B0"/>
    <w:rsid w:val="00DF4134"/>
    <w:rsid w:val="00DF5C01"/>
    <w:rsid w:val="00DF5D1A"/>
    <w:rsid w:val="00DF62A1"/>
    <w:rsid w:val="00DF7BBA"/>
    <w:rsid w:val="00E04AF3"/>
    <w:rsid w:val="00E0592D"/>
    <w:rsid w:val="00E066E8"/>
    <w:rsid w:val="00E12244"/>
    <w:rsid w:val="00E1516F"/>
    <w:rsid w:val="00E204A9"/>
    <w:rsid w:val="00E225CF"/>
    <w:rsid w:val="00E23B45"/>
    <w:rsid w:val="00E249F3"/>
    <w:rsid w:val="00E30AB1"/>
    <w:rsid w:val="00E31C48"/>
    <w:rsid w:val="00E346C7"/>
    <w:rsid w:val="00E36088"/>
    <w:rsid w:val="00E361C2"/>
    <w:rsid w:val="00E3638E"/>
    <w:rsid w:val="00E41B48"/>
    <w:rsid w:val="00E44B30"/>
    <w:rsid w:val="00E45257"/>
    <w:rsid w:val="00E4684F"/>
    <w:rsid w:val="00E46966"/>
    <w:rsid w:val="00E47FC0"/>
    <w:rsid w:val="00E548ED"/>
    <w:rsid w:val="00E54A0E"/>
    <w:rsid w:val="00E550D9"/>
    <w:rsid w:val="00E55BD3"/>
    <w:rsid w:val="00E602A0"/>
    <w:rsid w:val="00E62664"/>
    <w:rsid w:val="00E65053"/>
    <w:rsid w:val="00E70D2B"/>
    <w:rsid w:val="00E7302D"/>
    <w:rsid w:val="00E745F6"/>
    <w:rsid w:val="00E80F54"/>
    <w:rsid w:val="00E80F9E"/>
    <w:rsid w:val="00E818B4"/>
    <w:rsid w:val="00E83DCE"/>
    <w:rsid w:val="00E872D9"/>
    <w:rsid w:val="00E90743"/>
    <w:rsid w:val="00E90821"/>
    <w:rsid w:val="00E913E7"/>
    <w:rsid w:val="00E915F4"/>
    <w:rsid w:val="00E93D49"/>
    <w:rsid w:val="00E97C94"/>
    <w:rsid w:val="00EA07BD"/>
    <w:rsid w:val="00EA2E06"/>
    <w:rsid w:val="00EA3122"/>
    <w:rsid w:val="00EA34AE"/>
    <w:rsid w:val="00EA3DA4"/>
    <w:rsid w:val="00EA4331"/>
    <w:rsid w:val="00EA4571"/>
    <w:rsid w:val="00EA55C4"/>
    <w:rsid w:val="00EA7742"/>
    <w:rsid w:val="00EA7810"/>
    <w:rsid w:val="00EB04E6"/>
    <w:rsid w:val="00EB089D"/>
    <w:rsid w:val="00EB4552"/>
    <w:rsid w:val="00EB69EF"/>
    <w:rsid w:val="00EB6B37"/>
    <w:rsid w:val="00EB6FD1"/>
    <w:rsid w:val="00EB7B5C"/>
    <w:rsid w:val="00EC09C6"/>
    <w:rsid w:val="00EC2088"/>
    <w:rsid w:val="00EC563E"/>
    <w:rsid w:val="00EC6B18"/>
    <w:rsid w:val="00ED3430"/>
    <w:rsid w:val="00ED7F00"/>
    <w:rsid w:val="00EE0BEF"/>
    <w:rsid w:val="00EE4706"/>
    <w:rsid w:val="00EE64F0"/>
    <w:rsid w:val="00EE6B60"/>
    <w:rsid w:val="00EE70CA"/>
    <w:rsid w:val="00EF28C5"/>
    <w:rsid w:val="00EF45AC"/>
    <w:rsid w:val="00EF5161"/>
    <w:rsid w:val="00EF5C60"/>
    <w:rsid w:val="00F01439"/>
    <w:rsid w:val="00F016E9"/>
    <w:rsid w:val="00F02024"/>
    <w:rsid w:val="00F0425F"/>
    <w:rsid w:val="00F06F9E"/>
    <w:rsid w:val="00F0726E"/>
    <w:rsid w:val="00F20650"/>
    <w:rsid w:val="00F2497C"/>
    <w:rsid w:val="00F25139"/>
    <w:rsid w:val="00F26F00"/>
    <w:rsid w:val="00F27A4C"/>
    <w:rsid w:val="00F30889"/>
    <w:rsid w:val="00F308EB"/>
    <w:rsid w:val="00F30A7A"/>
    <w:rsid w:val="00F35BF5"/>
    <w:rsid w:val="00F40A67"/>
    <w:rsid w:val="00F4117B"/>
    <w:rsid w:val="00F41939"/>
    <w:rsid w:val="00F43BB8"/>
    <w:rsid w:val="00F51A19"/>
    <w:rsid w:val="00F51CFC"/>
    <w:rsid w:val="00F52786"/>
    <w:rsid w:val="00F5500F"/>
    <w:rsid w:val="00F555FA"/>
    <w:rsid w:val="00F564DD"/>
    <w:rsid w:val="00F617B2"/>
    <w:rsid w:val="00F61952"/>
    <w:rsid w:val="00F62D13"/>
    <w:rsid w:val="00F62ED4"/>
    <w:rsid w:val="00F64673"/>
    <w:rsid w:val="00F646F3"/>
    <w:rsid w:val="00F72D7B"/>
    <w:rsid w:val="00F756CC"/>
    <w:rsid w:val="00F76148"/>
    <w:rsid w:val="00F81502"/>
    <w:rsid w:val="00F819B2"/>
    <w:rsid w:val="00F877D4"/>
    <w:rsid w:val="00F9271D"/>
    <w:rsid w:val="00F93750"/>
    <w:rsid w:val="00F9613F"/>
    <w:rsid w:val="00FA320C"/>
    <w:rsid w:val="00FA58F5"/>
    <w:rsid w:val="00FB0413"/>
    <w:rsid w:val="00FB291D"/>
    <w:rsid w:val="00FB35CF"/>
    <w:rsid w:val="00FC33BC"/>
    <w:rsid w:val="00FC3FC4"/>
    <w:rsid w:val="00FC467B"/>
    <w:rsid w:val="00FC5433"/>
    <w:rsid w:val="00FC5E69"/>
    <w:rsid w:val="00FC754C"/>
    <w:rsid w:val="00FD113C"/>
    <w:rsid w:val="00FD554D"/>
    <w:rsid w:val="00FD57AD"/>
    <w:rsid w:val="00FE0E54"/>
    <w:rsid w:val="00FE129D"/>
    <w:rsid w:val="00FE16E6"/>
    <w:rsid w:val="00FE1D8A"/>
    <w:rsid w:val="00FE2067"/>
    <w:rsid w:val="00FE64EB"/>
    <w:rsid w:val="00FE7D29"/>
    <w:rsid w:val="00FF27B8"/>
    <w:rsid w:val="00FF3976"/>
    <w:rsid w:val="00FF633E"/>
    <w:rsid w:val="00FF6AA4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F0D8B1"/>
  <w15:docId w15:val="{4AA41379-B76C-418B-86C4-CB746AC4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749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next w:val="Heading2"/>
    <w:qFormat/>
    <w:rsid w:val="00737EF0"/>
    <w:pPr>
      <w:keepNext/>
      <w:numPr>
        <w:numId w:val="35"/>
      </w:numPr>
      <w:spacing w:before="240" w:after="240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737EF0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737EF0"/>
    <w:pPr>
      <w:keepNext/>
      <w:keepLines/>
      <w:numPr>
        <w:ilvl w:val="2"/>
        <w:numId w:val="35"/>
      </w:numPr>
      <w:spacing w:before="260" w:after="260" w:line="416" w:lineRule="auto"/>
      <w:outlineLvl w:val="2"/>
    </w:pPr>
    <w:rPr>
      <w:rFonts w:eastAsia="SimHei"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表格题注"/>
    <w:next w:val="Normal"/>
    <w:rsid w:val="00737EF0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1">
    <w:name w:val="表格文本"/>
    <w:rsid w:val="00737EF0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2">
    <w:name w:val="表头文本"/>
    <w:rsid w:val="00737EF0"/>
    <w:pPr>
      <w:jc w:val="center"/>
    </w:pPr>
    <w:rPr>
      <w:rFonts w:ascii="Arial" w:hAnsi="Arial"/>
      <w:b/>
      <w:sz w:val="21"/>
      <w:szCs w:val="21"/>
    </w:rPr>
  </w:style>
  <w:style w:type="table" w:customStyle="1" w:styleId="a3">
    <w:name w:val="表样式"/>
    <w:basedOn w:val="TableNormal"/>
    <w:rsid w:val="00737EF0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Normal"/>
    <w:rsid w:val="00737EF0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4">
    <w:name w:val="图样式"/>
    <w:basedOn w:val="Normal"/>
    <w:rsid w:val="00737EF0"/>
    <w:pPr>
      <w:keepNext/>
      <w:widowControl/>
      <w:spacing w:before="80" w:after="80"/>
      <w:jc w:val="center"/>
    </w:pPr>
  </w:style>
  <w:style w:type="paragraph" w:customStyle="1" w:styleId="a5">
    <w:name w:val="文档标题"/>
    <w:basedOn w:val="Normal"/>
    <w:rsid w:val="00737EF0"/>
    <w:pPr>
      <w:tabs>
        <w:tab w:val="left" w:pos="0"/>
      </w:tabs>
      <w:spacing w:before="300" w:after="30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737EF0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737EF0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6">
    <w:name w:val="正文（首行不缩进）"/>
    <w:basedOn w:val="Normal"/>
    <w:rsid w:val="00737EF0"/>
  </w:style>
  <w:style w:type="paragraph" w:customStyle="1" w:styleId="a7">
    <w:name w:val="注示头"/>
    <w:basedOn w:val="Normal"/>
    <w:rsid w:val="00737EF0"/>
    <w:pPr>
      <w:pBdr>
        <w:top w:val="single" w:sz="4" w:space="1" w:color="000000"/>
      </w:pBdr>
    </w:pPr>
    <w:rPr>
      <w:rFonts w:ascii="Arial" w:eastAsia="SimHei" w:hAnsi="Arial"/>
      <w:sz w:val="18"/>
    </w:rPr>
  </w:style>
  <w:style w:type="paragraph" w:customStyle="1" w:styleId="a8">
    <w:name w:val="注示文本"/>
    <w:basedOn w:val="Normal"/>
    <w:rsid w:val="00737EF0"/>
    <w:pPr>
      <w:pBdr>
        <w:bottom w:val="single" w:sz="4" w:space="1" w:color="000000"/>
      </w:pBdr>
      <w:ind w:firstLine="360"/>
    </w:pPr>
    <w:rPr>
      <w:rFonts w:ascii="Arial" w:eastAsia="KaiTi_GB2312" w:hAnsi="Arial"/>
      <w:sz w:val="18"/>
      <w:szCs w:val="18"/>
    </w:rPr>
  </w:style>
  <w:style w:type="paragraph" w:customStyle="1" w:styleId="a9">
    <w:name w:val="编写建议"/>
    <w:basedOn w:val="Normal"/>
    <w:rsid w:val="00737EF0"/>
    <w:pPr>
      <w:ind w:firstLine="420"/>
    </w:pPr>
    <w:rPr>
      <w:rFonts w:ascii="Arial" w:hAnsi="Arial" w:cs="Arial"/>
      <w:i/>
      <w:color w:val="0000FF"/>
    </w:rPr>
  </w:style>
  <w:style w:type="table" w:styleId="TableGrid">
    <w:name w:val="Table Grid"/>
    <w:basedOn w:val="TableNormal"/>
    <w:rsid w:val="00737EF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样式一"/>
    <w:basedOn w:val="DefaultParagraphFont"/>
    <w:rsid w:val="00737EF0"/>
    <w:rPr>
      <w:rFonts w:ascii="SimSun" w:hAnsi="SimSun"/>
      <w:b/>
      <w:bCs/>
      <w:color w:val="000000"/>
      <w:sz w:val="36"/>
    </w:rPr>
  </w:style>
  <w:style w:type="character" w:customStyle="1" w:styleId="ab">
    <w:name w:val="样式二"/>
    <w:basedOn w:val="aa"/>
    <w:rsid w:val="00737EF0"/>
    <w:rPr>
      <w:rFonts w:ascii="SimSun" w:hAnsi="SimSun"/>
      <w:b/>
      <w:bCs/>
      <w:color w:val="000000"/>
      <w:sz w:val="36"/>
    </w:rPr>
  </w:style>
  <w:style w:type="paragraph" w:styleId="BalloonText">
    <w:name w:val="Balloon Text"/>
    <w:basedOn w:val="Normal"/>
    <w:link w:val="BalloonTextChar"/>
    <w:rsid w:val="00737EF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37EF0"/>
    <w:rPr>
      <w:snapToGrid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766749"/>
    <w:pPr>
      <w:ind w:firstLineChars="200" w:firstLine="420"/>
    </w:pPr>
  </w:style>
  <w:style w:type="paragraph" w:customStyle="1" w:styleId="ac">
    <w:name w:val="缺省文本"/>
    <w:basedOn w:val="Normal"/>
    <w:rsid w:val="00766749"/>
    <w:pPr>
      <w:autoSpaceDE w:val="0"/>
      <w:autoSpaceDN w:val="0"/>
      <w:adjustRightInd w:val="0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55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4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9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11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29687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PowerPoint_Presentation.pptx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F8DE0D5043D334AA1F1723180C9161E" ma:contentTypeVersion="1" ma:contentTypeDescription="新建文档。" ma:contentTypeScope="" ma:versionID="6962c505d7d348e769dec973ca4e0214">
  <xsd:schema xmlns:xsd="http://www.w3.org/2001/XMLSchema" xmlns:xs="http://www.w3.org/2001/XMLSchema" xmlns:p="http://schemas.microsoft.com/office/2006/metadata/properties" xmlns:ns2="2bd7f209-77fd-4579-b9eb-55fe8f42ed4b" targetNamespace="http://schemas.microsoft.com/office/2006/metadata/properties" ma:root="true" ma:fieldsID="7e1c2a0b3c899a208e40ef5f4f470a03" ns2:_="">
    <xsd:import namespace="2bd7f209-77fd-4579-b9eb-55fe8f42ed4b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7f209-77fd-4579-b9eb-55fe8f42ed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5FE8E5-030E-4DE6-AE84-279599E81E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7FD9C2-28A1-4EBA-BBB3-4AFFB181C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7f209-77fd-4579-b9eb-55fe8f42ed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B58136-0B7B-475A-95BB-37020E94F9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348E76-D71E-40FD-B89B-308637D8FA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3546</Characters>
  <Application>Microsoft Office Word</Application>
  <DocSecurity>0</DocSecurity>
  <Lines>29</Lines>
  <Paragraphs>8</Paragraphs>
  <ScaleCrop>false</ScaleCrop>
  <Company>Huawei Technologies Co.,Ltd.</Company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wtest222</dc:creator>
  <cp:lastModifiedBy>Michael Atamuk (A)</cp:lastModifiedBy>
  <cp:revision>2</cp:revision>
  <dcterms:created xsi:type="dcterms:W3CDTF">2026-03-09T08:00:00Z</dcterms:created>
  <dcterms:modified xsi:type="dcterms:W3CDTF">2026-03-09T08:00:00Z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(3)UYUFp0xr3BtI0gwT0+rzamj5aZ4Dn6lB4tgz8CD06zYNygnM7Dgicxwg17TF3t+eoR6xqDqy
o7d0v0aTYgvkJqXoYYvZAkvsLmPZ4wT8ZJhHirKKI3ij/6AjcBGkf0IJ2OcY/fy6sh+pKpik
dMglaNFLafFeWusYmCQSIjFnexkUeVjl64jpyJ7DwkS1IMJHZHi9r4bV3Re2xfj0F8+YGJde
QLpRhPslwE0wltwkF2</vt:lpwstr>
  </property>
  <property fmtid="{D5CDD505-2E9C-101B-9397-08002B2CF9AE}" pid="3" name="_2015_ms_pID_7253431">
    <vt:lpwstr>SOXVavHQCATQHFRaCpGbb8sbgdaD/CpNXSvNsXnYFPJpA9Hjz+Pd4o
91yyTH4SOUTvDQ0efIYQrwCFNrONTwRUWpy1r/NPFzTe/v5UkXst1E2Xgow1Xt7xdfhTtfUF
XRBfqtdnjzs99fW+WIKPWOXdd7QLdPxpIvDbsl7olr0YHcTKn1aXfkoDCFQWb60m6AfxMJU5
Wwj7CLOpqmQ3TiwkEtHjlw1smRBT/G/Hwa+d</vt:lpwstr>
  </property>
  <property fmtid="{D5CDD505-2E9C-101B-9397-08002B2CF9AE}" pid="4" name="_2015_ms_pID_7253432">
    <vt:lpwstr>wAt1y248Z7S5n5huOXtPRlE=</vt:lpwstr>
  </property>
  <property fmtid="{D5CDD505-2E9C-101B-9397-08002B2CF9AE}" pid="5" name="ContentTypeId">
    <vt:lpwstr>0x010100DF8DE0D5043D334AA1F1723180C9161E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1685951099</vt:lpwstr>
  </property>
</Properties>
</file>