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830F2" w14:textId="26C00E32" w:rsidR="00692C2E" w:rsidRPr="003D315F" w:rsidRDefault="00572884" w:rsidP="00692C2E">
      <w:pPr>
        <w:rPr>
          <w:rFonts w:ascii="Times New Roman" w:hAnsi="Times New Roman" w:cs="Times New Roman"/>
          <w:b/>
          <w:bCs/>
          <w:color w:val="000000" w:themeColor="text1"/>
          <w:sz w:val="24"/>
          <w:szCs w:val="24"/>
          <w:u w:val="single"/>
        </w:rPr>
      </w:pPr>
      <w:r w:rsidRPr="003D315F">
        <w:rPr>
          <w:rFonts w:ascii="Times New Roman" w:hAnsi="Times New Roman" w:cs="Times New Roman"/>
          <w:b/>
          <w:bCs/>
          <w:color w:val="000000" w:themeColor="text1"/>
          <w:sz w:val="24"/>
          <w:szCs w:val="24"/>
          <w:u w:val="single"/>
        </w:rPr>
        <w:t xml:space="preserve">COVID </w:t>
      </w:r>
      <w:r w:rsidR="00615D2A" w:rsidRPr="003D315F">
        <w:rPr>
          <w:rFonts w:ascii="Times New Roman" w:hAnsi="Times New Roman" w:cs="Times New Roman"/>
          <w:b/>
          <w:bCs/>
          <w:color w:val="000000" w:themeColor="text1"/>
          <w:sz w:val="24"/>
          <w:szCs w:val="24"/>
          <w:u w:val="single"/>
        </w:rPr>
        <w:t>Vaccines Distributed (</w:t>
      </w:r>
      <w:r w:rsidR="00692C2E" w:rsidRPr="003D315F">
        <w:rPr>
          <w:rFonts w:ascii="Times New Roman" w:hAnsi="Times New Roman" w:cs="Times New Roman"/>
          <w:b/>
          <w:bCs/>
          <w:color w:val="000000" w:themeColor="text1"/>
          <w:sz w:val="24"/>
          <w:szCs w:val="24"/>
          <w:u w:val="single"/>
        </w:rPr>
        <w:t>Chart 1</w:t>
      </w:r>
      <w:r w:rsidR="00615D2A" w:rsidRPr="003D315F">
        <w:rPr>
          <w:rFonts w:ascii="Times New Roman" w:hAnsi="Times New Roman" w:cs="Times New Roman"/>
          <w:b/>
          <w:bCs/>
          <w:color w:val="000000" w:themeColor="text1"/>
          <w:sz w:val="24"/>
          <w:szCs w:val="24"/>
          <w:u w:val="single"/>
        </w:rPr>
        <w:t>)</w:t>
      </w:r>
      <w:r w:rsidR="00692C2E" w:rsidRPr="003D315F">
        <w:rPr>
          <w:rFonts w:ascii="Times New Roman" w:hAnsi="Times New Roman" w:cs="Times New Roman"/>
          <w:b/>
          <w:bCs/>
          <w:color w:val="000000" w:themeColor="text1"/>
          <w:sz w:val="24"/>
          <w:szCs w:val="24"/>
          <w:u w:val="single"/>
        </w:rPr>
        <w:t>:</w:t>
      </w:r>
    </w:p>
    <w:p w14:paraId="0E3A87BA" w14:textId="7F392E94" w:rsidR="00B10F10" w:rsidRPr="00BA2957" w:rsidRDefault="0033303C" w:rsidP="00B10F10">
      <w:pPr>
        <w:pStyle w:val="04xlpa"/>
        <w:rPr>
          <w:color w:val="000000" w:themeColor="text1"/>
        </w:rPr>
      </w:pPr>
      <w:r w:rsidRPr="00BA2957">
        <w:rPr>
          <w:rStyle w:val="jsgrdq"/>
          <w:color w:val="000000" w:themeColor="text1"/>
        </w:rPr>
        <w:t xml:space="preserve">This graph represents the </w:t>
      </w:r>
      <w:r w:rsidRPr="00BA2957">
        <w:rPr>
          <w:rStyle w:val="jsgrdq"/>
          <w:b/>
          <w:bCs/>
          <w:color w:val="000000" w:themeColor="text1"/>
        </w:rPr>
        <w:t xml:space="preserve">distributed vaccines </w:t>
      </w:r>
      <w:r w:rsidRPr="00BA2957">
        <w:rPr>
          <w:rStyle w:val="jsgrdq"/>
          <w:color w:val="000000" w:themeColor="text1"/>
        </w:rPr>
        <w:t xml:space="preserve">by states </w:t>
      </w:r>
      <w:r w:rsidR="00B10F10" w:rsidRPr="00BA2957">
        <w:rPr>
          <w:rStyle w:val="jsgrdq"/>
          <w:color w:val="000000" w:themeColor="text1"/>
        </w:rPr>
        <w:t>from</w:t>
      </w:r>
      <w:r w:rsidRPr="00BA2957">
        <w:rPr>
          <w:rStyle w:val="jsgrdq"/>
          <w:color w:val="000000" w:themeColor="text1"/>
        </w:rPr>
        <w:t xml:space="preserve"> December 14, 2020 to March 4, 2021. </w:t>
      </w:r>
      <w:r w:rsidR="00B10F10" w:rsidRPr="00BA2957">
        <w:rPr>
          <w:rStyle w:val="jsgrdq"/>
          <w:color w:val="000000" w:themeColor="text1"/>
        </w:rPr>
        <w:t xml:space="preserve">As shown in the bar graph, California received the highest distributed vaccines while </w:t>
      </w:r>
      <w:r w:rsidR="00234297" w:rsidRPr="00BA2957">
        <w:rPr>
          <w:color w:val="000000" w:themeColor="text1"/>
        </w:rPr>
        <w:t xml:space="preserve">Wyoming received the least </w:t>
      </w:r>
      <w:r w:rsidR="00B10F10" w:rsidRPr="00BA2957">
        <w:rPr>
          <w:color w:val="000000" w:themeColor="text1"/>
        </w:rPr>
        <w:t>number</w:t>
      </w:r>
      <w:r w:rsidR="00234297" w:rsidRPr="00BA2957">
        <w:rPr>
          <w:color w:val="000000" w:themeColor="text1"/>
        </w:rPr>
        <w:t xml:space="preserve"> of COVID-19 vaccines. According to the </w:t>
      </w:r>
      <w:proofErr w:type="spellStart"/>
      <w:r w:rsidR="00234297" w:rsidRPr="00BA2957">
        <w:rPr>
          <w:color w:val="000000" w:themeColor="text1"/>
        </w:rPr>
        <w:t>worldpopulationreview</w:t>
      </w:r>
      <w:proofErr w:type="spellEnd"/>
      <w:r w:rsidR="00234297" w:rsidRPr="00BA2957">
        <w:rPr>
          <w:color w:val="000000" w:themeColor="text1"/>
        </w:rPr>
        <w:t xml:space="preserve">, Wyoming is the least populated state in the United States which forms the assumption as to why Wyoming received such a low percentage of </w:t>
      </w:r>
      <w:r w:rsidR="00615D2A" w:rsidRPr="00BA2957">
        <w:rPr>
          <w:color w:val="000000" w:themeColor="text1"/>
        </w:rPr>
        <w:t>COVID</w:t>
      </w:r>
      <w:r w:rsidR="00234297" w:rsidRPr="00BA2957">
        <w:rPr>
          <w:color w:val="000000" w:themeColor="text1"/>
        </w:rPr>
        <w:t xml:space="preserve"> vaccines. Let us</w:t>
      </w:r>
      <w:r w:rsidR="007F4DD2" w:rsidRPr="00BA2957">
        <w:rPr>
          <w:color w:val="000000" w:themeColor="text1"/>
        </w:rPr>
        <w:t xml:space="preserve"> look at a few of the other states</w:t>
      </w:r>
      <w:r w:rsidR="00B10F10" w:rsidRPr="00BA2957">
        <w:rPr>
          <w:color w:val="000000" w:themeColor="text1"/>
        </w:rPr>
        <w:t xml:space="preserve"> </w:t>
      </w:r>
      <w:r w:rsidR="00234297" w:rsidRPr="00BA2957">
        <w:rPr>
          <w:color w:val="000000" w:themeColor="text1"/>
        </w:rPr>
        <w:t xml:space="preserve">who received </w:t>
      </w:r>
      <w:r w:rsidR="007F4DD2" w:rsidRPr="00BA2957">
        <w:rPr>
          <w:color w:val="000000" w:themeColor="text1"/>
        </w:rPr>
        <w:t>a lower percentage</w:t>
      </w:r>
      <w:r w:rsidR="00234297" w:rsidRPr="00BA2957">
        <w:rPr>
          <w:color w:val="000000" w:themeColor="text1"/>
        </w:rPr>
        <w:t xml:space="preserve"> of covid</w:t>
      </w:r>
      <w:r w:rsidR="00B10F10" w:rsidRPr="00BA2957">
        <w:rPr>
          <w:color w:val="000000" w:themeColor="text1"/>
        </w:rPr>
        <w:t>-19</w:t>
      </w:r>
      <w:r w:rsidR="00234297" w:rsidRPr="00BA2957">
        <w:rPr>
          <w:color w:val="000000" w:themeColor="text1"/>
        </w:rPr>
        <w:t xml:space="preserve"> vaccines. </w:t>
      </w:r>
      <w:r w:rsidR="007F4DD2" w:rsidRPr="00BA2957">
        <w:rPr>
          <w:color w:val="000000" w:themeColor="text1"/>
        </w:rPr>
        <w:t>For instance, Arkansas</w:t>
      </w:r>
      <w:r w:rsidR="00234297" w:rsidRPr="00BA2957">
        <w:rPr>
          <w:color w:val="000000" w:themeColor="text1"/>
        </w:rPr>
        <w:t xml:space="preserve">. Arkansas received </w:t>
      </w:r>
      <w:r w:rsidR="00234297" w:rsidRPr="00BA2957">
        <w:rPr>
          <w:color w:val="000000" w:themeColor="text1"/>
          <w:shd w:val="clear" w:color="auto" w:fill="F5F8FA"/>
        </w:rPr>
        <w:t xml:space="preserve">nine hundred ninety thousand, six hundred and forty </w:t>
      </w:r>
      <w:r w:rsidR="00615D2A" w:rsidRPr="00BA2957">
        <w:rPr>
          <w:color w:val="000000" w:themeColor="text1"/>
          <w:shd w:val="clear" w:color="auto" w:fill="F5F8FA"/>
        </w:rPr>
        <w:t>COVID</w:t>
      </w:r>
      <w:r w:rsidR="00615D2A">
        <w:rPr>
          <w:color w:val="000000" w:themeColor="text1"/>
          <w:shd w:val="clear" w:color="auto" w:fill="F5F8FA"/>
        </w:rPr>
        <w:t xml:space="preserve"> </w:t>
      </w:r>
      <w:r w:rsidR="00234297" w:rsidRPr="00BA2957">
        <w:rPr>
          <w:color w:val="000000" w:themeColor="text1"/>
          <w:shd w:val="clear" w:color="auto" w:fill="F5F8FA"/>
        </w:rPr>
        <w:t xml:space="preserve">vaccines. </w:t>
      </w:r>
      <w:r w:rsidR="004F01C2" w:rsidRPr="00BA2957">
        <w:rPr>
          <w:color w:val="000000" w:themeColor="text1"/>
        </w:rPr>
        <w:t>According to Arkansas Department of Health, the vaccination process began shortly after authorization was granted for the initial vaccine and were available to health care workers and residents of long-term care facilities. Initially, it was said that there were not enough vaccines for adults who want to receive it, but the supply would increase as 2021 continues and additional vaccines may also be authorized</w:t>
      </w:r>
      <w:r w:rsidR="00B10F10" w:rsidRPr="00BA2957">
        <w:rPr>
          <w:color w:val="000000" w:themeColor="text1"/>
        </w:rPr>
        <w:t xml:space="preserve"> which is why Arkansas were among one of the States receiving a low number of covid-19 vaccines</w:t>
      </w:r>
      <w:r w:rsidR="00234297" w:rsidRPr="00BA2957">
        <w:rPr>
          <w:color w:val="000000" w:themeColor="text1"/>
        </w:rPr>
        <w:t>.</w:t>
      </w:r>
      <w:r w:rsidR="004F01C2" w:rsidRPr="00BA2957">
        <w:rPr>
          <w:color w:val="000000" w:themeColor="text1"/>
        </w:rPr>
        <w:t xml:space="preserve"> </w:t>
      </w:r>
      <w:r w:rsidR="00B10F10" w:rsidRPr="00BA2957">
        <w:rPr>
          <w:color w:val="000000" w:themeColor="text1"/>
        </w:rPr>
        <w:t xml:space="preserve">This brings me to the conclusion that as the number of covid-19 vaccines being distributed increase, more people will be getting vaccinated. </w:t>
      </w:r>
    </w:p>
    <w:p w14:paraId="2029BBD0" w14:textId="6504E020" w:rsidR="004F01C2" w:rsidRPr="003D315F" w:rsidRDefault="004F01C2" w:rsidP="004F01C2">
      <w:pPr>
        <w:rPr>
          <w:rFonts w:ascii="Times New Roman" w:hAnsi="Times New Roman" w:cs="Times New Roman"/>
          <w:b/>
          <w:bCs/>
          <w:color w:val="000000" w:themeColor="text1"/>
          <w:sz w:val="24"/>
          <w:szCs w:val="24"/>
          <w:u w:val="single"/>
        </w:rPr>
      </w:pPr>
    </w:p>
    <w:p w14:paraId="0717241D" w14:textId="6739FEDD" w:rsidR="004F01C2" w:rsidRPr="003D315F" w:rsidRDefault="00615D2A" w:rsidP="004F01C2">
      <w:pPr>
        <w:rPr>
          <w:rFonts w:ascii="Times New Roman" w:hAnsi="Times New Roman" w:cs="Times New Roman"/>
          <w:b/>
          <w:bCs/>
          <w:color w:val="000000" w:themeColor="text1"/>
          <w:sz w:val="24"/>
          <w:szCs w:val="24"/>
          <w:u w:val="single"/>
        </w:rPr>
      </w:pPr>
      <w:r w:rsidRPr="003D315F">
        <w:rPr>
          <w:rFonts w:ascii="Times New Roman" w:hAnsi="Times New Roman" w:cs="Times New Roman"/>
          <w:b/>
          <w:bCs/>
          <w:color w:val="000000" w:themeColor="text1"/>
          <w:sz w:val="24"/>
          <w:szCs w:val="24"/>
          <w:u w:val="single"/>
        </w:rPr>
        <w:t>Shared Distributed Vaccines Used (</w:t>
      </w:r>
      <w:r w:rsidR="004F01C2" w:rsidRPr="003D315F">
        <w:rPr>
          <w:rFonts w:ascii="Times New Roman" w:hAnsi="Times New Roman" w:cs="Times New Roman"/>
          <w:b/>
          <w:bCs/>
          <w:color w:val="000000" w:themeColor="text1"/>
          <w:sz w:val="24"/>
          <w:szCs w:val="24"/>
          <w:u w:val="single"/>
        </w:rPr>
        <w:t>Chart 2</w:t>
      </w:r>
      <w:r w:rsidRPr="003D315F">
        <w:rPr>
          <w:rFonts w:ascii="Times New Roman" w:hAnsi="Times New Roman" w:cs="Times New Roman"/>
          <w:b/>
          <w:bCs/>
          <w:color w:val="000000" w:themeColor="text1"/>
          <w:sz w:val="24"/>
          <w:szCs w:val="24"/>
          <w:u w:val="single"/>
        </w:rPr>
        <w:t>)</w:t>
      </w:r>
      <w:r w:rsidR="004F01C2" w:rsidRPr="003D315F">
        <w:rPr>
          <w:rFonts w:ascii="Times New Roman" w:hAnsi="Times New Roman" w:cs="Times New Roman"/>
          <w:b/>
          <w:bCs/>
          <w:color w:val="000000" w:themeColor="text1"/>
          <w:sz w:val="24"/>
          <w:szCs w:val="24"/>
          <w:u w:val="single"/>
        </w:rPr>
        <w:t>:</w:t>
      </w:r>
    </w:p>
    <w:p w14:paraId="390E4791" w14:textId="75E306B0" w:rsidR="009B13B5" w:rsidRPr="006B328B" w:rsidRDefault="006B328B" w:rsidP="006B328B">
      <w:pPr>
        <w:numPr>
          <w:ilvl w:val="0"/>
          <w:numId w:val="1"/>
        </w:numPr>
        <w:shd w:val="clear" w:color="auto" w:fill="FAFAFA"/>
        <w:spacing w:before="100" w:beforeAutospacing="1" w:after="100" w:afterAutospacing="1" w:line="240" w:lineRule="auto"/>
        <w:rPr>
          <w:rFonts w:ascii="Times New Roman" w:eastAsia="Times New Roman" w:hAnsi="Times New Roman" w:cs="Times New Roman"/>
          <w:color w:val="000000" w:themeColor="text1"/>
          <w:sz w:val="24"/>
          <w:szCs w:val="24"/>
        </w:rPr>
      </w:pPr>
      <w:r w:rsidRPr="00BA2957">
        <w:rPr>
          <w:rFonts w:ascii="Times New Roman" w:eastAsia="Times New Roman" w:hAnsi="Times New Roman" w:cs="Times New Roman"/>
          <w:color w:val="000000" w:themeColor="text1"/>
          <w:sz w:val="24"/>
          <w:szCs w:val="24"/>
        </w:rPr>
        <w:t>Th</w:t>
      </w:r>
      <w:r w:rsidR="00BA2957">
        <w:rPr>
          <w:rFonts w:ascii="Times New Roman" w:eastAsia="Times New Roman" w:hAnsi="Times New Roman" w:cs="Times New Roman"/>
          <w:color w:val="000000" w:themeColor="text1"/>
          <w:sz w:val="24"/>
          <w:szCs w:val="24"/>
        </w:rPr>
        <w:t xml:space="preserve">is </w:t>
      </w:r>
      <w:r w:rsidRPr="00BA2957">
        <w:rPr>
          <w:rFonts w:ascii="Times New Roman" w:eastAsia="Times New Roman" w:hAnsi="Times New Roman" w:cs="Times New Roman"/>
          <w:color w:val="000000" w:themeColor="text1"/>
          <w:sz w:val="24"/>
          <w:szCs w:val="24"/>
        </w:rPr>
        <w:t xml:space="preserve">graph shows </w:t>
      </w:r>
      <w:r w:rsidRPr="006B328B">
        <w:rPr>
          <w:rFonts w:ascii="Times New Roman" w:eastAsia="Times New Roman" w:hAnsi="Times New Roman" w:cs="Times New Roman"/>
          <w:color w:val="000000" w:themeColor="text1"/>
          <w:sz w:val="24"/>
          <w:szCs w:val="24"/>
        </w:rPr>
        <w:t>the share of distributed vaccination doses that have been administere</w:t>
      </w:r>
      <w:r w:rsidRPr="00BA2957">
        <w:rPr>
          <w:rFonts w:ascii="Times New Roman" w:eastAsia="Times New Roman" w:hAnsi="Times New Roman" w:cs="Times New Roman"/>
          <w:color w:val="000000" w:themeColor="text1"/>
          <w:sz w:val="24"/>
          <w:szCs w:val="24"/>
        </w:rPr>
        <w:t>d</w:t>
      </w:r>
      <w:r w:rsidRPr="006B328B">
        <w:rPr>
          <w:rFonts w:ascii="Times New Roman" w:eastAsia="Times New Roman" w:hAnsi="Times New Roman" w:cs="Times New Roman"/>
          <w:color w:val="000000" w:themeColor="text1"/>
          <w:sz w:val="24"/>
          <w:szCs w:val="24"/>
        </w:rPr>
        <w:t xml:space="preserve"> in the population</w:t>
      </w:r>
      <w:r w:rsidRPr="00BA2957">
        <w:rPr>
          <w:rFonts w:ascii="Times New Roman" w:eastAsia="Times New Roman" w:hAnsi="Times New Roman" w:cs="Times New Roman"/>
          <w:color w:val="000000" w:themeColor="text1"/>
          <w:sz w:val="24"/>
          <w:szCs w:val="24"/>
        </w:rPr>
        <w:t xml:space="preserve"> with New Mexico having the highest shared administered dosages and Kansas with the least administered shared dosages.</w:t>
      </w:r>
      <w:r w:rsidR="009B13B5" w:rsidRPr="00BA2957">
        <w:rPr>
          <w:rFonts w:ascii="Times New Roman" w:hAnsi="Times New Roman" w:cs="Times New Roman"/>
          <w:color w:val="000000" w:themeColor="text1"/>
          <w:sz w:val="24"/>
          <w:szCs w:val="24"/>
          <w:shd w:val="clear" w:color="auto" w:fill="FFFFFF"/>
        </w:rPr>
        <w:t> </w:t>
      </w:r>
      <w:hyperlink r:id="rId7" w:tgtFrame="_blank" w:history="1">
        <w:r w:rsidR="009B13B5" w:rsidRPr="00BA2957">
          <w:rPr>
            <w:rStyle w:val="Hyperlink"/>
            <w:rFonts w:ascii="Times New Roman" w:hAnsi="Times New Roman" w:cs="Times New Roman"/>
            <w:color w:val="000000" w:themeColor="text1"/>
            <w:sz w:val="24"/>
            <w:szCs w:val="24"/>
            <w:u w:val="none"/>
            <w:bdr w:val="none" w:sz="0" w:space="0" w:color="auto" w:frame="1"/>
            <w:shd w:val="clear" w:color="auto" w:fill="FFFFFF"/>
          </w:rPr>
          <w:t>New Mexico</w:t>
        </w:r>
      </w:hyperlink>
      <w:r w:rsidR="009B13B5" w:rsidRPr="00BA2957">
        <w:rPr>
          <w:rFonts w:ascii="Times New Roman" w:hAnsi="Times New Roman" w:cs="Times New Roman"/>
          <w:color w:val="000000" w:themeColor="text1"/>
          <w:sz w:val="24"/>
          <w:szCs w:val="24"/>
          <w:shd w:val="clear" w:color="auto" w:fill="FFFFFF"/>
        </w:rPr>
        <w:t> has administered more than 500,000 doses of the </w:t>
      </w:r>
      <w:hyperlink r:id="rId8" w:tgtFrame="_blank" w:history="1">
        <w:r w:rsidR="009B13B5" w:rsidRPr="00BA2957">
          <w:rPr>
            <w:rStyle w:val="Hyperlink"/>
            <w:rFonts w:ascii="Times New Roman" w:hAnsi="Times New Roman" w:cs="Times New Roman"/>
            <w:color w:val="000000" w:themeColor="text1"/>
            <w:sz w:val="24"/>
            <w:szCs w:val="24"/>
            <w:u w:val="none"/>
            <w:bdr w:val="none" w:sz="0" w:space="0" w:color="auto" w:frame="1"/>
            <w:shd w:val="clear" w:color="auto" w:fill="FFFFFF"/>
          </w:rPr>
          <w:t>COVID-19 vaccine</w:t>
        </w:r>
      </w:hyperlink>
      <w:r w:rsidR="009B13B5" w:rsidRPr="00BA2957">
        <w:rPr>
          <w:rFonts w:ascii="Times New Roman" w:hAnsi="Times New Roman" w:cs="Times New Roman"/>
          <w:color w:val="000000" w:themeColor="text1"/>
          <w:sz w:val="24"/>
          <w:szCs w:val="24"/>
          <w:shd w:val="clear" w:color="auto" w:fill="FFFFFF"/>
        </w:rPr>
        <w:t> according to the state’s Department of Health. </w:t>
      </w:r>
      <w:hyperlink r:id="rId9" w:anchor="vaccinations" w:tgtFrame="_blank" w:history="1">
        <w:r w:rsidR="009B13B5" w:rsidRPr="00BA2957">
          <w:rPr>
            <w:rStyle w:val="Hyperlink"/>
            <w:rFonts w:ascii="Times New Roman" w:hAnsi="Times New Roman" w:cs="Times New Roman"/>
            <w:color w:val="000000" w:themeColor="text1"/>
            <w:sz w:val="24"/>
            <w:szCs w:val="24"/>
            <w:u w:val="none"/>
            <w:bdr w:val="none" w:sz="0" w:space="0" w:color="auto" w:frame="1"/>
            <w:shd w:val="clear" w:color="auto" w:fill="FFFFFF"/>
          </w:rPr>
          <w:t>According to the CDC</w:t>
        </w:r>
      </w:hyperlink>
      <w:r w:rsidR="009B13B5" w:rsidRPr="00BA2957">
        <w:rPr>
          <w:rFonts w:ascii="Times New Roman" w:hAnsi="Times New Roman" w:cs="Times New Roman"/>
          <w:color w:val="000000" w:themeColor="text1"/>
          <w:sz w:val="24"/>
          <w:szCs w:val="24"/>
          <w:shd w:val="clear" w:color="auto" w:fill="FFFFFF"/>
        </w:rPr>
        <w:t>, New Mexico ranks among the three fastest states in the nation when it comes to vaccine administration.</w:t>
      </w:r>
    </w:p>
    <w:p w14:paraId="55BE9479" w14:textId="195D081F" w:rsidR="00550D3A" w:rsidRDefault="00550D3A" w:rsidP="00550D3A">
      <w:pPr>
        <w:ind w:left="360"/>
        <w:rPr>
          <w:rFonts w:ascii="Times New Roman" w:hAnsi="Times New Roman" w:cs="Times New Roman"/>
          <w:color w:val="000000" w:themeColor="text1"/>
          <w:sz w:val="24"/>
          <w:szCs w:val="24"/>
        </w:rPr>
      </w:pPr>
    </w:p>
    <w:p w14:paraId="210D4B28" w14:textId="1608F25C" w:rsidR="00550D3A" w:rsidRDefault="00550D3A" w:rsidP="00550D3A">
      <w:pPr>
        <w:ind w:left="360"/>
        <w:rPr>
          <w:rFonts w:ascii="Times New Roman" w:hAnsi="Times New Roman" w:cs="Times New Roman"/>
          <w:color w:val="000000" w:themeColor="text1"/>
          <w:sz w:val="24"/>
          <w:szCs w:val="24"/>
        </w:rPr>
      </w:pPr>
    </w:p>
    <w:p w14:paraId="70466911" w14:textId="648E1D58" w:rsidR="00550D3A" w:rsidRDefault="00550D3A" w:rsidP="00550D3A">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My Takeaways</w:t>
      </w:r>
      <w:r w:rsidR="00615D2A">
        <w:rPr>
          <w:rFonts w:ascii="Times New Roman" w:hAnsi="Times New Roman" w:cs="Times New Roman"/>
          <w:color w:val="000000" w:themeColor="text1"/>
          <w:sz w:val="24"/>
          <w:szCs w:val="24"/>
        </w:rPr>
        <w:t>/Learning Experience</w:t>
      </w:r>
      <w:r>
        <w:rPr>
          <w:rFonts w:ascii="Times New Roman" w:hAnsi="Times New Roman" w:cs="Times New Roman"/>
          <w:color w:val="000000" w:themeColor="text1"/>
          <w:sz w:val="24"/>
          <w:szCs w:val="24"/>
        </w:rPr>
        <w:t>:</w:t>
      </w:r>
    </w:p>
    <w:p w14:paraId="7FED8889" w14:textId="77777777" w:rsidR="00615D2A" w:rsidRPr="00615D2A" w:rsidRDefault="00615D2A" w:rsidP="00615D2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5D2A">
        <w:rPr>
          <w:rFonts w:ascii="Times New Roman" w:eastAsia="Times New Roman" w:hAnsi="Times New Roman" w:cs="Times New Roman"/>
          <w:color w:val="000000"/>
          <w:sz w:val="24"/>
          <w:szCs w:val="24"/>
        </w:rPr>
        <w:t>During our time working on this dataset, we learned that the policies in different states greatly impact the vaccination of the individuals living in that state.</w:t>
      </w:r>
    </w:p>
    <w:p w14:paraId="52D2E6D0" w14:textId="77777777" w:rsidR="00615D2A" w:rsidRPr="00615D2A" w:rsidRDefault="00615D2A" w:rsidP="00615D2A">
      <w:pPr>
        <w:pStyle w:val="ListParagraph"/>
        <w:spacing w:before="100" w:beforeAutospacing="1" w:after="100" w:afterAutospacing="1" w:line="240" w:lineRule="auto"/>
        <w:rPr>
          <w:rFonts w:ascii="Times New Roman" w:eastAsia="Times New Roman" w:hAnsi="Times New Roman" w:cs="Times New Roman"/>
          <w:sz w:val="24"/>
          <w:szCs w:val="24"/>
        </w:rPr>
      </w:pPr>
    </w:p>
    <w:p w14:paraId="5C723776" w14:textId="6D2C7281" w:rsidR="00615D2A" w:rsidRPr="00615D2A" w:rsidRDefault="00550D3A" w:rsidP="00615D2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5D2A">
        <w:rPr>
          <w:rFonts w:ascii="Times New Roman" w:hAnsi="Times New Roman" w:cs="Times New Roman"/>
          <w:color w:val="000000" w:themeColor="text1"/>
          <w:sz w:val="24"/>
          <w:szCs w:val="24"/>
        </w:rPr>
        <w:t>Population was a factor when it came to Covid-19 distributions</w:t>
      </w:r>
      <w:r w:rsidR="00615D2A">
        <w:rPr>
          <w:rFonts w:ascii="Times New Roman" w:hAnsi="Times New Roman" w:cs="Times New Roman"/>
          <w:color w:val="000000" w:themeColor="text1"/>
          <w:sz w:val="24"/>
          <w:szCs w:val="24"/>
        </w:rPr>
        <w:t xml:space="preserve"> - </w:t>
      </w:r>
      <w:r w:rsidR="00615D2A" w:rsidRPr="00615D2A">
        <w:rPr>
          <w:rFonts w:ascii="Times New Roman" w:eastAsia="Times New Roman" w:hAnsi="Times New Roman" w:cs="Times New Roman"/>
          <w:color w:val="000000"/>
          <w:sz w:val="24"/>
          <w:szCs w:val="24"/>
        </w:rPr>
        <w:t xml:space="preserve">State population </w:t>
      </w:r>
      <w:r w:rsidR="00615D2A">
        <w:rPr>
          <w:rFonts w:ascii="Times New Roman" w:eastAsia="Times New Roman" w:hAnsi="Times New Roman" w:cs="Times New Roman"/>
          <w:color w:val="000000"/>
          <w:sz w:val="24"/>
          <w:szCs w:val="24"/>
        </w:rPr>
        <w:t>played</w:t>
      </w:r>
      <w:r w:rsidR="00615D2A" w:rsidRPr="00615D2A">
        <w:rPr>
          <w:rFonts w:ascii="Times New Roman" w:eastAsia="Times New Roman" w:hAnsi="Times New Roman" w:cs="Times New Roman"/>
          <w:color w:val="000000"/>
          <w:sz w:val="24"/>
          <w:szCs w:val="24"/>
        </w:rPr>
        <w:t xml:space="preserve"> a role in the Covid-19 distribution process. For example, California received more covid-19 vaccines which is the state with the highest populations vs states with smaller populations, who received a smaller number of vaccinations.</w:t>
      </w:r>
    </w:p>
    <w:p w14:paraId="160E2F50" w14:textId="24C69145" w:rsidR="00550D3A" w:rsidRDefault="00550D3A" w:rsidP="00615D2A">
      <w:pPr>
        <w:pStyle w:val="ListParagraph"/>
        <w:rPr>
          <w:rFonts w:ascii="Times New Roman" w:hAnsi="Times New Roman" w:cs="Times New Roman"/>
          <w:color w:val="000000" w:themeColor="text1"/>
          <w:sz w:val="24"/>
          <w:szCs w:val="24"/>
        </w:rPr>
      </w:pPr>
    </w:p>
    <w:p w14:paraId="7A9AC242" w14:textId="132765F0" w:rsidR="004E61E7" w:rsidRPr="00D96D6D" w:rsidRDefault="00550D3A" w:rsidP="004E61E7">
      <w:pPr>
        <w:pStyle w:val="ListParagraph"/>
        <w:numPr>
          <w:ilvl w:val="0"/>
          <w:numId w:val="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it came to creating the chart</w:t>
      </w:r>
      <w:r w:rsidR="00615D2A">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for the vaccines distributed by States, the line graph </w:t>
      </w:r>
      <w:r w:rsidR="00615D2A">
        <w:rPr>
          <w:rFonts w:ascii="Times New Roman" w:hAnsi="Times New Roman" w:cs="Times New Roman"/>
          <w:color w:val="000000" w:themeColor="text1"/>
          <w:sz w:val="24"/>
          <w:szCs w:val="24"/>
        </w:rPr>
        <w:t xml:space="preserve">was not the best option for showing all states, so I decided to go with a bar graph to show the comparison of the covid-19 vaccination distribution by states. </w:t>
      </w:r>
      <w:r>
        <w:rPr>
          <w:rFonts w:ascii="Times New Roman" w:hAnsi="Times New Roman" w:cs="Times New Roman"/>
          <w:color w:val="000000" w:themeColor="text1"/>
          <w:sz w:val="24"/>
          <w:szCs w:val="24"/>
        </w:rPr>
        <w:t xml:space="preserve"> </w:t>
      </w:r>
    </w:p>
    <w:sectPr w:rsidR="004E61E7" w:rsidRPr="00D96D6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1D44F" w14:textId="77777777" w:rsidR="006D5A05" w:rsidRDefault="006D5A05" w:rsidP="003D315F">
      <w:pPr>
        <w:spacing w:after="0" w:line="240" w:lineRule="auto"/>
      </w:pPr>
      <w:r>
        <w:separator/>
      </w:r>
    </w:p>
  </w:endnote>
  <w:endnote w:type="continuationSeparator" w:id="0">
    <w:p w14:paraId="1E94DB88" w14:textId="77777777" w:rsidR="006D5A05" w:rsidRDefault="006D5A05" w:rsidP="003D3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7F0BD9" w14:textId="77777777" w:rsidR="006D5A05" w:rsidRDefault="006D5A05" w:rsidP="003D315F">
      <w:pPr>
        <w:spacing w:after="0" w:line="240" w:lineRule="auto"/>
      </w:pPr>
      <w:r>
        <w:separator/>
      </w:r>
    </w:p>
  </w:footnote>
  <w:footnote w:type="continuationSeparator" w:id="0">
    <w:p w14:paraId="0F611B9D" w14:textId="77777777" w:rsidR="006D5A05" w:rsidRDefault="006D5A05" w:rsidP="003D3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3938E" w14:textId="77777777" w:rsidR="003D315F" w:rsidRDefault="003D315F" w:rsidP="003D315F">
    <w:pPr>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Alana Harris </w:t>
    </w:r>
  </w:p>
  <w:p w14:paraId="4A564894" w14:textId="77777777" w:rsidR="003D315F" w:rsidRDefault="003D315F" w:rsidP="003D315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3F5A"/>
    <w:multiLevelType w:val="multilevel"/>
    <w:tmpl w:val="393C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829AD"/>
    <w:multiLevelType w:val="hybridMultilevel"/>
    <w:tmpl w:val="149A9C6E"/>
    <w:lvl w:ilvl="0" w:tplc="B240F6D0">
      <w:start w:val="1"/>
      <w:numFmt w:val="bullet"/>
      <w:lvlText w:val=""/>
      <w:lvlJc w:val="left"/>
      <w:pPr>
        <w:tabs>
          <w:tab w:val="num" w:pos="720"/>
        </w:tabs>
        <w:ind w:left="720" w:hanging="360"/>
      </w:pPr>
      <w:rPr>
        <w:rFonts w:ascii="Wingdings" w:hAnsi="Wingdings" w:hint="default"/>
      </w:rPr>
    </w:lvl>
    <w:lvl w:ilvl="1" w:tplc="36303244" w:tentative="1">
      <w:start w:val="1"/>
      <w:numFmt w:val="bullet"/>
      <w:lvlText w:val=""/>
      <w:lvlJc w:val="left"/>
      <w:pPr>
        <w:tabs>
          <w:tab w:val="num" w:pos="1440"/>
        </w:tabs>
        <w:ind w:left="1440" w:hanging="360"/>
      </w:pPr>
      <w:rPr>
        <w:rFonts w:ascii="Wingdings" w:hAnsi="Wingdings" w:hint="default"/>
      </w:rPr>
    </w:lvl>
    <w:lvl w:ilvl="2" w:tplc="B0009FE8" w:tentative="1">
      <w:start w:val="1"/>
      <w:numFmt w:val="bullet"/>
      <w:lvlText w:val=""/>
      <w:lvlJc w:val="left"/>
      <w:pPr>
        <w:tabs>
          <w:tab w:val="num" w:pos="2160"/>
        </w:tabs>
        <w:ind w:left="2160" w:hanging="360"/>
      </w:pPr>
      <w:rPr>
        <w:rFonts w:ascii="Wingdings" w:hAnsi="Wingdings" w:hint="default"/>
      </w:rPr>
    </w:lvl>
    <w:lvl w:ilvl="3" w:tplc="380209BA" w:tentative="1">
      <w:start w:val="1"/>
      <w:numFmt w:val="bullet"/>
      <w:lvlText w:val=""/>
      <w:lvlJc w:val="left"/>
      <w:pPr>
        <w:tabs>
          <w:tab w:val="num" w:pos="2880"/>
        </w:tabs>
        <w:ind w:left="2880" w:hanging="360"/>
      </w:pPr>
      <w:rPr>
        <w:rFonts w:ascii="Wingdings" w:hAnsi="Wingdings" w:hint="default"/>
      </w:rPr>
    </w:lvl>
    <w:lvl w:ilvl="4" w:tplc="912A66E8" w:tentative="1">
      <w:start w:val="1"/>
      <w:numFmt w:val="bullet"/>
      <w:lvlText w:val=""/>
      <w:lvlJc w:val="left"/>
      <w:pPr>
        <w:tabs>
          <w:tab w:val="num" w:pos="3600"/>
        </w:tabs>
        <w:ind w:left="3600" w:hanging="360"/>
      </w:pPr>
      <w:rPr>
        <w:rFonts w:ascii="Wingdings" w:hAnsi="Wingdings" w:hint="default"/>
      </w:rPr>
    </w:lvl>
    <w:lvl w:ilvl="5" w:tplc="3A205FA6" w:tentative="1">
      <w:start w:val="1"/>
      <w:numFmt w:val="bullet"/>
      <w:lvlText w:val=""/>
      <w:lvlJc w:val="left"/>
      <w:pPr>
        <w:tabs>
          <w:tab w:val="num" w:pos="4320"/>
        </w:tabs>
        <w:ind w:left="4320" w:hanging="360"/>
      </w:pPr>
      <w:rPr>
        <w:rFonts w:ascii="Wingdings" w:hAnsi="Wingdings" w:hint="default"/>
      </w:rPr>
    </w:lvl>
    <w:lvl w:ilvl="6" w:tplc="0256D5A2" w:tentative="1">
      <w:start w:val="1"/>
      <w:numFmt w:val="bullet"/>
      <w:lvlText w:val=""/>
      <w:lvlJc w:val="left"/>
      <w:pPr>
        <w:tabs>
          <w:tab w:val="num" w:pos="5040"/>
        </w:tabs>
        <w:ind w:left="5040" w:hanging="360"/>
      </w:pPr>
      <w:rPr>
        <w:rFonts w:ascii="Wingdings" w:hAnsi="Wingdings" w:hint="default"/>
      </w:rPr>
    </w:lvl>
    <w:lvl w:ilvl="7" w:tplc="45006046" w:tentative="1">
      <w:start w:val="1"/>
      <w:numFmt w:val="bullet"/>
      <w:lvlText w:val=""/>
      <w:lvlJc w:val="left"/>
      <w:pPr>
        <w:tabs>
          <w:tab w:val="num" w:pos="5760"/>
        </w:tabs>
        <w:ind w:left="5760" w:hanging="360"/>
      </w:pPr>
      <w:rPr>
        <w:rFonts w:ascii="Wingdings" w:hAnsi="Wingdings" w:hint="default"/>
      </w:rPr>
    </w:lvl>
    <w:lvl w:ilvl="8" w:tplc="C0AAF18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0A5B82"/>
    <w:multiLevelType w:val="multilevel"/>
    <w:tmpl w:val="C330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64119"/>
    <w:multiLevelType w:val="multilevel"/>
    <w:tmpl w:val="2320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CC5BFA"/>
    <w:multiLevelType w:val="hybridMultilevel"/>
    <w:tmpl w:val="B888BFEC"/>
    <w:lvl w:ilvl="0" w:tplc="76F4E2F4">
      <w:start w:val="1"/>
      <w:numFmt w:val="bullet"/>
      <w:lvlText w:val=""/>
      <w:lvlJc w:val="left"/>
      <w:pPr>
        <w:tabs>
          <w:tab w:val="num" w:pos="720"/>
        </w:tabs>
        <w:ind w:left="720" w:hanging="360"/>
      </w:pPr>
      <w:rPr>
        <w:rFonts w:ascii="Wingdings" w:hAnsi="Wingdings" w:hint="default"/>
      </w:rPr>
    </w:lvl>
    <w:lvl w:ilvl="1" w:tplc="2CC841E4" w:tentative="1">
      <w:start w:val="1"/>
      <w:numFmt w:val="bullet"/>
      <w:lvlText w:val=""/>
      <w:lvlJc w:val="left"/>
      <w:pPr>
        <w:tabs>
          <w:tab w:val="num" w:pos="1440"/>
        </w:tabs>
        <w:ind w:left="1440" w:hanging="360"/>
      </w:pPr>
      <w:rPr>
        <w:rFonts w:ascii="Wingdings" w:hAnsi="Wingdings" w:hint="default"/>
      </w:rPr>
    </w:lvl>
    <w:lvl w:ilvl="2" w:tplc="52BEC85A" w:tentative="1">
      <w:start w:val="1"/>
      <w:numFmt w:val="bullet"/>
      <w:lvlText w:val=""/>
      <w:lvlJc w:val="left"/>
      <w:pPr>
        <w:tabs>
          <w:tab w:val="num" w:pos="2160"/>
        </w:tabs>
        <w:ind w:left="2160" w:hanging="360"/>
      </w:pPr>
      <w:rPr>
        <w:rFonts w:ascii="Wingdings" w:hAnsi="Wingdings" w:hint="default"/>
      </w:rPr>
    </w:lvl>
    <w:lvl w:ilvl="3" w:tplc="AB601676" w:tentative="1">
      <w:start w:val="1"/>
      <w:numFmt w:val="bullet"/>
      <w:lvlText w:val=""/>
      <w:lvlJc w:val="left"/>
      <w:pPr>
        <w:tabs>
          <w:tab w:val="num" w:pos="2880"/>
        </w:tabs>
        <w:ind w:left="2880" w:hanging="360"/>
      </w:pPr>
      <w:rPr>
        <w:rFonts w:ascii="Wingdings" w:hAnsi="Wingdings" w:hint="default"/>
      </w:rPr>
    </w:lvl>
    <w:lvl w:ilvl="4" w:tplc="2B98B2B2" w:tentative="1">
      <w:start w:val="1"/>
      <w:numFmt w:val="bullet"/>
      <w:lvlText w:val=""/>
      <w:lvlJc w:val="left"/>
      <w:pPr>
        <w:tabs>
          <w:tab w:val="num" w:pos="3600"/>
        </w:tabs>
        <w:ind w:left="3600" w:hanging="360"/>
      </w:pPr>
      <w:rPr>
        <w:rFonts w:ascii="Wingdings" w:hAnsi="Wingdings" w:hint="default"/>
      </w:rPr>
    </w:lvl>
    <w:lvl w:ilvl="5" w:tplc="F6C8EAE8" w:tentative="1">
      <w:start w:val="1"/>
      <w:numFmt w:val="bullet"/>
      <w:lvlText w:val=""/>
      <w:lvlJc w:val="left"/>
      <w:pPr>
        <w:tabs>
          <w:tab w:val="num" w:pos="4320"/>
        </w:tabs>
        <w:ind w:left="4320" w:hanging="360"/>
      </w:pPr>
      <w:rPr>
        <w:rFonts w:ascii="Wingdings" w:hAnsi="Wingdings" w:hint="default"/>
      </w:rPr>
    </w:lvl>
    <w:lvl w:ilvl="6" w:tplc="78280E8C" w:tentative="1">
      <w:start w:val="1"/>
      <w:numFmt w:val="bullet"/>
      <w:lvlText w:val=""/>
      <w:lvlJc w:val="left"/>
      <w:pPr>
        <w:tabs>
          <w:tab w:val="num" w:pos="5040"/>
        </w:tabs>
        <w:ind w:left="5040" w:hanging="360"/>
      </w:pPr>
      <w:rPr>
        <w:rFonts w:ascii="Wingdings" w:hAnsi="Wingdings" w:hint="default"/>
      </w:rPr>
    </w:lvl>
    <w:lvl w:ilvl="7" w:tplc="7BA03BB6" w:tentative="1">
      <w:start w:val="1"/>
      <w:numFmt w:val="bullet"/>
      <w:lvlText w:val=""/>
      <w:lvlJc w:val="left"/>
      <w:pPr>
        <w:tabs>
          <w:tab w:val="num" w:pos="5760"/>
        </w:tabs>
        <w:ind w:left="5760" w:hanging="360"/>
      </w:pPr>
      <w:rPr>
        <w:rFonts w:ascii="Wingdings" w:hAnsi="Wingdings" w:hint="default"/>
      </w:rPr>
    </w:lvl>
    <w:lvl w:ilvl="8" w:tplc="4908349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A45861"/>
    <w:multiLevelType w:val="hybridMultilevel"/>
    <w:tmpl w:val="28DA99F2"/>
    <w:lvl w:ilvl="0" w:tplc="819A7B78">
      <w:start w:val="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5A11D2"/>
    <w:multiLevelType w:val="multilevel"/>
    <w:tmpl w:val="B2DA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DA47FE"/>
    <w:multiLevelType w:val="hybridMultilevel"/>
    <w:tmpl w:val="4F14406E"/>
    <w:lvl w:ilvl="0" w:tplc="E0A481C2">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6"/>
  </w:num>
  <w:num w:numId="5">
    <w:abstractNumId w:val="7"/>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609"/>
    <w:rsid w:val="0002341A"/>
    <w:rsid w:val="00234297"/>
    <w:rsid w:val="002A0609"/>
    <w:rsid w:val="0033303C"/>
    <w:rsid w:val="003D315F"/>
    <w:rsid w:val="004250DB"/>
    <w:rsid w:val="004E61E7"/>
    <w:rsid w:val="004F01C2"/>
    <w:rsid w:val="00550D3A"/>
    <w:rsid w:val="00572884"/>
    <w:rsid w:val="00615D2A"/>
    <w:rsid w:val="00692C2E"/>
    <w:rsid w:val="006B328B"/>
    <w:rsid w:val="006D5A05"/>
    <w:rsid w:val="007F4DD2"/>
    <w:rsid w:val="009B13B5"/>
    <w:rsid w:val="00A30E48"/>
    <w:rsid w:val="00B10F10"/>
    <w:rsid w:val="00BA2957"/>
    <w:rsid w:val="00C40165"/>
    <w:rsid w:val="00C74B02"/>
    <w:rsid w:val="00D65252"/>
    <w:rsid w:val="00D9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ECD2"/>
  <w15:chartTrackingRefBased/>
  <w15:docId w15:val="{978F155F-D4D7-4018-8F7C-E78601F00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B02"/>
    <w:pPr>
      <w:ind w:left="720"/>
      <w:contextualSpacing/>
    </w:pPr>
  </w:style>
  <w:style w:type="character" w:customStyle="1" w:styleId="jsgrdq">
    <w:name w:val="jsgrdq"/>
    <w:basedOn w:val="DefaultParagraphFont"/>
    <w:rsid w:val="00692C2E"/>
  </w:style>
  <w:style w:type="paragraph" w:styleId="NormalWeb">
    <w:name w:val="Normal (Web)"/>
    <w:basedOn w:val="Normal"/>
    <w:uiPriority w:val="99"/>
    <w:semiHidden/>
    <w:unhideWhenUsed/>
    <w:rsid w:val="004F01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01C2"/>
    <w:rPr>
      <w:b/>
      <w:bCs/>
    </w:rPr>
  </w:style>
  <w:style w:type="character" w:styleId="Hyperlink">
    <w:name w:val="Hyperlink"/>
    <w:basedOn w:val="DefaultParagraphFont"/>
    <w:uiPriority w:val="99"/>
    <w:semiHidden/>
    <w:unhideWhenUsed/>
    <w:rsid w:val="009B13B5"/>
    <w:rPr>
      <w:color w:val="0000FF"/>
      <w:u w:val="single"/>
    </w:rPr>
  </w:style>
  <w:style w:type="paragraph" w:customStyle="1" w:styleId="04xlpa">
    <w:name w:val="_04xlpa"/>
    <w:basedOn w:val="Normal"/>
    <w:rsid w:val="003330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D3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15F"/>
  </w:style>
  <w:style w:type="paragraph" w:styleId="Footer">
    <w:name w:val="footer"/>
    <w:basedOn w:val="Normal"/>
    <w:link w:val="FooterChar"/>
    <w:uiPriority w:val="99"/>
    <w:unhideWhenUsed/>
    <w:rsid w:val="003D3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729875">
      <w:bodyDiv w:val="1"/>
      <w:marLeft w:val="0"/>
      <w:marRight w:val="0"/>
      <w:marTop w:val="0"/>
      <w:marBottom w:val="0"/>
      <w:divBdr>
        <w:top w:val="none" w:sz="0" w:space="0" w:color="auto"/>
        <w:left w:val="none" w:sz="0" w:space="0" w:color="auto"/>
        <w:bottom w:val="none" w:sz="0" w:space="0" w:color="auto"/>
        <w:right w:val="none" w:sz="0" w:space="0" w:color="auto"/>
      </w:divBdr>
    </w:div>
    <w:div w:id="398022342">
      <w:bodyDiv w:val="1"/>
      <w:marLeft w:val="0"/>
      <w:marRight w:val="0"/>
      <w:marTop w:val="0"/>
      <w:marBottom w:val="0"/>
      <w:divBdr>
        <w:top w:val="none" w:sz="0" w:space="0" w:color="auto"/>
        <w:left w:val="none" w:sz="0" w:space="0" w:color="auto"/>
        <w:bottom w:val="none" w:sz="0" w:space="0" w:color="auto"/>
        <w:right w:val="none" w:sz="0" w:space="0" w:color="auto"/>
      </w:divBdr>
    </w:div>
    <w:div w:id="406415240">
      <w:bodyDiv w:val="1"/>
      <w:marLeft w:val="0"/>
      <w:marRight w:val="0"/>
      <w:marTop w:val="0"/>
      <w:marBottom w:val="0"/>
      <w:divBdr>
        <w:top w:val="none" w:sz="0" w:space="0" w:color="auto"/>
        <w:left w:val="none" w:sz="0" w:space="0" w:color="auto"/>
        <w:bottom w:val="none" w:sz="0" w:space="0" w:color="auto"/>
        <w:right w:val="none" w:sz="0" w:space="0" w:color="auto"/>
      </w:divBdr>
      <w:divsChild>
        <w:div w:id="1608270486">
          <w:marLeft w:val="360"/>
          <w:marRight w:val="0"/>
          <w:marTop w:val="86"/>
          <w:marBottom w:val="0"/>
          <w:divBdr>
            <w:top w:val="none" w:sz="0" w:space="0" w:color="auto"/>
            <w:left w:val="none" w:sz="0" w:space="0" w:color="auto"/>
            <w:bottom w:val="none" w:sz="0" w:space="0" w:color="auto"/>
            <w:right w:val="none" w:sz="0" w:space="0" w:color="auto"/>
          </w:divBdr>
        </w:div>
      </w:divsChild>
    </w:div>
    <w:div w:id="476844718">
      <w:bodyDiv w:val="1"/>
      <w:marLeft w:val="0"/>
      <w:marRight w:val="0"/>
      <w:marTop w:val="0"/>
      <w:marBottom w:val="0"/>
      <w:divBdr>
        <w:top w:val="none" w:sz="0" w:space="0" w:color="auto"/>
        <w:left w:val="none" w:sz="0" w:space="0" w:color="auto"/>
        <w:bottom w:val="none" w:sz="0" w:space="0" w:color="auto"/>
        <w:right w:val="none" w:sz="0" w:space="0" w:color="auto"/>
      </w:divBdr>
    </w:div>
    <w:div w:id="1272319237">
      <w:bodyDiv w:val="1"/>
      <w:marLeft w:val="0"/>
      <w:marRight w:val="0"/>
      <w:marTop w:val="0"/>
      <w:marBottom w:val="0"/>
      <w:divBdr>
        <w:top w:val="none" w:sz="0" w:space="0" w:color="auto"/>
        <w:left w:val="none" w:sz="0" w:space="0" w:color="auto"/>
        <w:bottom w:val="none" w:sz="0" w:space="0" w:color="auto"/>
        <w:right w:val="none" w:sz="0" w:space="0" w:color="auto"/>
      </w:divBdr>
    </w:div>
    <w:div w:id="1686517044">
      <w:bodyDiv w:val="1"/>
      <w:marLeft w:val="0"/>
      <w:marRight w:val="0"/>
      <w:marTop w:val="0"/>
      <w:marBottom w:val="0"/>
      <w:divBdr>
        <w:top w:val="none" w:sz="0" w:space="0" w:color="auto"/>
        <w:left w:val="none" w:sz="0" w:space="0" w:color="auto"/>
        <w:bottom w:val="none" w:sz="0" w:space="0" w:color="auto"/>
        <w:right w:val="none" w:sz="0" w:space="0" w:color="auto"/>
      </w:divBdr>
      <w:divsChild>
        <w:div w:id="2083870799">
          <w:marLeft w:val="36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rqe.com/health/coronavirus-vaccine/" TargetMode="External"/><Relationship Id="rId3" Type="http://schemas.openxmlformats.org/officeDocument/2006/relationships/settings" Target="settings.xml"/><Relationship Id="rId7" Type="http://schemas.openxmlformats.org/officeDocument/2006/relationships/hyperlink" Target="https://www.krqe.com/tag/new-mexico/?ipid=dateli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vid.cdc.gov/covid-data-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5604</TotalTime>
  <Pages>1</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Harris</dc:creator>
  <cp:keywords/>
  <dc:description/>
  <cp:lastModifiedBy>Alana Harris</cp:lastModifiedBy>
  <cp:revision>2</cp:revision>
  <dcterms:created xsi:type="dcterms:W3CDTF">2021-03-11T01:51:00Z</dcterms:created>
  <dcterms:modified xsi:type="dcterms:W3CDTF">2021-03-23T02:04:00Z</dcterms:modified>
</cp:coreProperties>
</file>