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8"/>
        </w:rPr>
      </w:pPr>
    </w:p>
    <w:p>
      <w:pPr>
        <w:tabs>
          <w:tab w:pos="3176" w:val="left" w:leader="none"/>
        </w:tabs>
        <w:spacing w:line="1344" w:lineRule="exact" w:before="156"/>
        <w:ind w:left="1003" w:right="0" w:firstLine="0"/>
        <w:jc w:val="left"/>
        <w:rPr>
          <w:rFonts w:ascii="Arial Narrow" w:hAnsi="Arial Narrow"/>
          <w:sz w:val="200"/>
        </w:rPr>
      </w:pPr>
      <w:r>
        <w:rPr>
          <w:rFonts w:ascii="Arial Narrow" w:hAnsi="Arial Narrow"/>
          <w:color w:val="00529F"/>
          <w:spacing w:val="-98"/>
          <w:position w:val="-139"/>
          <w:sz w:val="200"/>
        </w:rPr>
        <w:t>Ve</w:t>
        <w:tab/>
      </w:r>
      <w:r>
        <w:rPr>
          <w:rFonts w:ascii="Arial Narrow" w:hAnsi="Arial Narrow"/>
          <w:color w:val="00529F"/>
          <w:spacing w:val="-83"/>
          <w:sz w:val="200"/>
        </w:rPr>
        <w:t>Vækst</w:t>
      </w:r>
    </w:p>
    <w:p>
      <w:pPr>
        <w:pStyle w:val="BodyText"/>
        <w:rPr>
          <w:rFonts w:ascii="Arial Narrow"/>
          <w:sz w:val="20"/>
        </w:rPr>
      </w:pPr>
    </w:p>
    <w:p>
      <w:pPr>
        <w:pStyle w:val="BodyText"/>
        <w:rPr>
          <w:rFonts w:ascii="Arial Narrow"/>
          <w:sz w:val="20"/>
        </w:rPr>
      </w:pPr>
    </w:p>
    <w:p>
      <w:pPr>
        <w:pStyle w:val="BodyText"/>
        <w:rPr>
          <w:rFonts w:ascii="Arial Narrow"/>
          <w:sz w:val="20"/>
        </w:rPr>
      </w:pPr>
    </w:p>
    <w:p>
      <w:pPr>
        <w:pStyle w:val="BodyText"/>
        <w:rPr>
          <w:rFonts w:ascii="Arial Narrow"/>
          <w:sz w:val="20"/>
        </w:rPr>
      </w:pPr>
    </w:p>
    <w:p>
      <w:pPr>
        <w:pStyle w:val="BodyText"/>
        <w:rPr>
          <w:rFonts w:ascii="Arial Narrow"/>
          <w:sz w:val="20"/>
        </w:rPr>
      </w:pPr>
    </w:p>
    <w:p>
      <w:pPr>
        <w:pStyle w:val="BodyText"/>
        <w:rPr>
          <w:rFonts w:ascii="Arial Narrow"/>
          <w:sz w:val="20"/>
        </w:rPr>
      </w:pPr>
    </w:p>
    <w:p>
      <w:pPr>
        <w:pStyle w:val="BodyText"/>
        <w:rPr>
          <w:rFonts w:ascii="Arial Narrow"/>
          <w:sz w:val="20"/>
        </w:rPr>
      </w:pPr>
    </w:p>
    <w:p>
      <w:pPr>
        <w:pStyle w:val="BodyText"/>
        <w:spacing w:before="3"/>
        <w:rPr>
          <w:rFonts w:ascii="Arial Narrow"/>
          <w:sz w:val="20"/>
        </w:rPr>
      </w:pPr>
      <w:r>
        <w:rPr/>
        <w:pict>
          <v:rect style="position:absolute;margin-left:423.647003pt;margin-top:13.62072pt;width:50.39pt;height:7.67pt;mso-position-horizontal-relative:page;mso-position-vertical-relative:paragraph;z-index:0;mso-wrap-distance-left:0;mso-wrap-distance-right:0" filled="true" fillcolor="#00529f" stroked="false">
            <v:fill type="solid"/>
            <w10:wrap type="topAndBottom"/>
          </v:rect>
        </w:pict>
      </w:r>
    </w:p>
    <w:p>
      <w:pPr>
        <w:tabs>
          <w:tab w:pos="2415" w:val="left" w:leader="none"/>
          <w:tab w:pos="6880" w:val="left" w:leader="none"/>
        </w:tabs>
        <w:spacing w:line="1344" w:lineRule="exact" w:before="55"/>
        <w:ind w:left="459" w:right="0" w:firstLine="0"/>
        <w:jc w:val="left"/>
        <w:rPr>
          <w:rFonts w:ascii="Arial Narrow" w:hAnsi="Arial Narrow"/>
          <w:sz w:val="200"/>
        </w:rPr>
      </w:pPr>
      <w:r>
        <w:rPr>
          <w:rFonts w:ascii="Arial Narrow" w:hAnsi="Arial Narrow"/>
          <w:color w:val="00529F"/>
          <w:position w:val="-139"/>
          <w:sz w:val="200"/>
        </w:rPr>
        <w:t>F</w:t>
        <w:tab/>
      </w:r>
      <w:r>
        <w:rPr>
          <w:rFonts w:ascii="Arial Narrow" w:hAnsi="Arial Narrow"/>
          <w:color w:val="00529F"/>
          <w:spacing w:val="-55"/>
          <w:sz w:val="200"/>
        </w:rPr>
        <w:t>lfærd</w:t>
        <w:tab/>
      </w:r>
      <w:r>
        <w:rPr>
          <w:rFonts w:ascii="Arial Narrow" w:hAnsi="Arial Narrow"/>
          <w:color w:val="00529F"/>
          <w:spacing w:val="-54"/>
          <w:position w:val="-139"/>
          <w:sz w:val="200"/>
        </w:rPr>
        <w:t>II</w:t>
      </w:r>
    </w:p>
    <w:p>
      <w:pPr>
        <w:pStyle w:val="BodyText"/>
        <w:rPr>
          <w:rFonts w:ascii="Arial Narrow"/>
          <w:sz w:val="20"/>
        </w:rPr>
      </w:pPr>
    </w:p>
    <w:p>
      <w:pPr>
        <w:pStyle w:val="BodyText"/>
        <w:rPr>
          <w:rFonts w:ascii="Arial Narrow"/>
          <w:sz w:val="20"/>
        </w:rPr>
      </w:pPr>
    </w:p>
    <w:p>
      <w:pPr>
        <w:pStyle w:val="BodyText"/>
        <w:rPr>
          <w:rFonts w:ascii="Arial Narrow"/>
          <w:sz w:val="20"/>
        </w:rPr>
      </w:pPr>
    </w:p>
    <w:p>
      <w:pPr>
        <w:pStyle w:val="BodyText"/>
        <w:rPr>
          <w:rFonts w:ascii="Arial Narrow"/>
          <w:sz w:val="20"/>
        </w:rPr>
      </w:pPr>
    </w:p>
    <w:p>
      <w:pPr>
        <w:pStyle w:val="BodyText"/>
        <w:rPr>
          <w:rFonts w:ascii="Arial Narrow"/>
          <w:sz w:val="20"/>
        </w:rPr>
      </w:pPr>
    </w:p>
    <w:p>
      <w:pPr>
        <w:pStyle w:val="BodyText"/>
        <w:rPr>
          <w:rFonts w:ascii="Arial Narrow"/>
          <w:sz w:val="20"/>
        </w:rPr>
      </w:pPr>
    </w:p>
    <w:p>
      <w:pPr>
        <w:pStyle w:val="BodyText"/>
        <w:rPr>
          <w:rFonts w:ascii="Arial Narrow"/>
          <w:sz w:val="20"/>
        </w:rPr>
      </w:pPr>
    </w:p>
    <w:p>
      <w:pPr>
        <w:pStyle w:val="BodyText"/>
        <w:spacing w:before="3"/>
        <w:rPr>
          <w:rFonts w:ascii="Arial Narrow"/>
          <w:sz w:val="11"/>
        </w:rPr>
      </w:pPr>
      <w:r>
        <w:rPr/>
        <w:pict>
          <v:rect style="position:absolute;margin-left:423.648987pt;margin-top:8.449125pt;width:50.39pt;height:7.67pt;mso-position-horizontal-relative:page;mso-position-vertical-relative:paragraph;z-index:1048;mso-wrap-distance-left:0;mso-wrap-distance-right:0" filled="true" fillcolor="#00529f" stroked="false">
            <v:fill type="solid"/>
            <w10:wrap type="topAndBottom"/>
          </v:rect>
        </w:pict>
      </w:r>
    </w:p>
    <w:p>
      <w:pPr>
        <w:spacing w:before="55"/>
        <w:ind w:left="1135" w:right="0" w:firstLine="0"/>
        <w:jc w:val="left"/>
        <w:rPr>
          <w:rFonts w:ascii="Arial Narrow"/>
          <w:sz w:val="200"/>
        </w:rPr>
      </w:pPr>
      <w:r>
        <w:rPr>
          <w:rFonts w:ascii="Arial Narrow"/>
          <w:color w:val="00529F"/>
          <w:spacing w:val="-54"/>
          <w:sz w:val="200"/>
        </w:rPr>
        <w:t>ornyelse</w:t>
      </w:r>
    </w:p>
    <w:p>
      <w:pPr>
        <w:spacing w:line="187" w:lineRule="auto" w:before="870"/>
        <w:ind w:left="2504" w:right="0" w:firstLine="0"/>
        <w:jc w:val="left"/>
        <w:rPr>
          <w:rFonts w:ascii="Arial Narrow"/>
          <w:sz w:val="69"/>
        </w:rPr>
      </w:pPr>
      <w:r>
        <w:rPr>
          <w:rFonts w:ascii="Arial Narrow"/>
          <w:color w:val="00529F"/>
          <w:sz w:val="69"/>
        </w:rPr>
        <w:t>Supplerende </w:t>
      </w:r>
      <w:r>
        <w:rPr>
          <w:rFonts w:ascii="Arial Narrow"/>
          <w:color w:val="00529F"/>
          <w:w w:val="90"/>
          <w:sz w:val="69"/>
        </w:rPr>
        <w:t>regeringsgrundlag</w:t>
      </w:r>
    </w:p>
    <w:p>
      <w:pPr>
        <w:spacing w:before="299"/>
        <w:ind w:left="2504" w:right="0" w:firstLine="0"/>
        <w:jc w:val="left"/>
        <w:rPr>
          <w:rFonts w:ascii="Arial Narrow"/>
          <w:sz w:val="69"/>
        </w:rPr>
      </w:pPr>
      <w:r>
        <w:rPr>
          <w:rFonts w:ascii="Arial Narrow"/>
          <w:color w:val="00529F"/>
          <w:spacing w:val="-12"/>
          <w:sz w:val="69"/>
        </w:rPr>
        <w:t>27.</w:t>
      </w:r>
      <w:r>
        <w:rPr>
          <w:rFonts w:ascii="Arial Narrow"/>
          <w:color w:val="00529F"/>
          <w:spacing w:val="-74"/>
          <w:sz w:val="69"/>
        </w:rPr>
        <w:t> </w:t>
      </w:r>
      <w:r>
        <w:rPr>
          <w:rFonts w:ascii="Arial Narrow"/>
          <w:color w:val="00529F"/>
          <w:spacing w:val="-9"/>
          <w:sz w:val="69"/>
        </w:rPr>
        <w:t>august</w:t>
      </w:r>
      <w:r>
        <w:rPr>
          <w:rFonts w:ascii="Arial Narrow"/>
          <w:color w:val="00529F"/>
          <w:spacing w:val="-74"/>
          <w:sz w:val="69"/>
        </w:rPr>
        <w:t> </w:t>
      </w:r>
      <w:r>
        <w:rPr>
          <w:rFonts w:ascii="Arial Narrow"/>
          <w:color w:val="00529F"/>
          <w:spacing w:val="-24"/>
          <w:sz w:val="69"/>
        </w:rPr>
        <w:t>2003</w:t>
      </w:r>
    </w:p>
    <w:p>
      <w:pPr>
        <w:pStyle w:val="BodyText"/>
        <w:rPr>
          <w:rFonts w:ascii="Arial Narrow"/>
          <w:sz w:val="82"/>
        </w:rPr>
      </w:pPr>
    </w:p>
    <w:p>
      <w:pPr>
        <w:pStyle w:val="BodyText"/>
        <w:spacing w:before="1"/>
        <w:rPr>
          <w:rFonts w:ascii="Arial Narrow"/>
          <w:sz w:val="117"/>
        </w:rPr>
      </w:pPr>
    </w:p>
    <w:p>
      <w:pPr>
        <w:spacing w:before="0"/>
        <w:ind w:left="2535" w:right="0" w:firstLine="0"/>
        <w:jc w:val="left"/>
        <w:rPr>
          <w:rFonts w:ascii="Arial Narrow"/>
          <w:sz w:val="69"/>
        </w:rPr>
      </w:pPr>
      <w:r>
        <w:rPr>
          <w:rFonts w:ascii="Tahoma"/>
          <w:b/>
          <w:color w:val="00529F"/>
          <w:spacing w:val="-5"/>
          <w:w w:val="85"/>
          <w:sz w:val="69"/>
          <w:u w:val="thick" w:color="BFD730"/>
        </w:rPr>
        <w:t>VK</w:t>
      </w:r>
      <w:r>
        <w:rPr>
          <w:rFonts w:ascii="Tahoma"/>
          <w:b/>
          <w:color w:val="00529F"/>
          <w:spacing w:val="-72"/>
          <w:w w:val="85"/>
          <w:sz w:val="69"/>
          <w:u w:val="thick" w:color="BFD730"/>
        </w:rPr>
        <w:t> </w:t>
      </w:r>
      <w:r>
        <w:rPr>
          <w:rFonts w:ascii="Arial Narrow"/>
          <w:color w:val="00529F"/>
          <w:spacing w:val="-12"/>
          <w:w w:val="85"/>
          <w:sz w:val="69"/>
          <w:u w:val="thick" w:color="BFD730"/>
        </w:rPr>
        <w:t>Re</w:t>
      </w:r>
      <w:r>
        <w:rPr>
          <w:rFonts w:ascii="Arial Narrow"/>
          <w:color w:val="00529F"/>
          <w:spacing w:val="-12"/>
          <w:w w:val="85"/>
          <w:sz w:val="69"/>
        </w:rPr>
        <w:t>g</w:t>
      </w:r>
      <w:r>
        <w:rPr>
          <w:rFonts w:ascii="Arial Narrow"/>
          <w:color w:val="00529F"/>
          <w:spacing w:val="-12"/>
          <w:w w:val="85"/>
          <w:sz w:val="69"/>
          <w:u w:val="thick" w:color="BFD730"/>
        </w:rPr>
        <w:t>erin</w:t>
      </w:r>
      <w:r>
        <w:rPr>
          <w:rFonts w:ascii="Arial Narrow"/>
          <w:color w:val="00529F"/>
          <w:spacing w:val="-12"/>
          <w:w w:val="85"/>
          <w:sz w:val="69"/>
        </w:rPr>
        <w:t>ge</w:t>
      </w:r>
      <w:r>
        <w:rPr>
          <w:rFonts w:ascii="Arial Narrow"/>
          <w:color w:val="00529F"/>
          <w:spacing w:val="-12"/>
          <w:w w:val="85"/>
          <w:sz w:val="69"/>
          <w:u w:val="thick" w:color="BFD730"/>
        </w:rPr>
        <w:t>n</w:t>
      </w:r>
    </w:p>
    <w:p>
      <w:pPr>
        <w:spacing w:after="0"/>
        <w:jc w:val="left"/>
        <w:rPr>
          <w:rFonts w:ascii="Arial Narrow"/>
          <w:sz w:val="69"/>
        </w:rPr>
        <w:sectPr>
          <w:type w:val="continuous"/>
          <w:pgSz w:w="11900" w:h="16820"/>
          <w:pgMar w:top="1600" w:bottom="280" w:left="1680" w:right="1680"/>
        </w:sectPr>
      </w:pPr>
    </w:p>
    <w:p>
      <w:pPr>
        <w:pStyle w:val="BodyText"/>
        <w:spacing w:before="4"/>
        <w:rPr>
          <w:rFonts w:ascii="Times New Roman"/>
          <w:sz w:val="17"/>
        </w:rPr>
      </w:pPr>
    </w:p>
    <w:p>
      <w:pPr>
        <w:spacing w:after="0"/>
        <w:rPr>
          <w:rFonts w:ascii="Times New Roman"/>
          <w:sz w:val="17"/>
        </w:rPr>
        <w:sectPr>
          <w:pgSz w:w="11900" w:h="16820"/>
          <w:pgMar w:top="1600" w:bottom="280" w:left="1680" w:right="1680"/>
        </w:sectPr>
      </w:pPr>
    </w:p>
    <w:p>
      <w:pPr>
        <w:spacing w:before="53"/>
        <w:ind w:left="1501" w:right="0" w:firstLine="0"/>
        <w:jc w:val="left"/>
        <w:rPr>
          <w:rFonts w:ascii="Tahoma" w:hAnsi="Tahoma"/>
          <w:b/>
          <w:sz w:val="72"/>
        </w:rPr>
      </w:pPr>
      <w:r>
        <w:rPr/>
        <w:pict>
          <v:line style="position:absolute;mso-position-horizontal-relative:page;mso-position-vertical-relative:paragraph;z-index:-29752" from="398.950012pt,42.864708pt" to="479.060012pt,42.864708pt" stroked="true" strokeweight="4.2pt" strokecolor="#bfd730">
            <v:stroke dashstyle="solid"/>
            <w10:wrap type="none"/>
          </v:line>
        </w:pict>
      </w:r>
      <w:r>
        <w:rPr/>
        <w:pict>
          <v:line style="position:absolute;mso-position-horizontal-relative:page;mso-position-vertical-relative:paragraph;z-index:-29728" from="200.389999pt,42.864708pt" to="384.929999pt,42.864708pt" stroked="true" strokeweight="4.2pt" strokecolor="#bfd730">
            <v:stroke dashstyle="solid"/>
            <w10:wrap type="none"/>
          </v:line>
        </w:pict>
      </w:r>
      <w:r>
        <w:rPr/>
        <w:pict>
          <v:line style="position:absolute;mso-position-horizontal-relative:page;mso-position-vertical-relative:paragraph;z-index:-29704" from="118.089996pt,42.864708pt" to="192.639996pt,42.864708pt" stroked="true" strokeweight="4.2pt" strokecolor="#bfd730">
            <v:stroke dashstyle="solid"/>
            <w10:wrap type="none"/>
          </v:line>
        </w:pict>
      </w:r>
      <w:r>
        <w:rPr/>
        <w:pict>
          <v:line style="position:absolute;mso-position-horizontal-relative:page;mso-position-vertical-relative:paragraph;z-index:-29680" from="456.959991pt,14.014707pt" to="478.219991pt,14.014707pt" stroked="true" strokeweight="3.5pt" strokecolor="#00529f">
            <v:stroke dashstyle="solid"/>
            <w10:wrap type="none"/>
          </v:line>
        </w:pict>
      </w:r>
      <w:r>
        <w:rPr/>
        <w:pict>
          <v:line style="position:absolute;mso-position-horizontal-relative:page;mso-position-vertical-relative:paragraph;z-index:-29656" from="456.959991pt,36.914707pt" to="478.219991pt,36.914707pt" stroked="true" strokeweight="3.5pt" strokecolor="#00529f">
            <v:stroke dashstyle="solid"/>
            <w10:wrap type="none"/>
          </v:line>
        </w:pict>
      </w:r>
      <w:r>
        <w:rPr>
          <w:rFonts w:ascii="Tahoma" w:hAnsi="Tahoma"/>
          <w:b/>
          <w:color w:val="00529F"/>
          <w:spacing w:val="-24"/>
          <w:w w:val="75"/>
          <w:sz w:val="72"/>
        </w:rPr>
        <w:t>Vækst,</w:t>
      </w:r>
      <w:r>
        <w:rPr>
          <w:rFonts w:ascii="Tahoma" w:hAnsi="Tahoma"/>
          <w:b/>
          <w:color w:val="00529F"/>
          <w:spacing w:val="-95"/>
          <w:w w:val="75"/>
          <w:sz w:val="72"/>
        </w:rPr>
        <w:t> </w:t>
      </w:r>
      <w:r>
        <w:rPr>
          <w:rFonts w:ascii="Tahoma" w:hAnsi="Tahoma"/>
          <w:b/>
          <w:color w:val="00529F"/>
          <w:spacing w:val="-18"/>
          <w:w w:val="75"/>
          <w:sz w:val="72"/>
        </w:rPr>
        <w:t>velfærd</w:t>
      </w:r>
      <w:r>
        <w:rPr>
          <w:rFonts w:ascii="Tahoma" w:hAnsi="Tahoma"/>
          <w:b/>
          <w:color w:val="00529F"/>
          <w:spacing w:val="-95"/>
          <w:w w:val="75"/>
          <w:sz w:val="72"/>
        </w:rPr>
        <w:t> </w:t>
      </w:r>
      <w:r>
        <w:rPr>
          <w:rFonts w:ascii="Tahoma" w:hAnsi="Tahoma"/>
          <w:b/>
          <w:color w:val="00529F"/>
          <w:w w:val="75"/>
          <w:sz w:val="72"/>
        </w:rPr>
        <w:t>–</w:t>
      </w:r>
      <w:r>
        <w:rPr>
          <w:rFonts w:ascii="Tahoma" w:hAnsi="Tahoma"/>
          <w:b/>
          <w:color w:val="00529F"/>
          <w:spacing w:val="-95"/>
          <w:w w:val="75"/>
          <w:sz w:val="72"/>
        </w:rPr>
        <w:t> </w:t>
      </w:r>
      <w:r>
        <w:rPr>
          <w:rFonts w:ascii="Tahoma" w:hAnsi="Tahoma"/>
          <w:b/>
          <w:color w:val="00529F"/>
          <w:spacing w:val="-18"/>
          <w:w w:val="75"/>
          <w:sz w:val="72"/>
        </w:rPr>
        <w:t>fornyelse</w:t>
      </w:r>
      <w:r>
        <w:rPr>
          <w:rFonts w:ascii="Tahoma" w:hAnsi="Tahoma"/>
          <w:b/>
          <w:color w:val="00529F"/>
          <w:spacing w:val="-95"/>
          <w:w w:val="75"/>
          <w:sz w:val="72"/>
        </w:rPr>
        <w:t> </w:t>
      </w:r>
      <w:r>
        <w:rPr>
          <w:rFonts w:ascii="Tahoma" w:hAnsi="Tahoma"/>
          <w:b/>
          <w:color w:val="00529F"/>
          <w:spacing w:val="-20"/>
          <w:w w:val="75"/>
          <w:sz w:val="72"/>
        </w:rPr>
        <w:t>II</w:t>
      </w:r>
    </w:p>
    <w:p>
      <w:pPr>
        <w:pStyle w:val="BodyText"/>
        <w:spacing w:before="4"/>
        <w:rPr>
          <w:rFonts w:ascii="Tahoma"/>
          <w:b/>
          <w:sz w:val="26"/>
        </w:rPr>
      </w:pPr>
    </w:p>
    <w:p>
      <w:pPr>
        <w:spacing w:after="0"/>
        <w:rPr>
          <w:rFonts w:ascii="Tahoma"/>
          <w:sz w:val="26"/>
        </w:rPr>
        <w:sectPr>
          <w:footerReference w:type="default" r:id="rId5"/>
          <w:pgSz w:w="11900" w:h="16820"/>
          <w:pgMar w:footer="792" w:header="0" w:top="920" w:bottom="980" w:left="880" w:right="880"/>
          <w:pgNumType w:start="3"/>
        </w:sectPr>
      </w:pPr>
    </w:p>
    <w:p>
      <w:pPr>
        <w:pStyle w:val="Heading1"/>
        <w:spacing w:before="93"/>
      </w:pPr>
      <w:bookmarkStart w:name="_TOC_250027" w:id="1"/>
      <w:bookmarkEnd w:id="1"/>
      <w:r>
        <w:rPr>
          <w:color w:val="00529F"/>
          <w:w w:val="85"/>
        </w:rPr>
        <w:t>Forord</w:t>
      </w:r>
    </w:p>
    <w:p>
      <w:pPr>
        <w:pStyle w:val="BodyText"/>
        <w:spacing w:line="290" w:lineRule="auto" w:before="41"/>
        <w:ind w:left="103" w:right="-11"/>
      </w:pPr>
      <w:r>
        <w:rPr>
          <w:color w:val="231F20"/>
        </w:rPr>
        <w:t>Ved VK-regeringens tiltræden den 27. november 2001 præsenterede de to partier et omfattende regeringsprogram,</w:t>
      </w:r>
      <w:r>
        <w:rPr>
          <w:color w:val="231F20"/>
          <w:w w:val="99"/>
        </w:rPr>
        <w:t> </w:t>
      </w:r>
      <w:r>
        <w:rPr>
          <w:i/>
          <w:color w:val="231F20"/>
        </w:rPr>
        <w:t>"Vækst, velfærd – fornyelse"</w:t>
      </w:r>
      <w:r>
        <w:rPr>
          <w:color w:val="231F20"/>
        </w:rPr>
        <w:t>. Dette program har været bærende for regeringens arbejde i de forløbne 21 måneder. Programmet indeholdt dels en række konkrete forslag og initiativer, dels en række mere langsigtede udvalgsarbejder og handlingsplaner.</w:t>
      </w:r>
    </w:p>
    <w:p>
      <w:pPr>
        <w:pStyle w:val="BodyText"/>
        <w:spacing w:before="10"/>
        <w:rPr>
          <w:sz w:val="22"/>
        </w:rPr>
      </w:pPr>
    </w:p>
    <w:p>
      <w:pPr>
        <w:pStyle w:val="BodyText"/>
        <w:spacing w:line="290" w:lineRule="auto"/>
        <w:ind w:left="103" w:right="168"/>
      </w:pPr>
      <w:r>
        <w:rPr>
          <w:color w:val="231F20"/>
        </w:rPr>
        <w:t>Knap halvvejs i valgperioden har regeringen fået gennem- ført størstedelen af de konkrete forslag og initiativer.</w:t>
      </w:r>
    </w:p>
    <w:p>
      <w:pPr>
        <w:pStyle w:val="BodyText"/>
        <w:spacing w:line="290" w:lineRule="auto"/>
        <w:ind w:left="103"/>
      </w:pPr>
      <w:r>
        <w:rPr>
          <w:color w:val="231F20"/>
        </w:rPr>
        <w:t>Hovedparten af de resterende forslag forventes fremlagt og gennemført i den kommende  folketingssamling.</w:t>
      </w:r>
    </w:p>
    <w:p>
      <w:pPr>
        <w:pStyle w:val="BodyText"/>
        <w:spacing w:before="11"/>
        <w:rPr>
          <w:sz w:val="22"/>
        </w:rPr>
      </w:pPr>
    </w:p>
    <w:p>
      <w:pPr>
        <w:pStyle w:val="BodyText"/>
        <w:spacing w:line="290" w:lineRule="auto" w:before="1"/>
        <w:ind w:left="103" w:right="168"/>
      </w:pPr>
      <w:r>
        <w:rPr>
          <w:color w:val="231F20"/>
        </w:rPr>
        <w:t>Det er således lykkedes at gennemføre store dele af rege- ringsprogrammet på kort tid og med betydelig  effektivitet.</w:t>
      </w:r>
    </w:p>
    <w:p>
      <w:pPr>
        <w:pStyle w:val="BodyText"/>
        <w:rPr>
          <w:sz w:val="22"/>
        </w:rPr>
      </w:pPr>
      <w:r>
        <w:rPr/>
        <w:br w:type="column"/>
      </w:r>
      <w:r>
        <w:rPr>
          <w:sz w:val="22"/>
        </w:rPr>
      </w:r>
    </w:p>
    <w:p>
      <w:pPr>
        <w:pStyle w:val="BodyText"/>
        <w:spacing w:before="8"/>
        <w:rPr>
          <w:sz w:val="16"/>
        </w:rPr>
      </w:pPr>
    </w:p>
    <w:p>
      <w:pPr>
        <w:pStyle w:val="BodyText"/>
        <w:spacing w:line="290" w:lineRule="auto"/>
        <w:ind w:left="103" w:right="197"/>
      </w:pPr>
      <w:r>
        <w:rPr>
          <w:color w:val="231F20"/>
        </w:rPr>
        <w:t>Imidlertid var regeringsprogrammet fra starten tilrettelagt med en indbygget fremtid, idet en række langsigtede udvalgsarbejder og handlingsplaner lagde op til nye projek- ter, der kunne igangsættes i forlængelse af de allerede gen- nemførte.</w:t>
      </w:r>
    </w:p>
    <w:p>
      <w:pPr>
        <w:pStyle w:val="BodyText"/>
        <w:spacing w:before="10"/>
        <w:rPr>
          <w:sz w:val="22"/>
        </w:rPr>
      </w:pPr>
    </w:p>
    <w:p>
      <w:pPr>
        <w:pStyle w:val="BodyText"/>
        <w:spacing w:line="290" w:lineRule="auto"/>
        <w:ind w:left="103" w:right="197"/>
      </w:pPr>
      <w:r>
        <w:rPr>
          <w:color w:val="231F20"/>
        </w:rPr>
        <w:t>Resultaterne af en række udvalgsarbejder foreligger nu, og regeringen har derfor besluttet at præsentere hovedpunk- terne i sit program for den resterende del af valgperioden. Programmet bygger videre på det hidtidige regeringsgrund- lag. Men samtidig indeholder programmet en række nye   mål for reform og udvikling af det danske samfund. Samlet indeholder programmet næsten 200 forslag og  </w:t>
      </w:r>
      <w:r>
        <w:rPr>
          <w:color w:val="231F20"/>
          <w:spacing w:val="12"/>
        </w:rPr>
        <w:t> </w:t>
      </w:r>
      <w:r>
        <w:rPr>
          <w:color w:val="231F20"/>
          <w:spacing w:val="-3"/>
        </w:rPr>
        <w:t>initiativer.</w:t>
      </w:r>
    </w:p>
    <w:p>
      <w:pPr>
        <w:spacing w:after="0" w:line="290" w:lineRule="auto"/>
        <w:sectPr>
          <w:type w:val="continuous"/>
          <w:pgSz w:w="11900" w:h="16820"/>
          <w:pgMar w:top="1600" w:bottom="280" w:left="880" w:right="880"/>
          <w:cols w:num="2" w:equalWidth="0">
            <w:col w:w="4846" w:space="349"/>
            <w:col w:w="4945"/>
          </w:cols>
        </w:sectPr>
      </w:pPr>
    </w:p>
    <w:p>
      <w:pPr>
        <w:spacing w:before="53"/>
        <w:ind w:left="2973" w:right="0" w:firstLine="0"/>
        <w:jc w:val="left"/>
        <w:rPr>
          <w:rFonts w:ascii="Tahoma"/>
          <w:b/>
          <w:sz w:val="72"/>
        </w:rPr>
      </w:pPr>
      <w:r>
        <w:rPr/>
        <w:pict>
          <v:line style="position:absolute;mso-position-horizontal-relative:page;mso-position-vertical-relative:paragraph;z-index:-29632" from="313.799988pt,42.834705pt" to="404.229988pt,42.834705pt" stroked="true" strokeweight="4.2pt" strokecolor="#bfd730">
            <v:stroke dashstyle="solid"/>
            <w10:wrap type="none"/>
          </v:line>
        </w:pict>
      </w:r>
      <w:r>
        <w:rPr/>
        <w:pict>
          <v:line style="position:absolute;mso-position-horizontal-relative:page;mso-position-vertical-relative:paragraph;z-index:-29608" from="193.869995pt,42.834705pt" to="291.959995pt,42.834705pt" stroked="true" strokeweight="4.2pt" strokecolor="#bfd730">
            <v:stroke dashstyle="solid"/>
            <w10:wrap type="none"/>
          </v:line>
        </w:pict>
      </w:r>
      <w:bookmarkStart w:name="_TOC_250026" w:id="2"/>
      <w:r>
        <w:rPr>
          <w:rFonts w:ascii="Tahoma"/>
          <w:b/>
          <w:color w:val="00529F"/>
          <w:spacing w:val="-21"/>
          <w:w w:val="75"/>
          <w:sz w:val="72"/>
        </w:rPr>
        <w:t>Frihed </w:t>
      </w:r>
      <w:r>
        <w:rPr>
          <w:rFonts w:ascii="Tahoma"/>
          <w:b/>
          <w:color w:val="00529F"/>
          <w:spacing w:val="-10"/>
          <w:w w:val="75"/>
          <w:sz w:val="72"/>
        </w:rPr>
        <w:t>og</w:t>
      </w:r>
      <w:r>
        <w:rPr>
          <w:rFonts w:ascii="Tahoma"/>
          <w:b/>
          <w:color w:val="00529F"/>
          <w:spacing w:val="-64"/>
          <w:w w:val="75"/>
          <w:sz w:val="72"/>
        </w:rPr>
        <w:t> </w:t>
      </w:r>
      <w:bookmarkEnd w:id="2"/>
      <w:r>
        <w:rPr>
          <w:rFonts w:ascii="Tahoma"/>
          <w:b/>
          <w:color w:val="00529F"/>
          <w:spacing w:val="-20"/>
          <w:w w:val="75"/>
          <w:sz w:val="72"/>
        </w:rPr>
        <w:t>ansvar</w:t>
      </w:r>
    </w:p>
    <w:p>
      <w:pPr>
        <w:pStyle w:val="BodyText"/>
        <w:rPr>
          <w:rFonts w:ascii="Tahoma"/>
          <w:b/>
          <w:sz w:val="20"/>
        </w:rPr>
      </w:pPr>
    </w:p>
    <w:p>
      <w:pPr>
        <w:spacing w:after="0"/>
        <w:rPr>
          <w:rFonts w:ascii="Tahoma"/>
          <w:sz w:val="20"/>
        </w:rPr>
        <w:sectPr>
          <w:pgSz w:w="11900" w:h="16820"/>
          <w:pgMar w:header="0" w:footer="792" w:top="920" w:bottom="980" w:left="880" w:right="860"/>
        </w:sectPr>
      </w:pPr>
    </w:p>
    <w:p>
      <w:pPr>
        <w:pStyle w:val="BodyText"/>
        <w:spacing w:before="2"/>
        <w:rPr>
          <w:rFonts w:ascii="Tahoma"/>
          <w:b/>
          <w:sz w:val="22"/>
        </w:rPr>
      </w:pPr>
    </w:p>
    <w:p>
      <w:pPr>
        <w:pStyle w:val="BodyText"/>
        <w:spacing w:line="290" w:lineRule="auto" w:before="1"/>
        <w:ind w:left="103" w:right="135"/>
      </w:pPr>
      <w:r>
        <w:rPr>
          <w:color w:val="231F20"/>
        </w:rPr>
        <w:t>Danmark står stærkt. Vi er et af verdens bedst fungerende samfund. Vi er respekteret i verden. Vi har meget at være stolte over. Men vi har også mange udfordringer foran os, hvis vi vil opretholde og udvikle vores levestandard og bevare det danske velfærdssamfund.</w:t>
      </w:r>
    </w:p>
    <w:p>
      <w:pPr>
        <w:pStyle w:val="BodyText"/>
        <w:spacing w:before="10"/>
        <w:rPr>
          <w:sz w:val="22"/>
        </w:rPr>
      </w:pPr>
    </w:p>
    <w:p>
      <w:pPr>
        <w:pStyle w:val="BodyText"/>
        <w:spacing w:line="290" w:lineRule="auto" w:before="1"/>
        <w:ind w:left="103" w:right="135"/>
      </w:pPr>
      <w:r>
        <w:rPr>
          <w:color w:val="231F20"/>
        </w:rPr>
        <w:t>Klassesamfundet er opløst. </w:t>
      </w:r>
      <w:r>
        <w:rPr>
          <w:color w:val="231F20"/>
          <w:spacing w:val="-3"/>
        </w:rPr>
        <w:t>Ved </w:t>
      </w:r>
      <w:r>
        <w:rPr>
          <w:color w:val="231F20"/>
        </w:rPr>
        <w:t>begyndelsen af det 21. århundrede er vi definitivt ved at begrave det forrige år- hundredes forældede </w:t>
      </w:r>
      <w:r>
        <w:rPr>
          <w:color w:val="231F20"/>
          <w:spacing w:val="-3"/>
        </w:rPr>
        <w:t>løsninger. </w:t>
      </w:r>
      <w:r>
        <w:rPr>
          <w:color w:val="231F20"/>
        </w:rPr>
        <w:t>Og med dem de ekstreme ideologier som kommunismen og fascismen. Friheden og respekten for det enkelte menneske har nu gået sin sejrs- gang gennem hele Europa de seneste årtier. Men historien  er ikke slut. Fundamentalistiske kræfter, som er modstan- dere af de vestlige </w:t>
      </w:r>
      <w:r>
        <w:rPr>
          <w:color w:val="231F20"/>
          <w:spacing w:val="-3"/>
        </w:rPr>
        <w:t>livsværdier, </w:t>
      </w:r>
      <w:r>
        <w:rPr>
          <w:color w:val="231F20"/>
        </w:rPr>
        <w:t>forsøger at angribe vor sam- fundsorden. Det stiller nye krav til os internationalt som nationalt.</w:t>
      </w:r>
    </w:p>
    <w:p>
      <w:pPr>
        <w:pStyle w:val="BodyText"/>
        <w:spacing w:before="10"/>
        <w:rPr>
          <w:sz w:val="22"/>
        </w:rPr>
      </w:pPr>
    </w:p>
    <w:p>
      <w:pPr>
        <w:pStyle w:val="BodyText"/>
        <w:spacing w:line="290" w:lineRule="auto" w:before="1"/>
        <w:ind w:left="103" w:right="182"/>
      </w:pPr>
      <w:r>
        <w:rPr>
          <w:color w:val="231F20"/>
        </w:rPr>
        <w:t>Danmark er ikke et land med uanede naturressourcer.   Vores vigtigste ressource er os </w:t>
      </w:r>
      <w:r>
        <w:rPr>
          <w:color w:val="231F20"/>
          <w:spacing w:val="-4"/>
        </w:rPr>
        <w:t>selv, </w:t>
      </w:r>
      <w:r>
        <w:rPr>
          <w:color w:val="231F20"/>
        </w:rPr>
        <w:t>vor viden, vort initiativ  og evnen til at skabe et samfund i stadig udvikling og    vækst. Vi har brug for hinanden og fællesskabet, men vi     har i lige så høj grad brug for den enkeltes evner og vilje til   at  skabe  og</w:t>
      </w:r>
      <w:r>
        <w:rPr>
          <w:color w:val="231F20"/>
          <w:spacing w:val="-22"/>
        </w:rPr>
        <w:t> </w:t>
      </w:r>
      <w:r>
        <w:rPr>
          <w:color w:val="231F20"/>
        </w:rPr>
        <w:t>udvikle.</w:t>
      </w:r>
    </w:p>
    <w:p>
      <w:pPr>
        <w:pStyle w:val="BodyText"/>
        <w:spacing w:before="10"/>
        <w:rPr>
          <w:sz w:val="22"/>
        </w:rPr>
      </w:pPr>
    </w:p>
    <w:p>
      <w:pPr>
        <w:pStyle w:val="BodyText"/>
        <w:spacing w:line="290" w:lineRule="auto" w:before="1"/>
        <w:ind w:left="103" w:right="135"/>
      </w:pPr>
      <w:r>
        <w:rPr>
          <w:color w:val="231F20"/>
        </w:rPr>
        <w:t>Derfor kan vi kun sikre fremgang og frihed, hvis vi hele    tiden uddanner og udvikler os. Det kræver større frihed for den enkelte dansker til at forme sit eget </w:t>
      </w:r>
      <w:r>
        <w:rPr>
          <w:color w:val="231F20"/>
          <w:spacing w:val="-4"/>
        </w:rPr>
        <w:t>liv.  </w:t>
      </w:r>
      <w:r>
        <w:rPr>
          <w:color w:val="231F20"/>
        </w:rPr>
        <w:t>Den enkelte  skal kunne udfolde sig inden for fællesskabets rammer og mødes med respekt. Vi er bedst til selv at vælge. </w:t>
      </w:r>
      <w:r>
        <w:rPr>
          <w:color w:val="231F20"/>
          <w:spacing w:val="-3"/>
        </w:rPr>
        <w:t>Personlig </w:t>
      </w:r>
      <w:r>
        <w:rPr>
          <w:color w:val="231F20"/>
        </w:rPr>
        <w:t>frihed får det enkelte menneske til at blomstre og føre et   rigt </w:t>
      </w:r>
      <w:r>
        <w:rPr>
          <w:color w:val="231F20"/>
          <w:spacing w:val="-5"/>
        </w:rPr>
        <w:t>liv. </w:t>
      </w:r>
      <w:r>
        <w:rPr>
          <w:color w:val="231F20"/>
          <w:spacing w:val="-2"/>
        </w:rPr>
        <w:t>Personlig </w:t>
      </w:r>
      <w:r>
        <w:rPr>
          <w:color w:val="231F20"/>
        </w:rPr>
        <w:t>frihed sikrer et samfund med initiativrig- dom og fleksibilitet og dermed Danmark en fortsat plads blandt de mest velstående lande i verden. I modsætning til fortidens løsninger med stive </w:t>
      </w:r>
      <w:r>
        <w:rPr>
          <w:color w:val="231F20"/>
          <w:spacing w:val="-3"/>
        </w:rPr>
        <w:t>systemer, </w:t>
      </w:r>
      <w:r>
        <w:rPr>
          <w:color w:val="231F20"/>
        </w:rPr>
        <w:t>der undergraver   den enkeltes selvstændighed og </w:t>
      </w:r>
      <w:r>
        <w:rPr>
          <w:color w:val="231F20"/>
          <w:spacing w:val="7"/>
        </w:rPr>
        <w:t> </w:t>
      </w:r>
      <w:r>
        <w:rPr>
          <w:color w:val="231F20"/>
        </w:rPr>
        <w:t>selvrespekt.</w:t>
      </w:r>
    </w:p>
    <w:p>
      <w:pPr>
        <w:pStyle w:val="BodyText"/>
        <w:spacing w:before="10"/>
        <w:rPr>
          <w:sz w:val="22"/>
        </w:rPr>
      </w:pPr>
    </w:p>
    <w:p>
      <w:pPr>
        <w:pStyle w:val="BodyText"/>
        <w:spacing w:line="290" w:lineRule="auto" w:before="1"/>
        <w:ind w:left="103" w:right="4"/>
      </w:pPr>
      <w:r>
        <w:rPr>
          <w:color w:val="231F20"/>
        </w:rPr>
        <w:t>Det danske samfund bygger på et fællesskab om grund- læggende værdier som frihed, demokrati og ansvar over for at hjælpe de svageste. Dette fællesskab skal vi værne om    og udvikle gennem fri og mangfoldig debat. Og vi skal ikke tolerere, at ekstreme kræfter ønsker at knægte disse grund- læggende principper. Hverken her til lands eller andre ste- der i</w:t>
      </w:r>
      <w:r>
        <w:rPr>
          <w:color w:val="231F20"/>
          <w:spacing w:val="17"/>
        </w:rPr>
        <w:t> </w:t>
      </w:r>
      <w:r>
        <w:rPr>
          <w:color w:val="231F20"/>
        </w:rPr>
        <w:t>verden.</w:t>
      </w:r>
    </w:p>
    <w:p>
      <w:pPr>
        <w:pStyle w:val="BodyText"/>
        <w:spacing w:before="10"/>
        <w:rPr>
          <w:sz w:val="22"/>
        </w:rPr>
      </w:pPr>
    </w:p>
    <w:p>
      <w:pPr>
        <w:pStyle w:val="BodyText"/>
        <w:spacing w:line="290" w:lineRule="auto" w:before="1"/>
        <w:ind w:left="103"/>
        <w:jc w:val="both"/>
      </w:pPr>
      <w:r>
        <w:rPr>
          <w:color w:val="231F20"/>
        </w:rPr>
        <w:t>Politikere kan og skal ikke skabe et moderne velfærdssam- fund alene. Det er i allerhøjeste grad alle danskeres ansvar. Politikere skal fastlægge de rammer, der sikrer, at frihed   og</w:t>
      </w:r>
    </w:p>
    <w:p>
      <w:pPr>
        <w:pStyle w:val="BodyText"/>
        <w:rPr>
          <w:sz w:val="22"/>
        </w:rPr>
      </w:pPr>
      <w:r>
        <w:rPr/>
        <w:br w:type="column"/>
      </w:r>
      <w:r>
        <w:rPr>
          <w:sz w:val="22"/>
        </w:rPr>
      </w:r>
    </w:p>
    <w:p>
      <w:pPr>
        <w:pStyle w:val="BodyText"/>
        <w:spacing w:line="290" w:lineRule="auto"/>
        <w:ind w:left="103" w:right="300"/>
      </w:pPr>
      <w:r>
        <w:rPr>
          <w:color w:val="231F20"/>
        </w:rPr>
        <w:t>fællesskab kan gå hånd i hånd. Og politikere skal tage fat  på de konkrete </w:t>
      </w:r>
      <w:r>
        <w:rPr>
          <w:color w:val="231F20"/>
          <w:spacing w:val="-3"/>
        </w:rPr>
        <w:t>problemer, </w:t>
      </w:r>
      <w:r>
        <w:rPr>
          <w:color w:val="231F20"/>
        </w:rPr>
        <w:t>som den enkelte dansker eller virksomhed møder og oplever i </w:t>
      </w:r>
      <w:r>
        <w:rPr>
          <w:color w:val="231F20"/>
          <w:spacing w:val="22"/>
        </w:rPr>
        <w:t> </w:t>
      </w:r>
      <w:r>
        <w:rPr>
          <w:color w:val="231F20"/>
        </w:rPr>
        <w:t>dagligdagen.</w:t>
      </w:r>
    </w:p>
    <w:p>
      <w:pPr>
        <w:pStyle w:val="BodyText"/>
        <w:spacing w:before="10"/>
        <w:rPr>
          <w:sz w:val="22"/>
        </w:rPr>
      </w:pPr>
    </w:p>
    <w:p>
      <w:pPr>
        <w:pStyle w:val="BodyText"/>
        <w:spacing w:line="290" w:lineRule="auto"/>
        <w:ind w:left="103" w:right="213"/>
      </w:pPr>
      <w:r>
        <w:rPr>
          <w:color w:val="231F20"/>
        </w:rPr>
        <w:t>Som borgere har vi alle et ansvar </w:t>
      </w:r>
      <w:r>
        <w:rPr>
          <w:color w:val="231F20"/>
          <w:spacing w:val="-5"/>
        </w:rPr>
        <w:t>for, </w:t>
      </w:r>
      <w:r>
        <w:rPr>
          <w:color w:val="231F20"/>
        </w:rPr>
        <w:t>at samfundet funge-  rer og udvikler sig, som vi gerne vil have det. Det er et </w:t>
      </w:r>
      <w:r>
        <w:rPr>
          <w:color w:val="231F20"/>
          <w:spacing w:val="-3"/>
        </w:rPr>
        <w:t>ansvar, </w:t>
      </w:r>
      <w:r>
        <w:rPr>
          <w:color w:val="231F20"/>
        </w:rPr>
        <w:t>vi ikke bare kan parkere hos institutioner eller eksperter. Vi skal lære at blive bedre til at tage ansvaret for vort eget liv og vore egne. Vi skal lære at blive bedre til at stole og tro på os </w:t>
      </w:r>
      <w:r>
        <w:rPr>
          <w:color w:val="231F20"/>
          <w:spacing w:val="-4"/>
        </w:rPr>
        <w:t>selv. </w:t>
      </w:r>
      <w:r>
        <w:rPr>
          <w:color w:val="231F20"/>
        </w:rPr>
        <w:t>De offentlige tilbud skal være </w:t>
      </w:r>
      <w:r>
        <w:rPr>
          <w:color w:val="231F20"/>
          <w:spacing w:val="-5"/>
        </w:rPr>
        <w:t>der. </w:t>
      </w:r>
      <w:r>
        <w:rPr>
          <w:color w:val="231F20"/>
        </w:rPr>
        <w:t>Men nogle gange burde vi sige til os selv: "Det kan jeg da  selv ordne. Der er andre, der har mere brug for den hjælp, end jeg</w:t>
      </w:r>
      <w:r>
        <w:rPr>
          <w:color w:val="231F20"/>
          <w:spacing w:val="12"/>
        </w:rPr>
        <w:t> </w:t>
      </w:r>
      <w:r>
        <w:rPr>
          <w:color w:val="231F20"/>
        </w:rPr>
        <w:t>har".</w:t>
      </w:r>
    </w:p>
    <w:p>
      <w:pPr>
        <w:pStyle w:val="BodyText"/>
        <w:spacing w:before="10"/>
        <w:rPr>
          <w:sz w:val="22"/>
        </w:rPr>
      </w:pPr>
    </w:p>
    <w:p>
      <w:pPr>
        <w:pStyle w:val="BodyText"/>
        <w:spacing w:line="290" w:lineRule="auto"/>
        <w:ind w:left="103" w:right="120"/>
      </w:pPr>
      <w:r>
        <w:rPr>
          <w:color w:val="231F20"/>
        </w:rPr>
        <w:t>Den enkelte dansker er ikke ansvarsfri i forhold til egen livsførelse og helbred, familie, børn, miljøet og andre med- borgere, som ikke selv har overskuddet eller evnerne. Vor egen  livsførelse,  holdninger  og  ansvarlighed  skal  afspejle de værdier, vi sætter højt, og som vi ønsker vore børn og unge tager til sig. Vi skal væk fra en forestilling om, at det offentlige kan løse alle problemer, og at løsningen blot handler om at øge de offentlige udgifter. Det er en vej, som ender blindt. Vi skal i sidste ende selv betale for de krav, vi stiller til det offentlige. Intet er gratis – heller ikke de offent- lige ydelser, vi modtager  gratis.</w:t>
      </w:r>
    </w:p>
    <w:p>
      <w:pPr>
        <w:pStyle w:val="BodyText"/>
        <w:spacing w:before="10"/>
        <w:rPr>
          <w:sz w:val="22"/>
        </w:rPr>
      </w:pPr>
    </w:p>
    <w:p>
      <w:pPr>
        <w:pStyle w:val="BodyText"/>
        <w:spacing w:line="290" w:lineRule="auto"/>
        <w:ind w:left="103" w:right="213"/>
      </w:pPr>
      <w:r>
        <w:rPr>
          <w:color w:val="231F20"/>
        </w:rPr>
        <w:t>Frihed og personligt ansvar er to uadskillelige størrelser. Vi skal over en bred front styrke det personlige ansvar og bevidstheden om konsekvensen af den enkeltes handlinger og adfærd. Et samfund bygger på, at hver enkelt gør en positiv indsats, og at en særlig indsats anerkendes. Og hvis man har orden i sine ting, skal man ikke opleve unødig kontrol fra det offentlige. Omvendt skal det have negative konsekvenser, hvis man begår kriminalitet, ødelægger mil- jøet eller på anden måde undlader at leve op til sine for- pligtelser.</w:t>
      </w:r>
    </w:p>
    <w:p>
      <w:pPr>
        <w:pStyle w:val="BodyText"/>
        <w:spacing w:before="10"/>
        <w:rPr>
          <w:sz w:val="22"/>
        </w:rPr>
      </w:pPr>
    </w:p>
    <w:p>
      <w:pPr>
        <w:spacing w:before="0"/>
        <w:ind w:left="103" w:right="0" w:firstLine="0"/>
        <w:jc w:val="left"/>
        <w:rPr>
          <w:sz w:val="19"/>
        </w:rPr>
      </w:pPr>
      <w:r>
        <w:rPr>
          <w:color w:val="231F20"/>
          <w:sz w:val="19"/>
        </w:rPr>
        <w:t>Den enkelte skal opleve, at der gælder </w:t>
      </w:r>
      <w:r>
        <w:rPr>
          <w:i/>
          <w:color w:val="231F20"/>
          <w:sz w:val="19"/>
        </w:rPr>
        <w:t>"noget for   noget"</w:t>
      </w:r>
      <w:r>
        <w:rPr>
          <w:color w:val="231F20"/>
          <w:sz w:val="19"/>
        </w:rPr>
        <w:t>.</w:t>
      </w:r>
    </w:p>
    <w:p>
      <w:pPr>
        <w:pStyle w:val="BodyText"/>
        <w:spacing w:before="10"/>
        <w:rPr>
          <w:sz w:val="26"/>
        </w:rPr>
      </w:pPr>
    </w:p>
    <w:p>
      <w:pPr>
        <w:pStyle w:val="BodyText"/>
        <w:spacing w:line="290" w:lineRule="auto"/>
        <w:ind w:left="103" w:right="120"/>
      </w:pPr>
      <w:r>
        <w:rPr>
          <w:color w:val="231F20"/>
        </w:rPr>
        <w:t>"Noget for noget"-princippet gælder på mange områder i  vort samfund. Men der er også mange eksempler på kon- sekvensløshed. Det skal der gøres op med. Princippet om "noget for noget" skal udbredes yderligere for</w:t>
      </w:r>
      <w:r>
        <w:rPr>
          <w:color w:val="231F20"/>
          <w:spacing w:val="-2"/>
        </w:rPr>
        <w:t> </w:t>
      </w:r>
      <w:r>
        <w:rPr>
          <w:color w:val="231F20"/>
        </w:rPr>
        <w:t>at</w:t>
      </w:r>
      <w:r>
        <w:rPr>
          <w:color w:val="231F20"/>
          <w:spacing w:val="-1"/>
        </w:rPr>
        <w:t> </w:t>
      </w:r>
      <w:r>
        <w:rPr>
          <w:color w:val="231F20"/>
        </w:rPr>
        <w:t>understrege</w:t>
      </w:r>
      <w:r>
        <w:rPr>
          <w:color w:val="231F20"/>
          <w:w w:val="97"/>
        </w:rPr>
        <w:t> </w:t>
      </w:r>
      <w:r>
        <w:rPr>
          <w:color w:val="231F20"/>
        </w:rPr>
        <w:t>betydningen af det personlige </w:t>
      </w:r>
      <w:r>
        <w:rPr>
          <w:color w:val="231F20"/>
          <w:spacing w:val="-3"/>
        </w:rPr>
        <w:t>ansvar. </w:t>
      </w:r>
      <w:r>
        <w:rPr>
          <w:color w:val="231F20"/>
        </w:rPr>
        <w:t>Det er </w:t>
      </w:r>
      <w:r>
        <w:rPr>
          <w:color w:val="231F20"/>
          <w:spacing w:val="-3"/>
        </w:rPr>
        <w:t>f.eks. </w:t>
      </w:r>
      <w:r>
        <w:rPr>
          <w:color w:val="231F20"/>
        </w:rPr>
        <w:t>sket på udlændingeområdet,  hvor  de  udlændinge  belønnes,  der har gjort en ekstra indsats for at blive integreret ved at    have et arbejde og være selvforsørgende. Disse  </w:t>
      </w:r>
      <w:r>
        <w:rPr>
          <w:color w:val="231F20"/>
          <w:spacing w:val="2"/>
        </w:rPr>
        <w:t> </w:t>
      </w:r>
      <w:r>
        <w:rPr>
          <w:color w:val="231F20"/>
        </w:rPr>
        <w:t>udlæn-</w:t>
      </w:r>
    </w:p>
    <w:p>
      <w:pPr>
        <w:spacing w:after="0" w:line="290" w:lineRule="auto"/>
        <w:sectPr>
          <w:type w:val="continuous"/>
          <w:pgSz w:w="11900" w:h="16820"/>
          <w:pgMar w:top="1600" w:bottom="280" w:left="880" w:right="860"/>
          <w:cols w:num="2" w:equalWidth="0">
            <w:col w:w="4834" w:space="362"/>
            <w:col w:w="4964"/>
          </w:cols>
        </w:sectPr>
      </w:pPr>
    </w:p>
    <w:p>
      <w:pPr>
        <w:pStyle w:val="BodyText"/>
        <w:spacing w:line="290" w:lineRule="auto" w:before="73"/>
        <w:ind w:left="103" w:right="170"/>
      </w:pPr>
      <w:r>
        <w:rPr>
          <w:color w:val="231F20"/>
        </w:rPr>
        <w:t>dinge kan få permanent opholdstilladelse allerede efter 5 år - i stedet for efter 7, som er det normale    krav.</w:t>
      </w:r>
    </w:p>
    <w:p>
      <w:pPr>
        <w:pStyle w:val="BodyText"/>
        <w:spacing w:before="10"/>
        <w:rPr>
          <w:sz w:val="22"/>
        </w:rPr>
      </w:pPr>
    </w:p>
    <w:p>
      <w:pPr>
        <w:pStyle w:val="BodyText"/>
        <w:spacing w:line="290" w:lineRule="auto" w:before="1"/>
        <w:ind w:left="103"/>
      </w:pPr>
      <w:r>
        <w:rPr>
          <w:color w:val="231F20"/>
          <w:w w:val="105"/>
        </w:rPr>
        <w:t>Vi skal målrette den offentlige indsats mod de svageste i samfundet. </w:t>
      </w:r>
      <w:r>
        <w:rPr>
          <w:color w:val="231F20"/>
          <w:spacing w:val="-6"/>
          <w:w w:val="105"/>
        </w:rPr>
        <w:t>Trods </w:t>
      </w:r>
      <w:r>
        <w:rPr>
          <w:color w:val="231F20"/>
          <w:w w:val="105"/>
        </w:rPr>
        <w:t>den massive udbygning af velfærden og de gratis tilbud lykkedes det ikke i det 20. århundrede at skabe</w:t>
      </w:r>
      <w:r>
        <w:rPr>
          <w:color w:val="231F20"/>
          <w:spacing w:val="-10"/>
          <w:w w:val="105"/>
        </w:rPr>
        <w:t> </w:t>
      </w:r>
      <w:r>
        <w:rPr>
          <w:color w:val="231F20"/>
          <w:w w:val="105"/>
        </w:rPr>
        <w:t>lige</w:t>
      </w:r>
      <w:r>
        <w:rPr>
          <w:color w:val="231F20"/>
          <w:spacing w:val="-10"/>
          <w:w w:val="105"/>
        </w:rPr>
        <w:t> </w:t>
      </w:r>
      <w:r>
        <w:rPr>
          <w:color w:val="231F20"/>
          <w:w w:val="105"/>
        </w:rPr>
        <w:t>muligheder</w:t>
      </w:r>
      <w:r>
        <w:rPr>
          <w:color w:val="231F20"/>
          <w:spacing w:val="-10"/>
          <w:w w:val="105"/>
        </w:rPr>
        <w:t> </w:t>
      </w:r>
      <w:r>
        <w:rPr>
          <w:color w:val="231F20"/>
          <w:w w:val="105"/>
        </w:rPr>
        <w:t>for</w:t>
      </w:r>
      <w:r>
        <w:rPr>
          <w:color w:val="231F20"/>
          <w:spacing w:val="-10"/>
          <w:w w:val="105"/>
        </w:rPr>
        <w:t> </w:t>
      </w:r>
      <w:r>
        <w:rPr>
          <w:color w:val="231F20"/>
          <w:w w:val="105"/>
        </w:rPr>
        <w:t>alle.</w:t>
      </w:r>
      <w:r>
        <w:rPr>
          <w:color w:val="231F20"/>
          <w:spacing w:val="-10"/>
          <w:w w:val="105"/>
        </w:rPr>
        <w:t> </w:t>
      </w:r>
      <w:r>
        <w:rPr>
          <w:color w:val="231F20"/>
          <w:spacing w:val="-6"/>
          <w:w w:val="105"/>
        </w:rPr>
        <w:t>Tunge</w:t>
      </w:r>
      <w:r>
        <w:rPr>
          <w:color w:val="231F20"/>
          <w:spacing w:val="-10"/>
          <w:w w:val="105"/>
        </w:rPr>
        <w:t> </w:t>
      </w:r>
      <w:r>
        <w:rPr>
          <w:color w:val="231F20"/>
          <w:w w:val="105"/>
        </w:rPr>
        <w:t>sociale</w:t>
      </w:r>
      <w:r>
        <w:rPr>
          <w:color w:val="231F20"/>
          <w:spacing w:val="-10"/>
          <w:w w:val="105"/>
        </w:rPr>
        <w:t> </w:t>
      </w:r>
      <w:r>
        <w:rPr>
          <w:color w:val="231F20"/>
          <w:w w:val="105"/>
        </w:rPr>
        <w:t>problemer</w:t>
      </w:r>
      <w:r>
        <w:rPr>
          <w:color w:val="231F20"/>
          <w:spacing w:val="-10"/>
          <w:w w:val="105"/>
        </w:rPr>
        <w:t> </w:t>
      </w:r>
      <w:r>
        <w:rPr>
          <w:color w:val="231F20"/>
          <w:w w:val="105"/>
        </w:rPr>
        <w:t>hos forældrene går stadig med al for stor sandsynlighed i </w:t>
      </w:r>
      <w:r>
        <w:rPr>
          <w:color w:val="231F20"/>
          <w:spacing w:val="-3"/>
          <w:w w:val="105"/>
        </w:rPr>
        <w:t>arv. </w:t>
      </w:r>
      <w:r>
        <w:rPr>
          <w:color w:val="231F20"/>
          <w:w w:val="105"/>
        </w:rPr>
        <w:t>Forældres</w:t>
      </w:r>
      <w:r>
        <w:rPr>
          <w:color w:val="231F20"/>
          <w:spacing w:val="-10"/>
          <w:w w:val="105"/>
        </w:rPr>
        <w:t> </w:t>
      </w:r>
      <w:r>
        <w:rPr>
          <w:color w:val="231F20"/>
          <w:w w:val="105"/>
        </w:rPr>
        <w:t>baggrund</w:t>
      </w:r>
      <w:r>
        <w:rPr>
          <w:color w:val="231F20"/>
          <w:spacing w:val="-10"/>
          <w:w w:val="105"/>
        </w:rPr>
        <w:t> </w:t>
      </w:r>
      <w:r>
        <w:rPr>
          <w:color w:val="231F20"/>
          <w:w w:val="105"/>
        </w:rPr>
        <w:t>har</w:t>
      </w:r>
      <w:r>
        <w:rPr>
          <w:color w:val="231F20"/>
          <w:spacing w:val="-10"/>
          <w:w w:val="105"/>
        </w:rPr>
        <w:t> </w:t>
      </w:r>
      <w:r>
        <w:rPr>
          <w:color w:val="231F20"/>
          <w:w w:val="105"/>
        </w:rPr>
        <w:t>stadig</w:t>
      </w:r>
      <w:r>
        <w:rPr>
          <w:color w:val="231F20"/>
          <w:spacing w:val="-10"/>
          <w:w w:val="105"/>
        </w:rPr>
        <w:t> </w:t>
      </w:r>
      <w:r>
        <w:rPr>
          <w:color w:val="231F20"/>
          <w:w w:val="105"/>
        </w:rPr>
        <w:t>stor</w:t>
      </w:r>
      <w:r>
        <w:rPr>
          <w:color w:val="231F20"/>
          <w:spacing w:val="-10"/>
          <w:w w:val="105"/>
        </w:rPr>
        <w:t> </w:t>
      </w:r>
      <w:r>
        <w:rPr>
          <w:color w:val="231F20"/>
          <w:w w:val="105"/>
        </w:rPr>
        <w:t>betydning</w:t>
      </w:r>
      <w:r>
        <w:rPr>
          <w:color w:val="231F20"/>
          <w:spacing w:val="-10"/>
          <w:w w:val="105"/>
        </w:rPr>
        <w:t> </w:t>
      </w:r>
      <w:r>
        <w:rPr>
          <w:color w:val="231F20"/>
          <w:spacing w:val="-4"/>
          <w:w w:val="105"/>
        </w:rPr>
        <w:t>for,</w:t>
      </w:r>
      <w:r>
        <w:rPr>
          <w:color w:val="231F20"/>
          <w:spacing w:val="-10"/>
          <w:w w:val="105"/>
        </w:rPr>
        <w:t> </w:t>
      </w:r>
      <w:r>
        <w:rPr>
          <w:color w:val="231F20"/>
          <w:w w:val="105"/>
        </w:rPr>
        <w:t>hvordan børn og unge klarer sig senere i livet. Vi kender ikke alle årsager hertil, og der findes ingen nemme og hurtige løs- </w:t>
      </w:r>
      <w:r>
        <w:rPr>
          <w:color w:val="231F20"/>
          <w:spacing w:val="-3"/>
          <w:w w:val="105"/>
        </w:rPr>
        <w:t>ninger.</w:t>
      </w:r>
      <w:r>
        <w:rPr>
          <w:color w:val="231F20"/>
          <w:spacing w:val="-6"/>
          <w:w w:val="105"/>
        </w:rPr>
        <w:t> </w:t>
      </w:r>
      <w:r>
        <w:rPr>
          <w:color w:val="231F20"/>
          <w:w w:val="105"/>
        </w:rPr>
        <w:t>Men</w:t>
      </w:r>
      <w:r>
        <w:rPr>
          <w:color w:val="231F20"/>
          <w:spacing w:val="-6"/>
          <w:w w:val="105"/>
        </w:rPr>
        <w:t> </w:t>
      </w:r>
      <w:r>
        <w:rPr>
          <w:color w:val="231F20"/>
          <w:w w:val="105"/>
        </w:rPr>
        <w:t>vi</w:t>
      </w:r>
      <w:r>
        <w:rPr>
          <w:color w:val="231F20"/>
          <w:spacing w:val="-6"/>
          <w:w w:val="105"/>
        </w:rPr>
        <w:t> </w:t>
      </w:r>
      <w:r>
        <w:rPr>
          <w:color w:val="231F20"/>
          <w:w w:val="105"/>
        </w:rPr>
        <w:t>skal</w:t>
      </w:r>
      <w:r>
        <w:rPr>
          <w:color w:val="231F20"/>
          <w:spacing w:val="-6"/>
          <w:w w:val="105"/>
        </w:rPr>
        <w:t> </w:t>
      </w:r>
      <w:r>
        <w:rPr>
          <w:color w:val="231F20"/>
          <w:w w:val="105"/>
        </w:rPr>
        <w:t>gennem</w:t>
      </w:r>
      <w:r>
        <w:rPr>
          <w:color w:val="231F20"/>
          <w:spacing w:val="-6"/>
          <w:w w:val="105"/>
        </w:rPr>
        <w:t> </w:t>
      </w:r>
      <w:r>
        <w:rPr>
          <w:color w:val="231F20"/>
          <w:w w:val="105"/>
        </w:rPr>
        <w:t>målrettede</w:t>
      </w:r>
      <w:r>
        <w:rPr>
          <w:color w:val="231F20"/>
          <w:spacing w:val="-6"/>
          <w:w w:val="105"/>
        </w:rPr>
        <w:t> </w:t>
      </w:r>
      <w:r>
        <w:rPr>
          <w:color w:val="231F20"/>
          <w:w w:val="105"/>
        </w:rPr>
        <w:t>initiativer</w:t>
      </w:r>
      <w:r>
        <w:rPr>
          <w:color w:val="231F20"/>
          <w:spacing w:val="-6"/>
          <w:w w:val="105"/>
        </w:rPr>
        <w:t> </w:t>
      </w:r>
      <w:r>
        <w:rPr>
          <w:color w:val="231F20"/>
          <w:w w:val="105"/>
        </w:rPr>
        <w:t>så</w:t>
      </w:r>
      <w:r>
        <w:rPr>
          <w:color w:val="231F20"/>
          <w:spacing w:val="-6"/>
          <w:w w:val="105"/>
        </w:rPr>
        <w:t> </w:t>
      </w:r>
      <w:r>
        <w:rPr>
          <w:color w:val="231F20"/>
          <w:w w:val="105"/>
        </w:rPr>
        <w:t>kimen til, at Danmark i fremtiden kan blive et samfund med lige </w:t>
      </w:r>
      <w:r>
        <w:rPr>
          <w:color w:val="231F20"/>
        </w:rPr>
        <w:t>muligheder for</w:t>
      </w:r>
      <w:r>
        <w:rPr>
          <w:color w:val="231F20"/>
          <w:spacing w:val="15"/>
        </w:rPr>
        <w:t> </w:t>
      </w:r>
      <w:r>
        <w:rPr>
          <w:color w:val="231F20"/>
        </w:rPr>
        <w:t>alle.</w:t>
      </w:r>
    </w:p>
    <w:p>
      <w:pPr>
        <w:pStyle w:val="BodyText"/>
        <w:spacing w:before="10"/>
        <w:rPr>
          <w:sz w:val="22"/>
        </w:rPr>
      </w:pPr>
    </w:p>
    <w:p>
      <w:pPr>
        <w:pStyle w:val="BodyText"/>
        <w:spacing w:line="290" w:lineRule="auto" w:before="1"/>
        <w:ind w:left="103" w:right="170"/>
      </w:pPr>
      <w:r>
        <w:rPr>
          <w:color w:val="231F20"/>
        </w:rPr>
        <w:t>Vi skal sikre, at offentlig hjælp ikke fører til passivitet og klientgørelse. Hjælp skal tilskynde den enkelte til at blive i stand til at klare sig selv. Kun på den måde skabes der grobund for tillid til egne  evner.</w:t>
      </w:r>
    </w:p>
    <w:p>
      <w:pPr>
        <w:pStyle w:val="BodyText"/>
        <w:spacing w:before="10"/>
        <w:rPr>
          <w:sz w:val="22"/>
        </w:rPr>
      </w:pPr>
    </w:p>
    <w:p>
      <w:pPr>
        <w:pStyle w:val="BodyText"/>
        <w:spacing w:line="290" w:lineRule="auto" w:before="1"/>
        <w:ind w:left="103" w:right="170"/>
      </w:pPr>
      <w:r>
        <w:rPr>
          <w:color w:val="231F20"/>
        </w:rPr>
        <w:t>Vi skal blive bedre til at skabe øget kvalitet i velfærd, uddannelser, forskning, miljø og alt det andet, som vi ønsker. Det kræver, at vi organiserer den offentlige sektor bedre og tilrettelægger arbejdet mere effektivt. Og vi  skal</w:t>
      </w:r>
    </w:p>
    <w:p>
      <w:pPr>
        <w:pStyle w:val="BodyText"/>
        <w:spacing w:line="290" w:lineRule="auto" w:before="73"/>
        <w:ind w:left="103" w:right="227"/>
      </w:pPr>
      <w:r>
        <w:rPr/>
        <w:br w:type="column"/>
      </w:r>
      <w:r>
        <w:rPr>
          <w:color w:val="231F20"/>
        </w:rPr>
        <w:t>blive bedre til udnytte de muligheder, den nye teknologi giver. Vi skal skabe en sund kappestrid mellem de offent- lige institutioner og mellem offentlige og private løsninger om at yde den bedste service til  borgerne.</w:t>
      </w:r>
    </w:p>
    <w:p>
      <w:pPr>
        <w:pStyle w:val="BodyText"/>
        <w:spacing w:before="10"/>
        <w:rPr>
          <w:sz w:val="22"/>
        </w:rPr>
      </w:pPr>
    </w:p>
    <w:p>
      <w:pPr>
        <w:pStyle w:val="BodyText"/>
        <w:spacing w:line="290" w:lineRule="auto"/>
        <w:ind w:left="103" w:right="227"/>
      </w:pPr>
      <w:r>
        <w:rPr>
          <w:color w:val="231F20"/>
        </w:rPr>
        <w:t>"Mere af det samme" hed fortidens løsning. I dag skal vi lære af de bedste, uanset hvilken sektor de   tilhører.</w:t>
      </w:r>
    </w:p>
    <w:p>
      <w:pPr>
        <w:pStyle w:val="BodyText"/>
        <w:spacing w:before="10"/>
        <w:rPr>
          <w:sz w:val="22"/>
        </w:rPr>
      </w:pPr>
    </w:p>
    <w:p>
      <w:pPr>
        <w:pStyle w:val="BodyText"/>
        <w:spacing w:line="290" w:lineRule="auto"/>
        <w:ind w:left="103" w:right="227"/>
      </w:pPr>
      <w:r>
        <w:rPr>
          <w:color w:val="231F20"/>
        </w:rPr>
        <w:t>Med regeringsskiftet i november 2001 skete der et system- skifte i dansk politik. Et systemskifte, der varslede et opgør med fortidens tankegang. Et systemskifte, der tog befolkningens bekymringer alvorligt. Et skifte til en rege- ring, der turde og kunne gennemføre, hvad den  </w:t>
      </w:r>
      <w:r>
        <w:rPr>
          <w:color w:val="231F20"/>
          <w:spacing w:val="15"/>
        </w:rPr>
        <w:t> </w:t>
      </w:r>
      <w:r>
        <w:rPr>
          <w:color w:val="231F20"/>
        </w:rPr>
        <w:t>lovede.</w:t>
      </w:r>
    </w:p>
    <w:p>
      <w:pPr>
        <w:pStyle w:val="BodyText"/>
        <w:spacing w:before="10"/>
        <w:rPr>
          <w:sz w:val="22"/>
        </w:rPr>
      </w:pPr>
    </w:p>
    <w:p>
      <w:pPr>
        <w:pStyle w:val="BodyText"/>
        <w:spacing w:line="290" w:lineRule="auto"/>
        <w:ind w:left="103" w:right="115"/>
        <w:jc w:val="both"/>
      </w:pPr>
      <w:r>
        <w:rPr>
          <w:color w:val="231F20"/>
        </w:rPr>
        <w:t>Regeringen har med stor konsekvens gennemført den vars- lede politik. Og vil fortsætte med at sikre, at de gennemfør- te initiativer bliver omsat til gavn for os  alle.</w:t>
      </w:r>
    </w:p>
    <w:p>
      <w:pPr>
        <w:pStyle w:val="BodyText"/>
        <w:spacing w:before="10"/>
        <w:rPr>
          <w:sz w:val="22"/>
        </w:rPr>
      </w:pPr>
    </w:p>
    <w:p>
      <w:pPr>
        <w:pStyle w:val="BodyText"/>
        <w:spacing w:line="290" w:lineRule="auto"/>
        <w:ind w:left="103" w:right="197"/>
      </w:pPr>
      <w:r>
        <w:rPr>
          <w:color w:val="231F20"/>
        </w:rPr>
        <w:t>Nu er tiden kommet til anden fase. Med dette program   viser regeringen, hvad den ønsker at gennemføre de kom- mende </w:t>
      </w:r>
      <w:r>
        <w:rPr>
          <w:color w:val="231F20"/>
          <w:spacing w:val="-6"/>
        </w:rPr>
        <w:t>år. </w:t>
      </w:r>
      <w:r>
        <w:rPr>
          <w:color w:val="231F20"/>
        </w:rPr>
        <w:t>Der er tale om et omfattende program, der skal sætte dagsordenen og være omdrejningspunkt for en debat om, hvordan vi sikrer en fortsat udvikling af velfærdssam- fundet.</w:t>
      </w:r>
    </w:p>
    <w:p>
      <w:pPr>
        <w:spacing w:after="0" w:line="290" w:lineRule="auto"/>
        <w:sectPr>
          <w:pgSz w:w="11900" w:h="16820"/>
          <w:pgMar w:header="0" w:footer="792" w:top="1160" w:bottom="980" w:left="880" w:right="880"/>
          <w:cols w:num="2" w:equalWidth="0">
            <w:col w:w="4837" w:space="359"/>
            <w:col w:w="4944"/>
          </w:cols>
        </w:sectPr>
      </w:pPr>
    </w:p>
    <w:p>
      <w:pPr>
        <w:pStyle w:val="BodyText"/>
        <w:rPr>
          <w:sz w:val="20"/>
        </w:rPr>
      </w:pPr>
    </w:p>
    <w:p>
      <w:pPr>
        <w:pStyle w:val="BodyText"/>
        <w:rPr>
          <w:sz w:val="20"/>
        </w:rPr>
      </w:pPr>
    </w:p>
    <w:p>
      <w:pPr>
        <w:pStyle w:val="BodyText"/>
        <w:spacing w:before="11"/>
        <w:rPr>
          <w:sz w:val="23"/>
        </w:rPr>
      </w:pPr>
    </w:p>
    <w:p>
      <w:pPr>
        <w:spacing w:before="79"/>
        <w:ind w:left="2032" w:right="0" w:firstLine="0"/>
        <w:jc w:val="left"/>
        <w:rPr>
          <w:rFonts w:ascii="Tahoma" w:hAnsi="Tahoma"/>
          <w:b/>
          <w:sz w:val="72"/>
        </w:rPr>
      </w:pPr>
      <w:r>
        <w:rPr/>
        <w:pict>
          <v:line style="position:absolute;mso-position-horizontal-relative:page;mso-position-vertical-relative:paragraph;z-index:-29584" from="398.269989pt,44.224678pt" to="449.289989pt,44.224678pt" stroked="true" strokeweight="4.2pt" strokecolor="#bfd730">
            <v:stroke dashstyle="solid"/>
            <w10:wrap type="none"/>
          </v:line>
        </w:pict>
      </w:r>
      <w:r>
        <w:rPr/>
        <w:pict>
          <v:line style="position:absolute;mso-position-horizontal-relative:page;mso-position-vertical-relative:paragraph;z-index:-29560" from="335.160004pt,44.224678pt" to="377.010004pt,44.224678pt" stroked="true" strokeweight="4.2pt" strokecolor="#bfd730">
            <v:stroke dashstyle="solid"/>
            <w10:wrap type="none"/>
          </v:line>
        </w:pict>
      </w:r>
      <w:r>
        <w:rPr/>
        <w:pict>
          <v:line style="position:absolute;mso-position-horizontal-relative:page;mso-position-vertical-relative:paragraph;z-index:-29536" from="173.449997pt,44.224678pt" to="313.779997pt,44.224678pt" stroked="true" strokeweight="4.2pt" strokecolor="#bfd730">
            <v:stroke dashstyle="solid"/>
            <w10:wrap type="none"/>
          </v:line>
        </w:pict>
      </w:r>
      <w:r>
        <w:rPr/>
        <w:pict>
          <v:line style="position:absolute;mso-position-horizontal-relative:page;mso-position-vertical-relative:paragraph;z-index:-29512" from="146.550003pt,44.224678pt" to="162.260003pt,44.224678pt" stroked="true" strokeweight="4.2pt" strokecolor="#bfd730">
            <v:stroke dashstyle="solid"/>
            <w10:wrap type="none"/>
          </v:line>
        </w:pict>
      </w:r>
      <w:bookmarkStart w:name="_TOC_250025" w:id="3"/>
      <w:r>
        <w:rPr>
          <w:rFonts w:ascii="Tahoma" w:hAnsi="Tahoma"/>
          <w:b/>
          <w:color w:val="00529F"/>
          <w:spacing w:val="-14"/>
          <w:w w:val="75"/>
          <w:sz w:val="72"/>
        </w:rPr>
        <w:t>Nye</w:t>
      </w:r>
      <w:r>
        <w:rPr>
          <w:rFonts w:ascii="Tahoma" w:hAnsi="Tahoma"/>
          <w:b/>
          <w:color w:val="00529F"/>
          <w:spacing w:val="-77"/>
          <w:w w:val="75"/>
          <w:sz w:val="72"/>
        </w:rPr>
        <w:t> </w:t>
      </w:r>
      <w:r>
        <w:rPr>
          <w:rFonts w:ascii="Tahoma" w:hAnsi="Tahoma"/>
          <w:b/>
          <w:color w:val="00529F"/>
          <w:spacing w:val="-19"/>
          <w:w w:val="75"/>
          <w:sz w:val="72"/>
        </w:rPr>
        <w:t>udfordringer</w:t>
      </w:r>
      <w:r>
        <w:rPr>
          <w:rFonts w:ascii="Tahoma" w:hAnsi="Tahoma"/>
          <w:b/>
          <w:color w:val="00529F"/>
          <w:spacing w:val="-77"/>
          <w:w w:val="75"/>
          <w:sz w:val="72"/>
        </w:rPr>
        <w:t> </w:t>
      </w:r>
      <w:r>
        <w:rPr>
          <w:rFonts w:ascii="Tahoma" w:hAnsi="Tahoma"/>
          <w:b/>
          <w:color w:val="00529F"/>
          <w:spacing w:val="-10"/>
          <w:w w:val="75"/>
          <w:sz w:val="72"/>
        </w:rPr>
        <w:t>og</w:t>
      </w:r>
      <w:r>
        <w:rPr>
          <w:rFonts w:ascii="Tahoma" w:hAnsi="Tahoma"/>
          <w:b/>
          <w:color w:val="00529F"/>
          <w:spacing w:val="-77"/>
          <w:w w:val="75"/>
          <w:sz w:val="72"/>
        </w:rPr>
        <w:t> </w:t>
      </w:r>
      <w:bookmarkEnd w:id="3"/>
      <w:r>
        <w:rPr>
          <w:rFonts w:ascii="Tahoma" w:hAnsi="Tahoma"/>
          <w:b/>
          <w:color w:val="00529F"/>
          <w:spacing w:val="-20"/>
          <w:w w:val="75"/>
          <w:sz w:val="72"/>
        </w:rPr>
        <w:t>mål</w:t>
      </w:r>
    </w:p>
    <w:p>
      <w:pPr>
        <w:pStyle w:val="BodyText"/>
        <w:rPr>
          <w:rFonts w:ascii="Tahoma"/>
          <w:b/>
          <w:sz w:val="20"/>
        </w:rPr>
      </w:pPr>
    </w:p>
    <w:p>
      <w:pPr>
        <w:spacing w:after="0"/>
        <w:rPr>
          <w:rFonts w:ascii="Tahoma"/>
          <w:sz w:val="20"/>
        </w:rPr>
        <w:sectPr>
          <w:type w:val="continuous"/>
          <w:pgSz w:w="11900" w:h="16820"/>
          <w:pgMar w:top="1600" w:bottom="280" w:left="880" w:right="880"/>
        </w:sectPr>
      </w:pPr>
    </w:p>
    <w:p>
      <w:pPr>
        <w:pStyle w:val="BodyText"/>
        <w:spacing w:before="2"/>
        <w:rPr>
          <w:rFonts w:ascii="Tahoma"/>
          <w:b/>
          <w:sz w:val="22"/>
        </w:rPr>
      </w:pPr>
    </w:p>
    <w:p>
      <w:pPr>
        <w:pStyle w:val="BodyText"/>
        <w:ind w:left="103"/>
      </w:pPr>
      <w:r>
        <w:rPr>
          <w:color w:val="231F20"/>
        </w:rPr>
        <w:t>Regeringen vil sætte nye mål for Danmarks udvikling i det</w:t>
      </w:r>
    </w:p>
    <w:p>
      <w:pPr>
        <w:pStyle w:val="BodyText"/>
        <w:spacing w:line="290" w:lineRule="auto" w:before="47"/>
        <w:ind w:left="103"/>
      </w:pPr>
      <w:r>
        <w:rPr>
          <w:color w:val="231F20"/>
        </w:rPr>
        <w:t>21. århundrede. Der skal være mere frihed og flere valg- muligheder for den enkelte, og der skal være mere plads til privat initiativ.  Danmark  skal  have  gode  vækstvilkår,  så  vi kan stå stærkt i den internationale   konkurrence.</w:t>
      </w:r>
    </w:p>
    <w:p>
      <w:pPr>
        <w:pStyle w:val="BodyText"/>
        <w:spacing w:before="10"/>
        <w:rPr>
          <w:sz w:val="22"/>
        </w:rPr>
      </w:pPr>
    </w:p>
    <w:p>
      <w:pPr>
        <w:pStyle w:val="BodyText"/>
        <w:spacing w:line="290" w:lineRule="auto"/>
        <w:ind w:left="103" w:right="61"/>
      </w:pPr>
      <w:r>
        <w:rPr>
          <w:color w:val="231F20"/>
        </w:rPr>
        <w:t>Regeringen </w:t>
      </w:r>
      <w:r>
        <w:rPr>
          <w:color w:val="231F20"/>
          <w:spacing w:val="-3"/>
        </w:rPr>
        <w:t>ønsker, </w:t>
      </w:r>
      <w:r>
        <w:rPr>
          <w:color w:val="231F20"/>
        </w:rPr>
        <w:t>at Danmark også i fremtiden er præget  af velstand og velfærd. Vi skal fortsat kunne måle vores samfund med de bedste i verden. Det kræver et stærkt erhvervsliv, der kan klare sig godt i den internationale kon- kurrence og skabe vækst i den private  </w:t>
      </w:r>
      <w:r>
        <w:rPr>
          <w:color w:val="231F20"/>
          <w:spacing w:val="38"/>
        </w:rPr>
        <w:t> </w:t>
      </w:r>
      <w:r>
        <w:rPr>
          <w:color w:val="231F20"/>
        </w:rPr>
        <w:t>produktion.</w:t>
      </w:r>
    </w:p>
    <w:p>
      <w:pPr>
        <w:pStyle w:val="BodyText"/>
        <w:spacing w:before="10"/>
        <w:rPr>
          <w:sz w:val="22"/>
        </w:rPr>
      </w:pPr>
    </w:p>
    <w:p>
      <w:pPr>
        <w:pStyle w:val="BodyText"/>
        <w:spacing w:line="290" w:lineRule="auto"/>
        <w:ind w:left="103" w:right="61"/>
      </w:pPr>
      <w:r>
        <w:rPr>
          <w:color w:val="231F20"/>
        </w:rPr>
        <w:t>At være med i forreste linie på de globale markeder er en stor udfordring. Lande med et godt vækstklima belønnes. Det skaber vækst i etablerede </w:t>
      </w:r>
      <w:r>
        <w:rPr>
          <w:color w:val="231F20"/>
          <w:spacing w:val="-3"/>
        </w:rPr>
        <w:t>virksomheder, </w:t>
      </w:r>
      <w:r>
        <w:rPr>
          <w:color w:val="231F20"/>
        </w:rPr>
        <w:t>og nye kom- mer til. Lande med mindre gode vækstbetingelser kan hur- tigt komme til at halte</w:t>
      </w:r>
      <w:r>
        <w:rPr>
          <w:color w:val="231F20"/>
          <w:spacing w:val="30"/>
        </w:rPr>
        <w:t> </w:t>
      </w:r>
      <w:r>
        <w:rPr>
          <w:color w:val="231F20"/>
        </w:rPr>
        <w:t>bagefter.</w:t>
      </w:r>
    </w:p>
    <w:p>
      <w:pPr>
        <w:pStyle w:val="BodyText"/>
        <w:spacing w:before="12"/>
        <w:rPr>
          <w:sz w:val="21"/>
        </w:rPr>
      </w:pPr>
      <w:r>
        <w:rPr/>
        <w:br w:type="column"/>
      </w:r>
      <w:r>
        <w:rPr>
          <w:sz w:val="21"/>
        </w:rPr>
      </w:r>
    </w:p>
    <w:p>
      <w:pPr>
        <w:pStyle w:val="BodyText"/>
        <w:spacing w:line="290" w:lineRule="auto"/>
        <w:ind w:left="103" w:right="227"/>
      </w:pPr>
      <w:r>
        <w:rPr>
          <w:color w:val="231F20"/>
        </w:rPr>
        <w:t>Derfor er det vigtigt at sikre Danmark gode og konkurren- cedygtige vækstbetingelser. Det </w:t>
      </w:r>
      <w:r>
        <w:rPr>
          <w:color w:val="231F20"/>
          <w:spacing w:val="-3"/>
        </w:rPr>
        <w:t>kræver, </w:t>
      </w:r>
      <w:r>
        <w:rPr>
          <w:color w:val="231F20"/>
        </w:rPr>
        <w:t>at vi løbende til- passer os til de nye </w:t>
      </w:r>
      <w:r>
        <w:rPr>
          <w:color w:val="231F20"/>
          <w:spacing w:val="-3"/>
        </w:rPr>
        <w:t>udfordringer, </w:t>
      </w:r>
      <w:r>
        <w:rPr>
          <w:color w:val="231F20"/>
        </w:rPr>
        <w:t>som udviklingen i lande-  ne omkring os stiller os overfor. Regeringen har lagt linien med vækststrategien </w:t>
      </w:r>
      <w:r>
        <w:rPr>
          <w:i/>
          <w:color w:val="231F20"/>
          <w:spacing w:val="-4"/>
        </w:rPr>
        <w:t>"Vækst </w:t>
      </w:r>
      <w:r>
        <w:rPr>
          <w:i/>
          <w:color w:val="231F20"/>
        </w:rPr>
        <w:t>med </w:t>
      </w:r>
      <w:r>
        <w:rPr>
          <w:i/>
          <w:color w:val="231F20"/>
          <w:spacing w:val="-3"/>
        </w:rPr>
        <w:t>Vilje"</w:t>
      </w:r>
      <w:r>
        <w:rPr>
          <w:color w:val="231F20"/>
          <w:spacing w:val="-3"/>
        </w:rPr>
        <w:t>, </w:t>
      </w:r>
      <w:r>
        <w:rPr>
          <w:color w:val="231F20"/>
        </w:rPr>
        <w:t>som løbende vil blive fulgt op med nye initiativer for at nå  </w:t>
      </w:r>
      <w:r>
        <w:rPr>
          <w:color w:val="231F20"/>
          <w:spacing w:val="12"/>
        </w:rPr>
        <w:t> </w:t>
      </w:r>
      <w:r>
        <w:rPr>
          <w:color w:val="231F20"/>
        </w:rPr>
        <w:t>målene.</w:t>
      </w:r>
    </w:p>
    <w:p>
      <w:pPr>
        <w:pStyle w:val="BodyText"/>
        <w:spacing w:before="10"/>
        <w:rPr>
          <w:sz w:val="22"/>
        </w:rPr>
      </w:pPr>
    </w:p>
    <w:p>
      <w:pPr>
        <w:pStyle w:val="BodyText"/>
        <w:spacing w:line="290" w:lineRule="auto" w:before="1"/>
        <w:ind w:left="103" w:right="227"/>
      </w:pPr>
      <w:r>
        <w:rPr>
          <w:color w:val="231F20"/>
        </w:rPr>
        <w:t>Vi skal tage aktivt del i den globaliserede verden og udnyt-  te de muligheder, som ny viden, nye teknologier og nye markeder giver os. Vi skal være åbne over for omverdenen og lade os inspirere. Vi skal være parate til at gøre ting på  en  ny</w:t>
      </w:r>
      <w:r>
        <w:rPr>
          <w:color w:val="231F20"/>
          <w:spacing w:val="5"/>
        </w:rPr>
        <w:t> </w:t>
      </w:r>
      <w:r>
        <w:rPr>
          <w:color w:val="231F20"/>
        </w:rPr>
        <w:t>måde.</w:t>
      </w:r>
    </w:p>
    <w:p>
      <w:pPr>
        <w:pStyle w:val="BodyText"/>
        <w:spacing w:before="11"/>
        <w:rPr>
          <w:sz w:val="22"/>
        </w:rPr>
      </w:pPr>
    </w:p>
    <w:p>
      <w:pPr>
        <w:pStyle w:val="BodyText"/>
        <w:spacing w:line="290" w:lineRule="auto"/>
        <w:ind w:left="103" w:right="227"/>
      </w:pPr>
      <w:r>
        <w:rPr>
          <w:color w:val="231F20"/>
        </w:rPr>
        <w:t>I Danmark har vi stor fordel af den stigende globalisering, men meget tyder på, at vi ikke er gode nok til at udnytte mulighederne. Regeringen vil præsentere en række initia- tiver i handlingsplanen </w:t>
      </w:r>
      <w:r>
        <w:rPr>
          <w:i/>
          <w:color w:val="231F20"/>
        </w:rPr>
        <w:t>"Vækst  gennem  Globalisering"</w:t>
      </w:r>
      <w:r>
        <w:rPr>
          <w:color w:val="231F20"/>
        </w:rPr>
        <w:t>.</w:t>
      </w:r>
    </w:p>
    <w:p>
      <w:pPr>
        <w:spacing w:after="0" w:line="290" w:lineRule="auto"/>
        <w:sectPr>
          <w:type w:val="continuous"/>
          <w:pgSz w:w="11900" w:h="16820"/>
          <w:pgMar w:top="1600" w:bottom="280" w:left="880" w:right="880"/>
          <w:cols w:num="2" w:equalWidth="0">
            <w:col w:w="4827" w:space="369"/>
            <w:col w:w="4944"/>
          </w:cols>
        </w:sectPr>
      </w:pPr>
    </w:p>
    <w:p>
      <w:pPr>
        <w:spacing w:before="73"/>
        <w:ind w:left="103" w:right="0" w:firstLine="0"/>
        <w:jc w:val="left"/>
        <w:rPr>
          <w:rFonts w:ascii="Tahoma" w:hAnsi="Tahoma"/>
          <w:b/>
          <w:sz w:val="28"/>
        </w:rPr>
      </w:pPr>
      <w:r>
        <w:rPr>
          <w:rFonts w:ascii="Tahoma" w:hAnsi="Tahoma"/>
          <w:b/>
          <w:color w:val="00529F"/>
          <w:w w:val="75"/>
          <w:sz w:val="28"/>
        </w:rPr>
        <w:t>Kommission om fremtidens velfærd</w:t>
      </w:r>
    </w:p>
    <w:p>
      <w:pPr>
        <w:pStyle w:val="BodyText"/>
        <w:spacing w:line="290" w:lineRule="auto" w:before="40"/>
        <w:ind w:left="103" w:right="184"/>
      </w:pPr>
      <w:r>
        <w:rPr>
          <w:color w:val="231F20"/>
        </w:rPr>
        <w:t>Regeringens mål er at sikre grundlaget for social tryghed og et velfungerende velfærdssystem i  fremtiden.</w:t>
      </w:r>
    </w:p>
    <w:p>
      <w:pPr>
        <w:pStyle w:val="BodyText"/>
        <w:spacing w:before="10"/>
        <w:rPr>
          <w:sz w:val="22"/>
        </w:rPr>
      </w:pPr>
    </w:p>
    <w:p>
      <w:pPr>
        <w:pStyle w:val="BodyText"/>
        <w:spacing w:line="290" w:lineRule="auto"/>
        <w:ind w:left="103" w:right="8"/>
      </w:pPr>
      <w:r>
        <w:rPr>
          <w:color w:val="231F20"/>
        </w:rPr>
        <w:t>For at kunne finansiere velfærdsopgaverne i fremtiden er  det nødvendigt at øge produktion og beskæftigelse og gen- nemføre reformer af velfærdssystemet. Jo tidligere de nød- vendige initiativer bliver taget, jo bedre er</w:t>
      </w:r>
      <w:r>
        <w:rPr>
          <w:color w:val="231F20"/>
          <w:spacing w:val="18"/>
        </w:rPr>
        <w:t> </w:t>
      </w:r>
      <w:r>
        <w:rPr>
          <w:color w:val="231F20"/>
        </w:rPr>
        <w:t>mulighederne</w:t>
      </w:r>
      <w:r>
        <w:rPr>
          <w:color w:val="231F20"/>
          <w:spacing w:val="8"/>
        </w:rPr>
        <w:t> </w:t>
      </w:r>
      <w:r>
        <w:rPr>
          <w:color w:val="231F20"/>
        </w:rPr>
        <w:t>for</w:t>
      </w:r>
      <w:r>
        <w:rPr>
          <w:color w:val="231F20"/>
          <w:w w:val="90"/>
        </w:rPr>
        <w:t> </w:t>
      </w:r>
      <w:r>
        <w:rPr>
          <w:color w:val="231F20"/>
        </w:rPr>
        <w:t>at gennemføre ændringer over en årrække, og desto mere smidigt vil samfundet kunne tilpasse sig de ændrede for- hold. For at få et grundlag for en bred og åben offentlig debat og som forberedelse af de nødvendige beslutninger ønsker regeringen en dybtgående analyse af opgavens omfang og mulige</w:t>
      </w:r>
      <w:r>
        <w:rPr>
          <w:color w:val="231F20"/>
          <w:spacing w:val="38"/>
        </w:rPr>
        <w:t> </w:t>
      </w:r>
      <w:r>
        <w:rPr>
          <w:color w:val="231F20"/>
        </w:rPr>
        <w:t>reformforslag.</w:t>
      </w:r>
    </w:p>
    <w:p>
      <w:pPr>
        <w:pStyle w:val="BodyText"/>
        <w:spacing w:before="10"/>
        <w:rPr>
          <w:sz w:val="22"/>
        </w:rPr>
      </w:pPr>
    </w:p>
    <w:p>
      <w:pPr>
        <w:pStyle w:val="BodyText"/>
        <w:spacing w:line="290" w:lineRule="auto"/>
        <w:ind w:left="103"/>
      </w:pPr>
      <w:r>
        <w:rPr>
          <w:color w:val="231F20"/>
        </w:rPr>
        <w:t>Regeringen vil derfor nedsætte en uafhængig, sagkyndig velfærdskommission. Kommissionen får til  opgave</w:t>
      </w:r>
    </w:p>
    <w:p>
      <w:pPr>
        <w:pStyle w:val="BodyText"/>
        <w:spacing w:before="7"/>
        <w:rPr>
          <w:sz w:val="20"/>
        </w:rPr>
      </w:pPr>
    </w:p>
    <w:p>
      <w:pPr>
        <w:pStyle w:val="ListParagraph"/>
        <w:numPr>
          <w:ilvl w:val="0"/>
          <w:numId w:val="1"/>
        </w:numPr>
        <w:tabs>
          <w:tab w:pos="388" w:val="left" w:leader="none"/>
        </w:tabs>
        <w:spacing w:line="211" w:lineRule="auto" w:before="0" w:after="0"/>
        <w:ind w:left="387" w:right="52" w:hanging="284"/>
        <w:jc w:val="left"/>
        <w:rPr>
          <w:sz w:val="19"/>
        </w:rPr>
      </w:pPr>
      <w:r>
        <w:rPr>
          <w:color w:val="231F20"/>
          <w:sz w:val="19"/>
        </w:rPr>
        <w:t>at analysere den forventede udvikling i trækket på vel- færdsydelser frem til 2020 og mulighederne for  </w:t>
      </w:r>
      <w:r>
        <w:rPr>
          <w:color w:val="231F20"/>
          <w:spacing w:val="17"/>
          <w:sz w:val="19"/>
        </w:rPr>
        <w:t> </w:t>
      </w:r>
      <w:r>
        <w:rPr>
          <w:color w:val="231F20"/>
          <w:sz w:val="19"/>
        </w:rPr>
        <w:t>at</w:t>
      </w:r>
    </w:p>
    <w:p>
      <w:pPr>
        <w:pStyle w:val="BodyText"/>
        <w:spacing w:line="290" w:lineRule="auto" w:before="53"/>
        <w:ind w:left="387"/>
      </w:pPr>
      <w:r>
        <w:rPr>
          <w:color w:val="231F20"/>
        </w:rPr>
        <w:t>finansiere dette inden for rammerne af uændrede skat- ter,</w:t>
      </w:r>
    </w:p>
    <w:p>
      <w:pPr>
        <w:pStyle w:val="ListParagraph"/>
        <w:numPr>
          <w:ilvl w:val="0"/>
          <w:numId w:val="1"/>
        </w:numPr>
        <w:tabs>
          <w:tab w:pos="388" w:val="left" w:leader="none"/>
        </w:tabs>
        <w:spacing w:line="303" w:lineRule="exact" w:before="0" w:after="0"/>
        <w:ind w:left="387" w:right="0" w:hanging="284"/>
        <w:jc w:val="left"/>
        <w:rPr>
          <w:sz w:val="19"/>
        </w:rPr>
      </w:pPr>
      <w:r>
        <w:rPr>
          <w:color w:val="231F20"/>
          <w:sz w:val="19"/>
        </w:rPr>
        <w:t>at analysere den sociale balance i velfærdsydelserne  </w:t>
      </w:r>
      <w:r>
        <w:rPr>
          <w:color w:val="231F20"/>
          <w:spacing w:val="19"/>
          <w:sz w:val="19"/>
        </w:rPr>
        <w:t> </w:t>
      </w:r>
      <w:r>
        <w:rPr>
          <w:color w:val="231F20"/>
          <w:sz w:val="19"/>
        </w:rPr>
        <w:t>og</w:t>
      </w:r>
    </w:p>
    <w:p>
      <w:pPr>
        <w:pStyle w:val="BodyText"/>
        <w:spacing w:line="201" w:lineRule="exact"/>
        <w:ind w:left="387"/>
      </w:pPr>
      <w:r>
        <w:rPr>
          <w:color w:val="231F20"/>
        </w:rPr>
        <w:t>finansieringen heraf,</w:t>
      </w:r>
    </w:p>
    <w:p>
      <w:pPr>
        <w:pStyle w:val="ListParagraph"/>
        <w:numPr>
          <w:ilvl w:val="0"/>
          <w:numId w:val="1"/>
        </w:numPr>
        <w:tabs>
          <w:tab w:pos="388" w:val="left" w:leader="none"/>
        </w:tabs>
        <w:spacing w:line="211" w:lineRule="auto" w:before="28" w:after="0"/>
        <w:ind w:left="387" w:right="239" w:hanging="284"/>
        <w:jc w:val="left"/>
        <w:rPr>
          <w:sz w:val="19"/>
        </w:rPr>
      </w:pPr>
      <w:r>
        <w:rPr>
          <w:color w:val="231F20"/>
          <w:sz w:val="19"/>
        </w:rPr>
        <w:t>at beskrive og analysere forskellige muligheder for at finansiere</w:t>
      </w:r>
      <w:r>
        <w:rPr>
          <w:color w:val="231F20"/>
          <w:spacing w:val="-11"/>
          <w:sz w:val="19"/>
        </w:rPr>
        <w:t> </w:t>
      </w:r>
      <w:r>
        <w:rPr>
          <w:color w:val="231F20"/>
          <w:sz w:val="19"/>
        </w:rPr>
        <w:t>velfærdsydelserne,</w:t>
      </w:r>
    </w:p>
    <w:p>
      <w:pPr>
        <w:pStyle w:val="ListParagraph"/>
        <w:numPr>
          <w:ilvl w:val="0"/>
          <w:numId w:val="1"/>
        </w:numPr>
        <w:tabs>
          <w:tab w:pos="388" w:val="left" w:leader="none"/>
        </w:tabs>
        <w:spacing w:line="211" w:lineRule="auto" w:before="27" w:after="0"/>
        <w:ind w:left="387" w:right="96" w:hanging="284"/>
        <w:jc w:val="left"/>
        <w:rPr>
          <w:sz w:val="19"/>
        </w:rPr>
      </w:pPr>
      <w:r>
        <w:rPr>
          <w:color w:val="231F20"/>
          <w:sz w:val="19"/>
        </w:rPr>
        <w:t>at analysere mulighederne for - samt komme med for- slag til - </w:t>
      </w:r>
      <w:r>
        <w:rPr>
          <w:color w:val="231F20"/>
          <w:spacing w:val="-3"/>
          <w:sz w:val="19"/>
        </w:rPr>
        <w:t>reformer, </w:t>
      </w:r>
      <w:r>
        <w:rPr>
          <w:color w:val="231F20"/>
          <w:sz w:val="19"/>
        </w:rPr>
        <w:t>der kan øge arbejdsudbuddet  </w:t>
      </w:r>
      <w:r>
        <w:rPr>
          <w:color w:val="231F20"/>
          <w:spacing w:val="14"/>
          <w:sz w:val="19"/>
        </w:rPr>
        <w:t> </w:t>
      </w:r>
      <w:r>
        <w:rPr>
          <w:color w:val="231F20"/>
          <w:sz w:val="19"/>
        </w:rPr>
        <w:t>og</w:t>
      </w:r>
    </w:p>
    <w:p>
      <w:pPr>
        <w:pStyle w:val="BodyText"/>
        <w:spacing w:line="224" w:lineRule="exact" w:before="54"/>
        <w:ind w:left="387"/>
      </w:pPr>
      <w:r>
        <w:rPr>
          <w:color w:val="231F20"/>
        </w:rPr>
        <w:t>beskæftigelsen, og</w:t>
      </w:r>
    </w:p>
    <w:p>
      <w:pPr>
        <w:pStyle w:val="ListParagraph"/>
        <w:numPr>
          <w:ilvl w:val="0"/>
          <w:numId w:val="1"/>
        </w:numPr>
        <w:tabs>
          <w:tab w:pos="388" w:val="left" w:leader="none"/>
        </w:tabs>
        <w:spacing w:line="211" w:lineRule="auto" w:before="28" w:after="0"/>
        <w:ind w:left="387" w:right="130" w:hanging="284"/>
        <w:jc w:val="left"/>
        <w:rPr>
          <w:sz w:val="19"/>
        </w:rPr>
      </w:pPr>
      <w:r>
        <w:rPr>
          <w:color w:val="231F20"/>
          <w:sz w:val="19"/>
        </w:rPr>
        <w:t>at fremlægge forslag til reformer af velfærdssystemet, som sikrer en socialt afbalanceret og målrettet </w:t>
      </w:r>
      <w:r>
        <w:rPr>
          <w:color w:val="231F20"/>
          <w:spacing w:val="16"/>
          <w:sz w:val="19"/>
        </w:rPr>
        <w:t> </w:t>
      </w:r>
      <w:r>
        <w:rPr>
          <w:color w:val="231F20"/>
          <w:sz w:val="19"/>
        </w:rPr>
        <w:t>indsats</w:t>
      </w:r>
    </w:p>
    <w:p>
      <w:pPr>
        <w:pStyle w:val="BodyText"/>
        <w:spacing w:line="290" w:lineRule="auto" w:before="53"/>
        <w:ind w:left="387" w:right="184"/>
      </w:pPr>
      <w:r>
        <w:rPr>
          <w:color w:val="231F20"/>
        </w:rPr>
        <w:t>for at hjælpe de grupper, som har mest behov for hjælp.</w:t>
      </w:r>
    </w:p>
    <w:p>
      <w:pPr>
        <w:pStyle w:val="BodyText"/>
        <w:spacing w:before="10"/>
        <w:rPr>
          <w:sz w:val="22"/>
        </w:rPr>
      </w:pPr>
    </w:p>
    <w:p>
      <w:pPr>
        <w:pStyle w:val="BodyText"/>
        <w:spacing w:line="290" w:lineRule="auto"/>
        <w:ind w:left="103" w:right="32"/>
        <w:jc w:val="both"/>
      </w:pPr>
      <w:r>
        <w:rPr>
          <w:color w:val="231F20"/>
        </w:rPr>
        <w:t>Kommissionens forslag skal respektere målsætningen om,  at de nuværende generationer ikke efterlader en ufinansie- ret regning til kommende</w:t>
      </w:r>
      <w:r>
        <w:rPr>
          <w:color w:val="231F20"/>
          <w:spacing w:val="18"/>
        </w:rPr>
        <w:t> </w:t>
      </w:r>
      <w:r>
        <w:rPr>
          <w:color w:val="231F20"/>
        </w:rPr>
        <w:t>generationer.</w:t>
      </w:r>
    </w:p>
    <w:p>
      <w:pPr>
        <w:pStyle w:val="BodyText"/>
        <w:spacing w:line="290" w:lineRule="auto" w:before="173"/>
        <w:ind w:left="103" w:right="158"/>
      </w:pPr>
      <w:r>
        <w:rPr/>
        <w:br w:type="column"/>
      </w:r>
      <w:r>
        <w:rPr>
          <w:color w:val="231F20"/>
          <w:w w:val="105"/>
        </w:rPr>
        <w:t>Kommissionen skal afslutte sit arbejde inden udgangen af 2005.</w:t>
      </w:r>
    </w:p>
    <w:p>
      <w:pPr>
        <w:spacing w:before="180"/>
        <w:ind w:left="103" w:right="0" w:firstLine="0"/>
        <w:jc w:val="left"/>
        <w:rPr>
          <w:rFonts w:ascii="Tahoma"/>
          <w:b/>
          <w:sz w:val="28"/>
        </w:rPr>
      </w:pPr>
      <w:r>
        <w:rPr>
          <w:rFonts w:ascii="Tahoma"/>
          <w:b/>
          <w:color w:val="00529F"/>
          <w:w w:val="75"/>
          <w:sz w:val="28"/>
        </w:rPr>
        <w:t>Reformer af strukturer i den offentlige sektor</w:t>
      </w:r>
    </w:p>
    <w:p>
      <w:pPr>
        <w:pStyle w:val="BodyText"/>
        <w:spacing w:line="290" w:lineRule="auto" w:before="41"/>
        <w:ind w:left="103" w:right="158"/>
      </w:pPr>
      <w:r>
        <w:rPr>
          <w:color w:val="231F20"/>
        </w:rPr>
        <w:t>For at sikre en bedre betjening af borgerne og en effektiv udnyttelse af ressourcerne vil regeringen gennemføre refor- mer af strukturerne i den offentlige  sektor.</w:t>
      </w:r>
    </w:p>
    <w:p>
      <w:pPr>
        <w:pStyle w:val="BodyText"/>
        <w:spacing w:before="10"/>
        <w:rPr>
          <w:sz w:val="22"/>
        </w:rPr>
      </w:pPr>
    </w:p>
    <w:p>
      <w:pPr>
        <w:pStyle w:val="BodyText"/>
        <w:spacing w:line="290" w:lineRule="auto"/>
        <w:ind w:left="103" w:right="183"/>
      </w:pPr>
      <w:r>
        <w:rPr>
          <w:color w:val="231F20"/>
        </w:rPr>
        <w:t>Regeringens mål er en offentlig </w:t>
      </w:r>
      <w:r>
        <w:rPr>
          <w:color w:val="231F20"/>
          <w:spacing w:val="-3"/>
        </w:rPr>
        <w:t>sektor, </w:t>
      </w:r>
      <w:r>
        <w:rPr>
          <w:color w:val="231F20"/>
        </w:rPr>
        <w:t>som er åben, lyd-   </w:t>
      </w:r>
      <w:r>
        <w:rPr>
          <w:color w:val="231F20"/>
          <w:spacing w:val="-5"/>
        </w:rPr>
        <w:t>hør, </w:t>
      </w:r>
      <w:r>
        <w:rPr>
          <w:color w:val="231F20"/>
        </w:rPr>
        <w:t>enkel og </w:t>
      </w:r>
      <w:r>
        <w:rPr>
          <w:color w:val="231F20"/>
          <w:spacing w:val="-3"/>
        </w:rPr>
        <w:t>effektiv. Opgaver,  </w:t>
      </w:r>
      <w:r>
        <w:rPr>
          <w:color w:val="231F20"/>
        </w:rPr>
        <w:t>politisk ansvar og økono- misk kompetence skal fordeles mellem staten og de kom- munale enheder med henblik på bl.a. at sikre kvalitet i opgaveløsningen, nærhed til borgerne, klarhed i ansvarsfor- delingen og sammenhæng mellem kompetence og økono- misk </w:t>
      </w:r>
      <w:r>
        <w:rPr>
          <w:color w:val="231F20"/>
          <w:spacing w:val="14"/>
        </w:rPr>
        <w:t> </w:t>
      </w:r>
      <w:r>
        <w:rPr>
          <w:color w:val="231F20"/>
          <w:spacing w:val="-3"/>
        </w:rPr>
        <w:t>ansvar.</w:t>
      </w:r>
    </w:p>
    <w:p>
      <w:pPr>
        <w:pStyle w:val="BodyText"/>
        <w:spacing w:before="10"/>
        <w:rPr>
          <w:sz w:val="22"/>
        </w:rPr>
      </w:pPr>
    </w:p>
    <w:p>
      <w:pPr>
        <w:pStyle w:val="BodyText"/>
        <w:spacing w:line="290" w:lineRule="auto"/>
        <w:ind w:left="103" w:right="149"/>
      </w:pPr>
      <w:r>
        <w:rPr>
          <w:color w:val="231F20"/>
        </w:rPr>
        <w:t>Med udgangspunkt i betænkningen fra Strukturkommis- sionen vil regeringen i foråret 2004 fremlægge et udspil og senest i folketingssamlingen 2004/2005 fremlægge  lovfor- slag til en opgavereform, herunder en reform af den regio- nale og evt. primærkommunale struktur, og reformer af den regionale statslige forvaltning med henblik på en mere enstrenget og effektiv opgaveløsning.</w:t>
      </w:r>
    </w:p>
    <w:p>
      <w:pPr>
        <w:pStyle w:val="BodyText"/>
        <w:spacing w:before="10"/>
        <w:rPr>
          <w:sz w:val="22"/>
        </w:rPr>
      </w:pPr>
    </w:p>
    <w:p>
      <w:pPr>
        <w:pStyle w:val="BodyText"/>
        <w:spacing w:line="290" w:lineRule="auto"/>
        <w:ind w:left="103" w:right="280"/>
      </w:pPr>
      <w:r>
        <w:rPr>
          <w:color w:val="231F20"/>
        </w:rPr>
        <w:t>Regeringen vil gennemføre reform af politiet med henblik på at sikre en tidssvarende og effektiv bekæmpelse af kri- minalitet samt mere og bedre politibetjening i lokalområ- derne. Der er nedsat et udvalg, som skal opstille visioner  for fremtidens</w:t>
      </w:r>
      <w:r>
        <w:rPr>
          <w:color w:val="231F20"/>
          <w:spacing w:val="-18"/>
        </w:rPr>
        <w:t> </w:t>
      </w:r>
      <w:r>
        <w:rPr>
          <w:color w:val="231F20"/>
        </w:rPr>
        <w:t>politi.</w:t>
      </w:r>
    </w:p>
    <w:p>
      <w:pPr>
        <w:pStyle w:val="BodyText"/>
        <w:spacing w:before="10"/>
        <w:rPr>
          <w:sz w:val="22"/>
        </w:rPr>
      </w:pPr>
    </w:p>
    <w:p>
      <w:pPr>
        <w:pStyle w:val="BodyText"/>
        <w:spacing w:line="290" w:lineRule="auto"/>
        <w:ind w:left="103" w:right="261"/>
      </w:pPr>
      <w:r>
        <w:rPr>
          <w:color w:val="231F20"/>
        </w:rPr>
        <w:t>Retsvæsenet skal reformeres med henblik på at sikre en   høj og ensartet kvalitet i afgørelserne, effektive sagsgange, samt væsentligt kortere ventetider for sagsbehandling ved domstolene.</w:t>
      </w:r>
    </w:p>
    <w:p>
      <w:pPr>
        <w:spacing w:after="0" w:line="290" w:lineRule="auto"/>
        <w:sectPr>
          <w:pgSz w:w="11900" w:h="16820"/>
          <w:pgMar w:header="0" w:footer="792" w:top="1060" w:bottom="980" w:left="880" w:right="880"/>
          <w:cols w:num="2" w:equalWidth="0">
            <w:col w:w="4811" w:space="385"/>
            <w:col w:w="4944"/>
          </w:cols>
        </w:sectPr>
      </w:pPr>
    </w:p>
    <w:p>
      <w:pPr>
        <w:spacing w:before="53"/>
        <w:ind w:left="643" w:right="0" w:firstLine="0"/>
        <w:jc w:val="left"/>
        <w:rPr>
          <w:rFonts w:ascii="Tahoma" w:hAnsi="Tahoma"/>
          <w:b/>
          <w:sz w:val="72"/>
        </w:rPr>
      </w:pPr>
      <w:r>
        <w:rPr/>
        <w:pict>
          <v:line style="position:absolute;mso-position-horizontal-relative:page;mso-position-vertical-relative:paragraph;z-index:-29488" from="321.480011pt,42.754707pt" to="518.070011pt,42.754707pt" stroked="true" strokeweight="4.2pt" strokecolor="#bfd730">
            <v:stroke dashstyle="solid"/>
            <w10:wrap type="none"/>
          </v:line>
        </w:pict>
      </w:r>
      <w:r>
        <w:rPr/>
        <w:pict>
          <v:line style="position:absolute;mso-position-horizontal-relative:page;mso-position-vertical-relative:paragraph;z-index:-29464" from="283.709991pt,42.754707pt" to="300.219991pt,42.754707pt" stroked="true" strokeweight="4.2pt" strokecolor="#bfd730">
            <v:stroke dashstyle="solid"/>
            <w10:wrap type="none"/>
          </v:line>
        </w:pict>
      </w:r>
      <w:r>
        <w:rPr/>
        <w:pict>
          <v:line style="position:absolute;mso-position-horizontal-relative:page;mso-position-vertical-relative:paragraph;z-index:-29440" from="198.410004pt,42.754707pt" to="262.450004pt,42.754707pt" stroked="true" strokeweight="4.2pt" strokecolor="#bfd730">
            <v:stroke dashstyle="solid"/>
            <w10:wrap type="none"/>
          </v:line>
        </w:pict>
      </w:r>
      <w:r>
        <w:rPr/>
        <w:pict>
          <v:line style="position:absolute;mso-position-horizontal-relative:page;mso-position-vertical-relative:paragraph;z-index:-29416" from="77.139999pt,42.754707pt" to="166.279999pt,42.754707pt" stroked="true" strokeweight="4.2pt" strokecolor="#bfd730">
            <v:stroke dashstyle="solid"/>
            <w10:wrap type="none"/>
          </v:line>
        </w:pict>
      </w:r>
      <w:bookmarkStart w:name="_TOC_250024" w:id="4"/>
      <w:r>
        <w:rPr>
          <w:rFonts w:ascii="Tahoma" w:hAnsi="Tahoma"/>
          <w:b/>
          <w:color w:val="00529F"/>
          <w:spacing w:val="-15"/>
          <w:w w:val="75"/>
          <w:sz w:val="72"/>
        </w:rPr>
        <w:t>Mere</w:t>
      </w:r>
      <w:r>
        <w:rPr>
          <w:rFonts w:ascii="Tahoma" w:hAnsi="Tahoma"/>
          <w:b/>
          <w:color w:val="00529F"/>
          <w:spacing w:val="-83"/>
          <w:w w:val="75"/>
          <w:sz w:val="72"/>
        </w:rPr>
        <w:t> </w:t>
      </w:r>
      <w:r>
        <w:rPr>
          <w:rFonts w:ascii="Tahoma" w:hAnsi="Tahoma"/>
          <w:b/>
          <w:color w:val="00529F"/>
          <w:spacing w:val="-18"/>
          <w:w w:val="75"/>
          <w:sz w:val="72"/>
        </w:rPr>
        <w:t>tryghed</w:t>
      </w:r>
      <w:r>
        <w:rPr>
          <w:rFonts w:ascii="Tahoma" w:hAnsi="Tahoma"/>
          <w:b/>
          <w:color w:val="00529F"/>
          <w:spacing w:val="-83"/>
          <w:w w:val="75"/>
          <w:sz w:val="72"/>
        </w:rPr>
        <w:t> </w:t>
      </w:r>
      <w:r>
        <w:rPr>
          <w:rFonts w:ascii="Tahoma" w:hAnsi="Tahoma"/>
          <w:b/>
          <w:color w:val="00529F"/>
          <w:spacing w:val="-10"/>
          <w:w w:val="75"/>
          <w:sz w:val="72"/>
        </w:rPr>
        <w:t>og</w:t>
      </w:r>
      <w:r>
        <w:rPr>
          <w:rFonts w:ascii="Tahoma" w:hAnsi="Tahoma"/>
          <w:b/>
          <w:color w:val="00529F"/>
          <w:spacing w:val="-83"/>
          <w:w w:val="75"/>
          <w:sz w:val="72"/>
        </w:rPr>
        <w:t> </w:t>
      </w:r>
      <w:r>
        <w:rPr>
          <w:rFonts w:ascii="Tahoma" w:hAnsi="Tahoma"/>
          <w:b/>
          <w:color w:val="00529F"/>
          <w:spacing w:val="-15"/>
          <w:w w:val="75"/>
          <w:sz w:val="72"/>
        </w:rPr>
        <w:t>øget</w:t>
      </w:r>
      <w:r>
        <w:rPr>
          <w:rFonts w:ascii="Tahoma" w:hAnsi="Tahoma"/>
          <w:b/>
          <w:color w:val="00529F"/>
          <w:spacing w:val="-83"/>
          <w:w w:val="75"/>
          <w:sz w:val="72"/>
        </w:rPr>
        <w:t> </w:t>
      </w:r>
      <w:bookmarkEnd w:id="4"/>
      <w:r>
        <w:rPr>
          <w:rFonts w:ascii="Tahoma" w:hAnsi="Tahoma"/>
          <w:b/>
          <w:color w:val="00529F"/>
          <w:spacing w:val="-22"/>
          <w:w w:val="75"/>
          <w:sz w:val="72"/>
        </w:rPr>
        <w:t>retssikkerhed</w:t>
      </w:r>
    </w:p>
    <w:p>
      <w:pPr>
        <w:pStyle w:val="BodyText"/>
        <w:rPr>
          <w:rFonts w:ascii="Tahoma"/>
          <w:b/>
          <w:sz w:val="20"/>
        </w:rPr>
      </w:pPr>
    </w:p>
    <w:p>
      <w:pPr>
        <w:spacing w:after="0"/>
        <w:rPr>
          <w:rFonts w:ascii="Tahoma"/>
          <w:sz w:val="20"/>
        </w:rPr>
        <w:sectPr>
          <w:pgSz w:w="11900" w:h="16820"/>
          <w:pgMar w:header="0" w:footer="792" w:top="920" w:bottom="980" w:left="880" w:right="880"/>
        </w:sectPr>
      </w:pPr>
    </w:p>
    <w:p>
      <w:pPr>
        <w:pStyle w:val="BodyText"/>
        <w:spacing w:before="2"/>
        <w:rPr>
          <w:rFonts w:ascii="Tahoma"/>
          <w:b/>
          <w:sz w:val="22"/>
        </w:rPr>
      </w:pPr>
    </w:p>
    <w:p>
      <w:pPr>
        <w:pStyle w:val="BodyText"/>
        <w:spacing w:line="290" w:lineRule="auto" w:before="1"/>
        <w:ind w:left="103" w:right="112"/>
      </w:pPr>
      <w:r>
        <w:rPr>
          <w:color w:val="231F20"/>
        </w:rPr>
        <w:t>Regeringen vil fastholde og videreføre en klar og konse-  kvent retspolitik. Kampen mod kriminalitet er ikke slut. Alle skal kunne færdes trygt ude som  </w:t>
      </w:r>
      <w:r>
        <w:rPr>
          <w:color w:val="231F20"/>
          <w:spacing w:val="24"/>
        </w:rPr>
        <w:t> </w:t>
      </w:r>
      <w:r>
        <w:rPr>
          <w:color w:val="231F20"/>
        </w:rPr>
        <w:t>hjemme.</w:t>
      </w:r>
    </w:p>
    <w:p>
      <w:pPr>
        <w:pStyle w:val="BodyText"/>
        <w:spacing w:before="10"/>
        <w:rPr>
          <w:sz w:val="22"/>
        </w:rPr>
      </w:pPr>
    </w:p>
    <w:p>
      <w:pPr>
        <w:pStyle w:val="BodyText"/>
        <w:spacing w:line="290" w:lineRule="auto" w:before="1"/>
        <w:ind w:left="103" w:right="112"/>
      </w:pPr>
      <w:r>
        <w:rPr>
          <w:color w:val="231F20"/>
        </w:rPr>
        <w:t>Straffesystemet skal afspejle den almindelige retsfølelse og følge med samfundsudviklingen. Regeringen ønsker derfor en modernisering af strafferammerne i straffeloven, som bl.a. sikrer, at overgreb mod mennesker generelt bliver </w:t>
      </w:r>
      <w:r>
        <w:rPr>
          <w:color w:val="231F20"/>
          <w:w w:val="95"/>
        </w:rPr>
        <w:t>straffet hårdere.</w:t>
      </w:r>
    </w:p>
    <w:p>
      <w:pPr>
        <w:pStyle w:val="BodyText"/>
        <w:spacing w:before="10"/>
        <w:rPr>
          <w:sz w:val="22"/>
        </w:rPr>
      </w:pPr>
    </w:p>
    <w:p>
      <w:pPr>
        <w:pStyle w:val="BodyText"/>
        <w:spacing w:line="290" w:lineRule="auto" w:before="1"/>
        <w:ind w:left="103" w:right="112"/>
      </w:pPr>
      <w:r>
        <w:rPr>
          <w:color w:val="231F20"/>
        </w:rPr>
        <w:t>Regeringen vil følge de allerede gennemførte strafskær- pelser for at sikre, at de slår igennem i praksis. Såfremt skærpelserne ikke slår tilstrækkeligt igennem, fremlægger regeringen i foråret 2004 forslag til at sikre   dette.</w:t>
      </w:r>
    </w:p>
    <w:p>
      <w:pPr>
        <w:pStyle w:val="BodyText"/>
        <w:spacing w:before="10"/>
        <w:rPr>
          <w:sz w:val="22"/>
        </w:rPr>
      </w:pPr>
    </w:p>
    <w:p>
      <w:pPr>
        <w:pStyle w:val="BodyText"/>
        <w:spacing w:line="290" w:lineRule="auto" w:before="1"/>
        <w:ind w:left="103" w:right="112"/>
      </w:pPr>
      <w:r>
        <w:rPr>
          <w:color w:val="231F20"/>
        </w:rPr>
        <w:t>Det er stødende for retsbevidstheden, når kriminelle ikke tager ved lære, men igen og igen begår    kriminalitet.</w:t>
      </w:r>
    </w:p>
    <w:p>
      <w:pPr>
        <w:pStyle w:val="BodyText"/>
        <w:spacing w:line="290" w:lineRule="auto"/>
        <w:ind w:left="103" w:right="112"/>
      </w:pPr>
      <w:r>
        <w:rPr>
          <w:color w:val="231F20"/>
        </w:rPr>
        <w:t>Regeringen vil derfor foreslå skærpede regler ved gentagen kriminalitet, således at en straffedom får betydning for straffen ved senere kriminalitet i 10 år mod 5 år i dag, og således at kriminalitet begået inden det 18. år også med- regnes.</w:t>
      </w:r>
    </w:p>
    <w:p>
      <w:pPr>
        <w:pStyle w:val="BodyText"/>
        <w:spacing w:before="11"/>
        <w:rPr>
          <w:sz w:val="22"/>
        </w:rPr>
      </w:pPr>
    </w:p>
    <w:p>
      <w:pPr>
        <w:pStyle w:val="BodyText"/>
        <w:spacing w:line="290" w:lineRule="auto"/>
        <w:ind w:left="103" w:right="70"/>
        <w:jc w:val="both"/>
      </w:pPr>
      <w:r>
        <w:rPr>
          <w:color w:val="231F20"/>
        </w:rPr>
        <w:t>Regeringen vil give politiet mulighed for at fjerne en volde- lig ægtefælle eller samlever fra familiens fælles hjem, hvis der er begrundet frygt for, at den pågældende vil begå nye overgreb mod sin ægtefælle eller  børn.</w:t>
      </w:r>
    </w:p>
    <w:p>
      <w:pPr>
        <w:pStyle w:val="BodyText"/>
        <w:spacing w:before="10"/>
        <w:rPr>
          <w:sz w:val="22"/>
        </w:rPr>
      </w:pPr>
    </w:p>
    <w:p>
      <w:pPr>
        <w:pStyle w:val="BodyText"/>
        <w:spacing w:line="290" w:lineRule="auto"/>
        <w:ind w:left="103" w:right="183"/>
      </w:pPr>
      <w:r>
        <w:rPr>
          <w:color w:val="231F20"/>
        </w:rPr>
        <w:t>Seksuelt misbrug af børn hører til de mest afskyelige over- greb, der kan tænkes. Regeringen vil styrke indsatsen for    at forebygge, opdage og retsforfølge sådanne overgreb og sikre støtten til barnet og familien. Muligheden for at få relevante oplysninger om dømte pædofile og undgå, at de får mulighed for at beskæftige sig med børn, skal selvsagt bruges i alle tilfælde. Det gælder ikke alene i forbindelse med ansættelsen i f.eks. skolen og tilknytningen til for- eningen, men der må også løbende følges op, så der kan reageres, hvis en ansat senere begår overgreb. Regeringen vil derfor bl.a. sikre nye retningslinier om indberetning og videregivelse af oplysninger om overgreb mod  børn.</w:t>
      </w:r>
    </w:p>
    <w:p>
      <w:pPr>
        <w:pStyle w:val="BodyText"/>
        <w:spacing w:before="10"/>
        <w:rPr>
          <w:sz w:val="22"/>
        </w:rPr>
      </w:pPr>
    </w:p>
    <w:p>
      <w:pPr>
        <w:pStyle w:val="BodyText"/>
        <w:spacing w:line="290" w:lineRule="auto"/>
        <w:ind w:left="103" w:right="112"/>
      </w:pPr>
      <w:r>
        <w:rPr>
          <w:color w:val="231F20"/>
        </w:rPr>
        <w:t>Regeringen vil lægge op til en ny flerårsaftale for politiet med klare resultatmål for politiets arbejde. Politiet skal være synligt og effektivt. Regeringen vil stille krav til de ydelser og opgaver, politiet skal varetage inden for bevil- lingerne. Der skal sættes fokus på målbare resultater, og politiets indsats skal bl.a. styrkes på områder som    færd-</w:t>
      </w:r>
    </w:p>
    <w:p>
      <w:pPr>
        <w:pStyle w:val="BodyText"/>
        <w:rPr>
          <w:sz w:val="22"/>
        </w:rPr>
      </w:pPr>
      <w:r>
        <w:rPr/>
        <w:br w:type="column"/>
      </w:r>
      <w:r>
        <w:rPr>
          <w:sz w:val="22"/>
        </w:rPr>
      </w:r>
    </w:p>
    <w:p>
      <w:pPr>
        <w:pStyle w:val="BodyText"/>
        <w:spacing w:line="290" w:lineRule="auto"/>
        <w:ind w:left="103" w:right="227"/>
      </w:pPr>
      <w:r>
        <w:rPr>
          <w:color w:val="231F20"/>
        </w:rPr>
        <w:t>selssikkerhed og organiseret kriminalitet. Der skal stilles krav til dokumenterede resultater af politiets arbejde.</w:t>
      </w:r>
    </w:p>
    <w:p>
      <w:pPr>
        <w:pStyle w:val="BodyText"/>
        <w:spacing w:line="290" w:lineRule="auto"/>
        <w:ind w:left="103" w:right="227"/>
      </w:pPr>
      <w:r>
        <w:rPr>
          <w:color w:val="231F20"/>
        </w:rPr>
        <w:t>Målinger af resultater skal offentliggøres, så borgerne kan følge med i politiets arbejde.</w:t>
      </w:r>
    </w:p>
    <w:p>
      <w:pPr>
        <w:pStyle w:val="BodyText"/>
        <w:spacing w:before="11"/>
        <w:rPr>
          <w:sz w:val="22"/>
        </w:rPr>
      </w:pPr>
    </w:p>
    <w:p>
      <w:pPr>
        <w:pStyle w:val="BodyText"/>
        <w:spacing w:line="290" w:lineRule="auto"/>
        <w:ind w:left="103" w:right="158"/>
      </w:pPr>
      <w:r>
        <w:rPr>
          <w:color w:val="231F20"/>
        </w:rPr>
        <w:t>Der skal sikres en hurtig og effektiv sagsbehandling af straffesager  i  politiet  og  anklagemyndigheden.  Der  skal bl.a. være bedre tilsyn med sagsbehandlingen fra stats- advokaterne, og samtidig skal myndighedernes samlede til- synsfunktioner koordineres med henblik på at sikre et mere effektivt tilsyn.</w:t>
      </w:r>
    </w:p>
    <w:p>
      <w:pPr>
        <w:pStyle w:val="BodyText"/>
        <w:spacing w:before="10"/>
        <w:rPr>
          <w:sz w:val="22"/>
        </w:rPr>
      </w:pPr>
    </w:p>
    <w:p>
      <w:pPr>
        <w:pStyle w:val="BodyText"/>
        <w:spacing w:line="290" w:lineRule="auto"/>
        <w:ind w:left="103" w:right="158"/>
      </w:pPr>
      <w:r>
        <w:rPr>
          <w:color w:val="231F20"/>
        </w:rPr>
        <w:t>Der skal gennemføres udtrykkelige regler for politiets magt- beføjelser uden for strafferetsplejen, f.eks. ved demonstra- tioner og den almindelige ordensindsats. Derfor vil rege- ringen fremsætte forslag om en ny, samlet   politilov.</w:t>
      </w:r>
    </w:p>
    <w:p>
      <w:pPr>
        <w:pStyle w:val="BodyText"/>
        <w:spacing w:before="10"/>
        <w:rPr>
          <w:sz w:val="22"/>
        </w:rPr>
      </w:pPr>
    </w:p>
    <w:p>
      <w:pPr>
        <w:pStyle w:val="BodyText"/>
        <w:spacing w:line="290" w:lineRule="auto"/>
        <w:ind w:left="103" w:right="179"/>
      </w:pPr>
      <w:r>
        <w:rPr>
          <w:color w:val="231F20"/>
        </w:rPr>
        <w:t>Regeringen vil foreslå en ny flerårsaftale for Kriminal- forsorgen. Fængslerne skal have den nødvendige kapacitet. Regeringen vil foreslå en skærpelse af disciplinærstraffene i fængslerne. Fængselspersonalet og andre indsatte skal beskyttes mod stærke fangers dominans og chikane. Hash   og narkotika skal holdes ude fra fængslerne med en styrket indsats over for indsmugling og konsekvent nul-tolerance. Indsatte, der gør en ekstra indsats for at komme ud af kri- minalitet og uddanne sig, skal kunne opnå tidligere prøve- løsladelse.</w:t>
      </w:r>
    </w:p>
    <w:p>
      <w:pPr>
        <w:pStyle w:val="BodyText"/>
        <w:spacing w:before="10"/>
        <w:rPr>
          <w:sz w:val="22"/>
        </w:rPr>
      </w:pPr>
    </w:p>
    <w:p>
      <w:pPr>
        <w:pStyle w:val="BodyText"/>
        <w:spacing w:line="290" w:lineRule="auto"/>
        <w:ind w:left="103" w:right="292"/>
        <w:jc w:val="both"/>
      </w:pPr>
      <w:r>
        <w:rPr>
          <w:color w:val="231F20"/>
        </w:rPr>
        <w:t>Regeringen vil ikke tolerere den åbenlyse hashhandel og andre ulovligheder på Christiania. Området skal være en levende og åben bydel for alle - med en blanding af boli- ger, erhverv samt sociale og kulturelle  institutioner.</w:t>
      </w:r>
    </w:p>
    <w:p>
      <w:pPr>
        <w:pStyle w:val="BodyText"/>
        <w:spacing w:line="290" w:lineRule="auto"/>
        <w:ind w:left="103" w:right="198"/>
      </w:pPr>
      <w:r>
        <w:rPr>
          <w:color w:val="231F20"/>
        </w:rPr>
        <w:t>Regeringen vil derfor fremsætte forslag om normalisering   og udvikling af Christiania-området. Hashhandelen  skal bringes til </w:t>
      </w:r>
      <w:r>
        <w:rPr>
          <w:color w:val="231F20"/>
          <w:spacing w:val="-4"/>
        </w:rPr>
        <w:t>ophør. </w:t>
      </w:r>
      <w:r>
        <w:rPr>
          <w:color w:val="231F20"/>
        </w:rPr>
        <w:t>Der skal etableres sædvanlig infrastruktur. Ejerskabet til jord og bygninger skal ændres med en blan- ding af forskellige ejerformer. Og de </w:t>
      </w:r>
      <w:r>
        <w:rPr>
          <w:color w:val="231F20"/>
          <w:spacing w:val="-3"/>
        </w:rPr>
        <w:t>bygninger, </w:t>
      </w:r>
      <w:r>
        <w:rPr>
          <w:color w:val="231F20"/>
        </w:rPr>
        <w:t>der skal bestå, skal moderniseres, så de overholder de sædvanlige bygningsstandarder. Ikke bevaringsværdigt byggeri på vol- dene skal</w:t>
      </w:r>
      <w:r>
        <w:rPr>
          <w:color w:val="231F20"/>
          <w:spacing w:val="36"/>
        </w:rPr>
        <w:t> </w:t>
      </w:r>
      <w:r>
        <w:rPr>
          <w:color w:val="231F20"/>
        </w:rPr>
        <w:t>fjernes.</w:t>
      </w:r>
    </w:p>
    <w:p>
      <w:pPr>
        <w:pStyle w:val="BodyText"/>
        <w:spacing w:before="11"/>
        <w:rPr>
          <w:sz w:val="22"/>
        </w:rPr>
      </w:pPr>
    </w:p>
    <w:p>
      <w:pPr>
        <w:pStyle w:val="BodyText"/>
        <w:spacing w:line="290" w:lineRule="auto"/>
        <w:ind w:left="103" w:right="158"/>
      </w:pPr>
      <w:r>
        <w:rPr>
          <w:color w:val="231F20"/>
        </w:rPr>
        <w:t>Regeringen ønsker at styrke borgernes og virksomhedernes retssikkerhed, når offentlige myndigheder udøver kontrol- og tilsynsvirksomhed. Regeringen vil følge op på Rets- sikkerhedskommissionens arbejde med forslag til nye adfærdsregler for myndighederne, der skal sikre ordentlige retsgarantier og fair behandling. Regeringen vil slå fast,    at</w:t>
      </w:r>
    </w:p>
    <w:p>
      <w:pPr>
        <w:spacing w:after="0" w:line="290" w:lineRule="auto"/>
        <w:sectPr>
          <w:type w:val="continuous"/>
          <w:pgSz w:w="11900" w:h="16820"/>
          <w:pgMar w:top="1600" w:bottom="280" w:left="880" w:right="880"/>
          <w:cols w:num="2" w:equalWidth="0">
            <w:col w:w="4838" w:space="358"/>
            <w:col w:w="4944"/>
          </w:cols>
        </w:sectPr>
      </w:pPr>
    </w:p>
    <w:p>
      <w:pPr>
        <w:pStyle w:val="BodyText"/>
        <w:spacing w:line="290" w:lineRule="auto" w:before="73"/>
        <w:ind w:left="103"/>
      </w:pPr>
      <w:r>
        <w:rPr>
          <w:color w:val="231F20"/>
        </w:rPr>
        <w:t>kontrolbesøg og lignende indgreb hos private borgere og virksomheder kun må anvendes, hvis formålet med indgre- bet ikke kan opnås med mindre indgribende    midler.</w:t>
      </w:r>
    </w:p>
    <w:p>
      <w:pPr>
        <w:pStyle w:val="BodyText"/>
        <w:spacing w:line="290" w:lineRule="auto"/>
        <w:ind w:left="103"/>
      </w:pPr>
      <w:r>
        <w:rPr>
          <w:color w:val="231F20"/>
        </w:rPr>
        <w:t>Samtidig skal der fastsættes udtrykkelige regler om myn- dighedernes pligt til bl.a. at varsle kontrolbesøg skriftligt, udarbejde rapporter og udvise den størst mulige skånsom- hed.</w:t>
      </w:r>
    </w:p>
    <w:p>
      <w:pPr>
        <w:pStyle w:val="BodyText"/>
        <w:spacing w:line="290" w:lineRule="auto" w:before="73"/>
        <w:ind w:left="103" w:right="106"/>
      </w:pPr>
      <w:r>
        <w:rPr/>
        <w:br w:type="column"/>
      </w:r>
      <w:r>
        <w:rPr>
          <w:color w:val="231F20"/>
        </w:rPr>
        <w:t>Der vil blive fremsat forslag om en væsentlig udvidelse af adgangen til aktindsigt ved domstolene. Den størst mulige åbenhed og indsigt for borgerne med domstolenes arbejde er en forudsætning for offentlighedens tillid til og kontrol med retsvæsenet. Alle skal derfor som udgangspunkt have ret til aktindsigt i domme og kendelser. Samtidig skal reglerne om aktindsigt i en retssags øvrige dokumenter for parter og andre med særlig interesse i en retssag moderni- seres.</w:t>
      </w:r>
    </w:p>
    <w:p>
      <w:pPr>
        <w:spacing w:after="0" w:line="290" w:lineRule="auto"/>
        <w:sectPr>
          <w:pgSz w:w="11900" w:h="16820"/>
          <w:pgMar w:header="0" w:footer="792" w:top="1160" w:bottom="980" w:left="880" w:right="920"/>
          <w:cols w:num="2" w:equalWidth="0">
            <w:col w:w="4816" w:space="380"/>
            <w:col w:w="4904"/>
          </w:cols>
        </w:sectPr>
      </w:pPr>
    </w:p>
    <w:p>
      <w:pPr>
        <w:pStyle w:val="BodyText"/>
        <w:rPr>
          <w:sz w:val="20"/>
        </w:rPr>
      </w:pPr>
    </w:p>
    <w:p>
      <w:pPr>
        <w:pStyle w:val="BodyText"/>
        <w:rPr>
          <w:sz w:val="20"/>
        </w:rPr>
      </w:pPr>
    </w:p>
    <w:p>
      <w:pPr>
        <w:pStyle w:val="BodyText"/>
        <w:spacing w:before="11"/>
        <w:rPr>
          <w:sz w:val="23"/>
        </w:rPr>
      </w:pPr>
    </w:p>
    <w:p>
      <w:pPr>
        <w:spacing w:before="80"/>
        <w:ind w:left="1476" w:right="0" w:firstLine="0"/>
        <w:jc w:val="left"/>
        <w:rPr>
          <w:rFonts w:ascii="Tahoma"/>
          <w:b/>
          <w:sz w:val="72"/>
        </w:rPr>
      </w:pPr>
      <w:r>
        <w:rPr/>
        <w:pict>
          <v:line style="position:absolute;mso-position-horizontal-relative:page;mso-position-vertical-relative:paragraph;z-index:-29392" from="466.290009pt,44.224709pt" to="477.640009pt,44.224709pt" stroked="true" strokeweight="4.2pt" strokecolor="#bfd730">
            <v:stroke dashstyle="solid"/>
            <w10:wrap type="none"/>
          </v:line>
        </w:pict>
      </w:r>
      <w:r>
        <w:rPr/>
        <w:pict>
          <v:line style="position:absolute;mso-position-horizontal-relative:page;mso-position-vertical-relative:paragraph;z-index:-29368" from="119.059998pt,44.224709pt" to="445.029998pt,44.224709pt" stroked="true" strokeweight="4.2pt" strokecolor="#bfd730">
            <v:stroke dashstyle="solid"/>
            <w10:wrap type="none"/>
          </v:line>
        </w:pict>
      </w:r>
      <w:bookmarkStart w:name="_TOC_250023" w:id="5"/>
      <w:r>
        <w:rPr>
          <w:rFonts w:ascii="Tahoma"/>
          <w:b/>
          <w:color w:val="00529F"/>
          <w:spacing w:val="-18"/>
          <w:w w:val="75"/>
          <w:sz w:val="72"/>
        </w:rPr>
        <w:t>Konsekvens</w:t>
      </w:r>
      <w:r>
        <w:rPr>
          <w:rFonts w:ascii="Tahoma"/>
          <w:b/>
          <w:color w:val="00529F"/>
          <w:spacing w:val="-79"/>
          <w:w w:val="75"/>
          <w:sz w:val="72"/>
        </w:rPr>
        <w:t> </w:t>
      </w:r>
      <w:r>
        <w:rPr>
          <w:rFonts w:ascii="Tahoma"/>
          <w:b/>
          <w:color w:val="00529F"/>
          <w:spacing w:val="-15"/>
          <w:w w:val="75"/>
          <w:sz w:val="72"/>
        </w:rPr>
        <w:t>over</w:t>
      </w:r>
      <w:r>
        <w:rPr>
          <w:rFonts w:ascii="Tahoma"/>
          <w:b/>
          <w:color w:val="00529F"/>
          <w:spacing w:val="-79"/>
          <w:w w:val="75"/>
          <w:sz w:val="72"/>
        </w:rPr>
        <w:t> </w:t>
      </w:r>
      <w:r>
        <w:rPr>
          <w:rFonts w:ascii="Tahoma"/>
          <w:b/>
          <w:color w:val="00529F"/>
          <w:spacing w:val="-14"/>
          <w:w w:val="75"/>
          <w:sz w:val="72"/>
        </w:rPr>
        <w:t>for</w:t>
      </w:r>
      <w:r>
        <w:rPr>
          <w:rFonts w:ascii="Tahoma"/>
          <w:b/>
          <w:color w:val="00529F"/>
          <w:spacing w:val="-79"/>
          <w:w w:val="75"/>
          <w:sz w:val="72"/>
        </w:rPr>
        <w:t> </w:t>
      </w:r>
      <w:r>
        <w:rPr>
          <w:rFonts w:ascii="Tahoma"/>
          <w:b/>
          <w:color w:val="00529F"/>
          <w:spacing w:val="-10"/>
          <w:w w:val="75"/>
          <w:sz w:val="72"/>
        </w:rPr>
        <w:t>de</w:t>
      </w:r>
      <w:r>
        <w:rPr>
          <w:rFonts w:ascii="Tahoma"/>
          <w:b/>
          <w:color w:val="00529F"/>
          <w:spacing w:val="-79"/>
          <w:w w:val="75"/>
          <w:sz w:val="72"/>
        </w:rPr>
        <w:t> </w:t>
      </w:r>
      <w:bookmarkEnd w:id="5"/>
      <w:r>
        <w:rPr>
          <w:rFonts w:ascii="Tahoma"/>
          <w:b/>
          <w:color w:val="00529F"/>
          <w:spacing w:val="-20"/>
          <w:w w:val="75"/>
          <w:sz w:val="72"/>
        </w:rPr>
        <w:t>unge</w:t>
      </w:r>
    </w:p>
    <w:p>
      <w:pPr>
        <w:pStyle w:val="BodyText"/>
        <w:rPr>
          <w:rFonts w:ascii="Tahoma"/>
          <w:b/>
          <w:sz w:val="20"/>
        </w:rPr>
      </w:pPr>
    </w:p>
    <w:p>
      <w:pPr>
        <w:spacing w:after="0"/>
        <w:rPr>
          <w:rFonts w:ascii="Tahoma"/>
          <w:sz w:val="20"/>
        </w:rPr>
        <w:sectPr>
          <w:type w:val="continuous"/>
          <w:pgSz w:w="11900" w:h="16820"/>
          <w:pgMar w:top="1600" w:bottom="280" w:left="880" w:right="920"/>
        </w:sectPr>
      </w:pPr>
    </w:p>
    <w:p>
      <w:pPr>
        <w:pStyle w:val="BodyText"/>
        <w:spacing w:before="3"/>
        <w:rPr>
          <w:rFonts w:ascii="Tahoma"/>
          <w:b/>
          <w:sz w:val="22"/>
        </w:rPr>
      </w:pPr>
    </w:p>
    <w:p>
      <w:pPr>
        <w:pStyle w:val="BodyText"/>
        <w:spacing w:line="290" w:lineRule="auto"/>
        <w:ind w:left="103" w:right="35"/>
      </w:pPr>
      <w:r>
        <w:rPr>
          <w:color w:val="231F20"/>
        </w:rPr>
        <w:t>Regeringen ser med største alvor på de foruroligende eksempler på grov kriminalitet blandt unge – selv blandt  børn langt under 15 </w:t>
      </w:r>
      <w:r>
        <w:rPr>
          <w:color w:val="231F20"/>
          <w:spacing w:val="-6"/>
        </w:rPr>
        <w:t>år. </w:t>
      </w:r>
      <w:r>
        <w:rPr>
          <w:color w:val="231F20"/>
        </w:rPr>
        <w:t>Kampen mod ungdomskriminalitet fortsætter og skal intensiveres. Vi skal bruge</w:t>
      </w:r>
      <w:r>
        <w:rPr>
          <w:color w:val="231F20"/>
          <w:spacing w:val="9"/>
        </w:rPr>
        <w:t> </w:t>
      </w:r>
      <w:r>
        <w:rPr>
          <w:color w:val="231F20"/>
        </w:rPr>
        <w:t>erfaringerne</w:t>
      </w:r>
      <w:r>
        <w:rPr>
          <w:color w:val="231F20"/>
          <w:spacing w:val="13"/>
        </w:rPr>
        <w:t> </w:t>
      </w:r>
      <w:r>
        <w:rPr>
          <w:color w:val="231F20"/>
        </w:rPr>
        <w:t>til</w:t>
      </w:r>
      <w:r>
        <w:rPr>
          <w:color w:val="231F20"/>
          <w:w w:val="94"/>
        </w:rPr>
        <w:t> </w:t>
      </w:r>
      <w:r>
        <w:rPr>
          <w:color w:val="231F20"/>
        </w:rPr>
        <w:t>at målrette indsatsen til dét, der har en dokumenteret   effekt. Der skal gribes tidligere ind, før de unge er kommet for langt ud på skråplanet. Ofte starter den kriminelle løbe- bane allerede i 12-13 års alderen. Det er misforstået god- hed, hvis samfundet først </w:t>
      </w:r>
      <w:r>
        <w:rPr>
          <w:color w:val="231F20"/>
          <w:spacing w:val="-3"/>
        </w:rPr>
        <w:t>reagerer, </w:t>
      </w:r>
      <w:r>
        <w:rPr>
          <w:color w:val="231F20"/>
        </w:rPr>
        <w:t>når den kriminelle lav- alder er</w:t>
      </w:r>
      <w:r>
        <w:rPr>
          <w:color w:val="231F20"/>
          <w:spacing w:val="11"/>
        </w:rPr>
        <w:t> </w:t>
      </w:r>
      <w:r>
        <w:rPr>
          <w:color w:val="231F20"/>
        </w:rPr>
        <w:t>nået.</w:t>
      </w:r>
    </w:p>
    <w:p>
      <w:pPr>
        <w:pStyle w:val="BodyText"/>
        <w:spacing w:before="10"/>
        <w:rPr>
          <w:sz w:val="22"/>
        </w:rPr>
      </w:pPr>
    </w:p>
    <w:p>
      <w:pPr>
        <w:pStyle w:val="BodyText"/>
        <w:spacing w:line="290" w:lineRule="auto"/>
        <w:ind w:left="103" w:right="35"/>
      </w:pPr>
      <w:r>
        <w:rPr>
          <w:color w:val="231F20"/>
        </w:rPr>
        <w:t>Der skal sættes fokus på forældrenes ansvar for, at deres børn ikke begår kriminalitet og fortsætter i en kriminel løbebane. I Storbritannien har man indført såkaldte "Parenting Programmes". Formålet er at sikre rådgivning til forældre, hvis børn gentagne gange begår alvorlig krimina- litet eller nægter at gå i skole. Forældrene kan f.eks. pålægges at modtage rådgivning og    undervisning.</w:t>
      </w:r>
    </w:p>
    <w:p>
      <w:pPr>
        <w:pStyle w:val="BodyText"/>
        <w:spacing w:line="290" w:lineRule="auto"/>
        <w:ind w:left="103" w:right="178"/>
      </w:pPr>
      <w:r>
        <w:rPr>
          <w:color w:val="231F20"/>
        </w:rPr>
        <w:t>Forældrene  kan  samtidig  pålægges  individuelle  opgaver som </w:t>
      </w:r>
      <w:r>
        <w:rPr>
          <w:color w:val="231F20"/>
          <w:spacing w:val="-3"/>
        </w:rPr>
        <w:t>f.eks.  </w:t>
      </w:r>
      <w:r>
        <w:rPr>
          <w:color w:val="231F20"/>
        </w:rPr>
        <w:t>at sikre, at deres barn ikke opholder sig alene,     at barnet er hjemme til bestemte </w:t>
      </w:r>
      <w:r>
        <w:rPr>
          <w:color w:val="231F20"/>
          <w:spacing w:val="-4"/>
        </w:rPr>
        <w:t>tider, </w:t>
      </w:r>
      <w:r>
        <w:rPr>
          <w:color w:val="231F20"/>
        </w:rPr>
        <w:t>at følge med i bar- nets skolegang </w:t>
      </w:r>
      <w:r>
        <w:rPr>
          <w:color w:val="231F20"/>
          <w:spacing w:val="-5"/>
        </w:rPr>
        <w:t>mv. </w:t>
      </w:r>
      <w:r>
        <w:rPr>
          <w:color w:val="231F20"/>
        </w:rPr>
        <w:t>Regeringen vil på baggrund af en rede- gørelse om det britiske program fremlægge forslag, der er relevante i</w:t>
      </w:r>
      <w:r>
        <w:rPr>
          <w:color w:val="231F20"/>
          <w:spacing w:val="36"/>
        </w:rPr>
        <w:t> </w:t>
      </w:r>
      <w:r>
        <w:rPr>
          <w:color w:val="231F20"/>
        </w:rPr>
        <w:t>Danmark.</w:t>
      </w:r>
    </w:p>
    <w:p>
      <w:pPr>
        <w:pStyle w:val="BodyText"/>
        <w:rPr>
          <w:sz w:val="22"/>
        </w:rPr>
      </w:pPr>
      <w:r>
        <w:rPr/>
        <w:br w:type="column"/>
      </w:r>
      <w:r>
        <w:rPr>
          <w:sz w:val="22"/>
        </w:rPr>
      </w:r>
    </w:p>
    <w:p>
      <w:pPr>
        <w:pStyle w:val="BodyText"/>
        <w:spacing w:line="290" w:lineRule="auto"/>
        <w:ind w:left="103" w:right="106"/>
      </w:pPr>
      <w:r>
        <w:rPr>
          <w:color w:val="231F20"/>
        </w:rPr>
        <w:t>Regeringen vil samtidig indskærpe, at børn og unge skal tvangsfjernes, når det er nødvendigt. Det gælder også børn og unge med indvandrerbaggrund, hvor kommunerne har været for tilbageholdende.</w:t>
      </w:r>
    </w:p>
    <w:p>
      <w:pPr>
        <w:pStyle w:val="BodyText"/>
        <w:spacing w:before="10"/>
        <w:rPr>
          <w:sz w:val="22"/>
        </w:rPr>
      </w:pPr>
    </w:p>
    <w:p>
      <w:pPr>
        <w:pStyle w:val="BodyText"/>
        <w:spacing w:line="290" w:lineRule="auto"/>
        <w:ind w:left="103" w:right="106"/>
      </w:pPr>
      <w:r>
        <w:rPr>
          <w:color w:val="231F20"/>
        </w:rPr>
        <w:t>Regeringen vil sætte hårdt og konsekvent ind over for gadebanders terrorisering og de stærkt forråede unge, der spreder angst og utryghed. Børn og unge under 15 år skal opleve samfundets reaktion på kriminalitet mærkbart og uden tøven. Der skal strammes op på praksis med friheds- berøvelse på sikrede pladser af unge under 15 år, der har begået alvorlig kriminalitet. Regeringen vil udbygge antallet af pladser i sikrede institutioner. Reglerne om tiltalefrafald skal  skærpes.</w:t>
      </w:r>
    </w:p>
    <w:p>
      <w:pPr>
        <w:pStyle w:val="BodyText"/>
        <w:spacing w:before="10"/>
        <w:rPr>
          <w:sz w:val="22"/>
        </w:rPr>
      </w:pPr>
    </w:p>
    <w:p>
      <w:pPr>
        <w:pStyle w:val="BodyText"/>
        <w:spacing w:line="290" w:lineRule="auto"/>
        <w:ind w:left="103" w:right="106"/>
      </w:pPr>
      <w:r>
        <w:rPr>
          <w:color w:val="231F20"/>
        </w:rPr>
        <w:t>Regeringen vil fremsætte forslag om forbud mod at bære kniv på offentlige steder og vil i sammenhæng hermed foreslå styrket kontrol og skærpet straf på området.</w:t>
      </w:r>
    </w:p>
    <w:p>
      <w:pPr>
        <w:spacing w:after="0" w:line="290" w:lineRule="auto"/>
        <w:sectPr>
          <w:type w:val="continuous"/>
          <w:pgSz w:w="11900" w:h="16820"/>
          <w:pgMar w:top="1600" w:bottom="280" w:left="880" w:right="920"/>
          <w:cols w:num="2" w:equalWidth="0">
            <w:col w:w="4833" w:space="363"/>
            <w:col w:w="4904"/>
          </w:cols>
        </w:sectPr>
      </w:pPr>
    </w:p>
    <w:p>
      <w:pPr>
        <w:spacing w:before="53"/>
        <w:ind w:left="1500" w:right="0" w:firstLine="0"/>
        <w:jc w:val="left"/>
        <w:rPr>
          <w:rFonts w:ascii="Tahoma" w:hAnsi="Tahoma"/>
          <w:b/>
          <w:sz w:val="72"/>
        </w:rPr>
      </w:pPr>
      <w:r>
        <w:rPr/>
        <w:pict>
          <v:line style="position:absolute;mso-position-horizontal-relative:page;mso-position-vertical-relative:paragraph;z-index:-29344" from="325.980011pt,42.924706pt" to="476.540011pt,42.924706pt" stroked="true" strokeweight="4.2pt" strokecolor="#bfd730">
            <v:stroke dashstyle="solid"/>
            <w10:wrap type="none"/>
          </v:line>
        </w:pict>
      </w:r>
      <w:r>
        <w:rPr/>
        <w:pict>
          <v:line style="position:absolute;mso-position-horizontal-relative:page;mso-position-vertical-relative:paragraph;z-index:-29320" from="120.470001pt,42.924706pt" to="315.780001pt,42.924706pt" stroked="true" strokeweight="4.2pt" strokecolor="#bfd730">
            <v:stroke dashstyle="solid"/>
            <w10:wrap type="none"/>
          </v:line>
        </w:pict>
      </w:r>
      <w:bookmarkStart w:name="_TOC_250022" w:id="6"/>
      <w:r>
        <w:rPr>
          <w:rFonts w:ascii="Tahoma" w:hAnsi="Tahoma"/>
          <w:b/>
          <w:color w:val="00529F"/>
          <w:spacing w:val="-20"/>
          <w:w w:val="75"/>
          <w:sz w:val="72"/>
        </w:rPr>
        <w:t>Forstærket </w:t>
      </w:r>
      <w:r>
        <w:rPr>
          <w:rFonts w:ascii="Tahoma" w:hAnsi="Tahoma"/>
          <w:b/>
          <w:color w:val="00529F"/>
          <w:spacing w:val="-15"/>
          <w:w w:val="75"/>
          <w:sz w:val="72"/>
        </w:rPr>
        <w:t>kamp</w:t>
      </w:r>
      <w:r>
        <w:rPr>
          <w:rFonts w:ascii="Tahoma" w:hAnsi="Tahoma"/>
          <w:b/>
          <w:color w:val="00529F"/>
          <w:spacing w:val="-68"/>
          <w:w w:val="75"/>
          <w:sz w:val="72"/>
        </w:rPr>
        <w:t> </w:t>
      </w:r>
      <w:r>
        <w:rPr>
          <w:rFonts w:ascii="Tahoma" w:hAnsi="Tahoma"/>
          <w:b/>
          <w:color w:val="00529F"/>
          <w:spacing w:val="-14"/>
          <w:w w:val="75"/>
          <w:sz w:val="72"/>
        </w:rPr>
        <w:t>mod</w:t>
      </w:r>
      <w:r>
        <w:rPr>
          <w:rFonts w:ascii="Tahoma" w:hAnsi="Tahoma"/>
          <w:b/>
          <w:color w:val="00529F"/>
          <w:spacing w:val="-68"/>
          <w:w w:val="75"/>
          <w:sz w:val="72"/>
        </w:rPr>
        <w:t> </w:t>
      </w:r>
      <w:bookmarkEnd w:id="6"/>
      <w:r>
        <w:rPr>
          <w:rFonts w:ascii="Tahoma" w:hAnsi="Tahoma"/>
          <w:b/>
          <w:color w:val="00529F"/>
          <w:spacing w:val="-20"/>
          <w:w w:val="75"/>
          <w:sz w:val="72"/>
        </w:rPr>
        <w:t>narko</w:t>
      </w:r>
    </w:p>
    <w:p>
      <w:pPr>
        <w:pStyle w:val="BodyText"/>
        <w:rPr>
          <w:rFonts w:ascii="Tahoma"/>
          <w:b/>
          <w:sz w:val="20"/>
        </w:rPr>
      </w:pPr>
    </w:p>
    <w:p>
      <w:pPr>
        <w:spacing w:after="0"/>
        <w:rPr>
          <w:rFonts w:ascii="Tahoma"/>
          <w:sz w:val="20"/>
        </w:rPr>
        <w:sectPr>
          <w:pgSz w:w="11900" w:h="16820"/>
          <w:pgMar w:header="0" w:footer="792" w:top="920" w:bottom="980" w:left="880" w:right="880"/>
        </w:sectPr>
      </w:pPr>
    </w:p>
    <w:p>
      <w:pPr>
        <w:pStyle w:val="BodyText"/>
        <w:spacing w:before="2"/>
        <w:rPr>
          <w:rFonts w:ascii="Tahoma"/>
          <w:b/>
          <w:sz w:val="22"/>
        </w:rPr>
      </w:pPr>
    </w:p>
    <w:p>
      <w:pPr>
        <w:pStyle w:val="BodyText"/>
        <w:spacing w:line="290" w:lineRule="auto" w:before="1"/>
        <w:ind w:left="103" w:right="17"/>
      </w:pPr>
      <w:r>
        <w:rPr>
          <w:color w:val="231F20"/>
        </w:rPr>
        <w:t>Der skal dæmmes op for narkotikamisbruget. Regeringen   vil fastholde linien i den danske narkotikapolitik. En lovlig- gørelse af narkotika vil ødelægge tilværelsen for mange unge mennesker og deres familier. Det er ikke vejen   </w:t>
      </w:r>
      <w:r>
        <w:rPr>
          <w:color w:val="231F20"/>
          <w:spacing w:val="16"/>
        </w:rPr>
        <w:t> </w:t>
      </w:r>
      <w:r>
        <w:rPr>
          <w:color w:val="231F20"/>
        </w:rPr>
        <w:t>frem.</w:t>
      </w:r>
    </w:p>
    <w:p>
      <w:pPr>
        <w:pStyle w:val="BodyText"/>
        <w:spacing w:before="10"/>
        <w:rPr>
          <w:sz w:val="22"/>
        </w:rPr>
      </w:pPr>
    </w:p>
    <w:p>
      <w:pPr>
        <w:pStyle w:val="BodyText"/>
        <w:spacing w:line="290" w:lineRule="auto" w:before="1"/>
        <w:ind w:left="103" w:right="17"/>
      </w:pPr>
      <w:r>
        <w:rPr>
          <w:color w:val="231F20"/>
        </w:rPr>
        <w:t>Regeringens strategi bygger på en konsekvent holdning til narkokriminalitet (nul-tolerance) og på øget fokus på behandlingen  af narkomaner.</w:t>
      </w:r>
    </w:p>
    <w:p>
      <w:pPr>
        <w:pStyle w:val="BodyText"/>
        <w:spacing w:before="10"/>
        <w:rPr>
          <w:sz w:val="22"/>
        </w:rPr>
      </w:pPr>
    </w:p>
    <w:p>
      <w:pPr>
        <w:pStyle w:val="BodyText"/>
        <w:spacing w:line="290" w:lineRule="auto" w:before="1"/>
        <w:ind w:left="103" w:right="17"/>
      </w:pPr>
      <w:r>
        <w:rPr>
          <w:color w:val="231F20"/>
        </w:rPr>
        <w:t>Regeringen vil fremlægge et samlet forslag til, hvorledes narkotikamisbruget imødegås ved en konsekvent  retshånd-</w:t>
      </w:r>
    </w:p>
    <w:p>
      <w:pPr>
        <w:pStyle w:val="BodyText"/>
        <w:spacing w:before="12"/>
        <w:rPr>
          <w:sz w:val="21"/>
        </w:rPr>
      </w:pPr>
      <w:r>
        <w:rPr/>
        <w:br w:type="column"/>
      </w:r>
      <w:r>
        <w:rPr>
          <w:sz w:val="21"/>
        </w:rPr>
      </w:r>
    </w:p>
    <w:p>
      <w:pPr>
        <w:pStyle w:val="BodyText"/>
        <w:spacing w:line="290" w:lineRule="auto"/>
        <w:ind w:left="103" w:right="158"/>
      </w:pPr>
      <w:r>
        <w:rPr>
          <w:color w:val="231F20"/>
        </w:rPr>
        <w:t>hævelse og ved øget forebyggelse og styrkelse af behand- lingstilbud. For at bremse tilgangen af nye stofmisbrugere ønsker regeringen, at straffen for at besidde og bruge nar- kotika skærpes, og at strafferammen for grov narkokrimina- litet forhøjes fra 6 til 10   år.</w:t>
      </w:r>
    </w:p>
    <w:p>
      <w:pPr>
        <w:pStyle w:val="BodyText"/>
        <w:spacing w:before="10"/>
        <w:rPr>
          <w:sz w:val="22"/>
        </w:rPr>
      </w:pPr>
    </w:p>
    <w:p>
      <w:pPr>
        <w:pStyle w:val="BodyText"/>
        <w:spacing w:line="290" w:lineRule="auto"/>
        <w:ind w:left="103" w:right="227"/>
      </w:pPr>
      <w:r>
        <w:rPr>
          <w:color w:val="231F20"/>
        </w:rPr>
        <w:t>Nul-tolerance indebærer, at det altid mindst skal udløse bødestraf, når personer gribes med ulovlige euforiserende stoffer.</w:t>
      </w:r>
    </w:p>
    <w:p>
      <w:pPr>
        <w:spacing w:after="0" w:line="290" w:lineRule="auto"/>
        <w:sectPr>
          <w:type w:val="continuous"/>
          <w:pgSz w:w="11900" w:h="16820"/>
          <w:pgMar w:top="1600" w:bottom="280" w:left="880" w:right="880"/>
          <w:cols w:num="2" w:equalWidth="0">
            <w:col w:w="4789" w:space="407"/>
            <w:col w:w="4944"/>
          </w:cols>
        </w:sectPr>
      </w:pPr>
    </w:p>
    <w:p>
      <w:pPr>
        <w:pStyle w:val="BodyText"/>
        <w:rPr>
          <w:sz w:val="20"/>
        </w:rPr>
      </w:pPr>
    </w:p>
    <w:p>
      <w:pPr>
        <w:pStyle w:val="BodyText"/>
        <w:rPr>
          <w:sz w:val="20"/>
        </w:rPr>
      </w:pPr>
    </w:p>
    <w:p>
      <w:pPr>
        <w:pStyle w:val="BodyText"/>
        <w:spacing w:before="11"/>
        <w:rPr>
          <w:sz w:val="23"/>
        </w:rPr>
      </w:pPr>
    </w:p>
    <w:p>
      <w:pPr>
        <w:spacing w:before="80"/>
        <w:ind w:left="2146" w:right="0" w:firstLine="0"/>
        <w:jc w:val="left"/>
        <w:rPr>
          <w:rFonts w:ascii="Tahoma"/>
          <w:b/>
          <w:sz w:val="72"/>
        </w:rPr>
      </w:pPr>
      <w:r>
        <w:rPr/>
        <w:pict>
          <v:line style="position:absolute;mso-position-horizontal-relative:page;mso-position-vertical-relative:paragraph;z-index:-29296" from="373.790009pt,44.344677pt" to="443.220009pt,44.344677pt" stroked="true" strokeweight="4.2pt" strokecolor="#bfd730">
            <v:stroke dashstyle="solid"/>
            <w10:wrap type="none"/>
          </v:line>
        </w:pict>
      </w:r>
      <w:r>
        <w:rPr/>
        <w:pict>
          <v:line style="position:absolute;mso-position-horizontal-relative:page;mso-position-vertical-relative:paragraph;z-index:-29272" from="224.380005pt,44.344677pt" to="352.530005pt,44.344677pt" stroked="true" strokeweight="4.2pt" strokecolor="#bfd730">
            <v:stroke dashstyle="solid"/>
            <w10:wrap type="none"/>
          </v:line>
        </w:pict>
      </w:r>
      <w:r>
        <w:rPr/>
        <w:pict>
          <v:line style="position:absolute;mso-position-horizontal-relative:page;mso-position-vertical-relative:paragraph;z-index:-29248" from="179.369995pt,44.344677pt" to="203.119995pt,44.344677pt" stroked="true" strokeweight="4.2pt" strokecolor="#bfd730">
            <v:stroke dashstyle="solid"/>
            <w10:wrap type="none"/>
          </v:line>
        </w:pict>
      </w:r>
      <w:r>
        <w:rPr/>
        <w:pict>
          <v:line style="position:absolute;mso-position-horizontal-relative:page;mso-position-vertical-relative:paragraph;z-index:-29224" from="152.399994pt,44.344677pt" to="167.969994pt,44.344677pt" stroked="true" strokeweight="4.2pt" strokecolor="#bfd730">
            <v:stroke dashstyle="solid"/>
            <w10:wrap type="none"/>
          </v:line>
        </w:pict>
      </w:r>
      <w:bookmarkStart w:name="_TOC_250021" w:id="7"/>
      <w:r>
        <w:rPr>
          <w:rFonts w:ascii="Tahoma"/>
          <w:b/>
          <w:color w:val="00529F"/>
          <w:spacing w:val="-10"/>
          <w:w w:val="75"/>
          <w:sz w:val="72"/>
        </w:rPr>
        <w:t>Ny</w:t>
      </w:r>
      <w:r>
        <w:rPr>
          <w:rFonts w:ascii="Tahoma"/>
          <w:b/>
          <w:color w:val="00529F"/>
          <w:spacing w:val="-95"/>
          <w:w w:val="75"/>
          <w:sz w:val="72"/>
        </w:rPr>
        <w:t> </w:t>
      </w:r>
      <w:r>
        <w:rPr>
          <w:rFonts w:ascii="Tahoma"/>
          <w:b/>
          <w:color w:val="00529F"/>
          <w:spacing w:val="-10"/>
          <w:w w:val="75"/>
          <w:sz w:val="72"/>
        </w:rPr>
        <w:t>og</w:t>
      </w:r>
      <w:r>
        <w:rPr>
          <w:rFonts w:ascii="Tahoma"/>
          <w:b/>
          <w:color w:val="00529F"/>
          <w:spacing w:val="-95"/>
          <w:w w:val="75"/>
          <w:sz w:val="72"/>
        </w:rPr>
        <w:t> </w:t>
      </w:r>
      <w:r>
        <w:rPr>
          <w:rFonts w:ascii="Tahoma"/>
          <w:b/>
          <w:color w:val="00529F"/>
          <w:spacing w:val="-16"/>
          <w:w w:val="75"/>
          <w:sz w:val="72"/>
        </w:rPr>
        <w:t>bedre</w:t>
      </w:r>
      <w:r>
        <w:rPr>
          <w:rFonts w:ascii="Tahoma"/>
          <w:b/>
          <w:color w:val="00529F"/>
          <w:spacing w:val="-95"/>
          <w:w w:val="75"/>
          <w:sz w:val="72"/>
        </w:rPr>
        <w:t> </w:t>
      </w:r>
      <w:bookmarkEnd w:id="7"/>
      <w:r>
        <w:rPr>
          <w:rFonts w:ascii="Tahoma"/>
          <w:b/>
          <w:color w:val="00529F"/>
          <w:spacing w:val="-20"/>
          <w:w w:val="75"/>
          <w:sz w:val="72"/>
        </w:rPr>
        <w:t>integration</w:t>
      </w:r>
    </w:p>
    <w:p>
      <w:pPr>
        <w:pStyle w:val="BodyText"/>
        <w:rPr>
          <w:rFonts w:ascii="Tahoma"/>
          <w:b/>
          <w:sz w:val="20"/>
        </w:rPr>
      </w:pPr>
    </w:p>
    <w:p>
      <w:pPr>
        <w:spacing w:after="0"/>
        <w:rPr>
          <w:rFonts w:ascii="Tahoma"/>
          <w:sz w:val="20"/>
        </w:rPr>
        <w:sectPr>
          <w:type w:val="continuous"/>
          <w:pgSz w:w="11900" w:h="16820"/>
          <w:pgMar w:top="1600" w:bottom="280" w:left="880" w:right="880"/>
        </w:sectPr>
      </w:pPr>
    </w:p>
    <w:p>
      <w:pPr>
        <w:pStyle w:val="BodyText"/>
        <w:spacing w:before="3"/>
        <w:rPr>
          <w:rFonts w:ascii="Tahoma"/>
          <w:b/>
          <w:sz w:val="22"/>
        </w:rPr>
      </w:pPr>
    </w:p>
    <w:p>
      <w:pPr>
        <w:pStyle w:val="BodyText"/>
        <w:spacing w:line="290" w:lineRule="auto"/>
        <w:ind w:left="103" w:right="80"/>
      </w:pPr>
      <w:r>
        <w:rPr>
          <w:color w:val="231F20"/>
        </w:rPr>
        <w:t>Regeringen har strammet udlændingeloven og mere end halveret tilstrømningen af asylansøgere og familiesammen- førte. Der er nu tid og ressourcer til at forbedre indsatsen  for de udlændinge, der bor i  </w:t>
      </w:r>
      <w:r>
        <w:rPr>
          <w:color w:val="231F20"/>
          <w:spacing w:val="16"/>
        </w:rPr>
        <w:t> </w:t>
      </w:r>
      <w:r>
        <w:rPr>
          <w:color w:val="231F20"/>
        </w:rPr>
        <w:t>Danmark.</w:t>
      </w:r>
    </w:p>
    <w:p>
      <w:pPr>
        <w:pStyle w:val="BodyText"/>
        <w:spacing w:before="10"/>
        <w:rPr>
          <w:sz w:val="22"/>
        </w:rPr>
      </w:pPr>
    </w:p>
    <w:p>
      <w:pPr>
        <w:pStyle w:val="BodyText"/>
        <w:spacing w:line="290" w:lineRule="auto"/>
        <w:ind w:left="103" w:right="75"/>
      </w:pPr>
      <w:r>
        <w:rPr>
          <w:color w:val="231F20"/>
        </w:rPr>
        <w:t>Det danske samfund har brug for de økonomiske og men- neskelige ressourcer, indvandrere og flygtninge bringer med sig. Velfærdssamfundets udvikling forudsætter stigende arbejdsstyrke og beskæftigelse. Derfor er det vigtigt, at ind- vandreres og flygtninges kompetencer udnyttes på arbejds- markedet – til gavn for den enkelte og for samfundet. Der    er mange, der gør en stor indsats for at skabe sit eget liv i Danmark – for at forsørge sig selv og bidrage til fællesska- bet. Men der er også mange, som fortsat lever i udkanten    af samfundet. Alt for mange er ikke aktive </w:t>
      </w:r>
      <w:r>
        <w:rPr>
          <w:color w:val="231F20"/>
          <w:spacing w:val="37"/>
        </w:rPr>
        <w:t> </w:t>
      </w:r>
      <w:r>
        <w:rPr>
          <w:color w:val="231F20"/>
        </w:rPr>
        <w:t>medborgere.</w:t>
      </w:r>
    </w:p>
    <w:p>
      <w:pPr>
        <w:pStyle w:val="BodyText"/>
        <w:spacing w:before="10"/>
        <w:rPr>
          <w:sz w:val="22"/>
        </w:rPr>
      </w:pPr>
    </w:p>
    <w:p>
      <w:pPr>
        <w:pStyle w:val="BodyText"/>
        <w:spacing w:line="290" w:lineRule="auto"/>
        <w:ind w:left="103" w:right="67"/>
      </w:pPr>
      <w:r>
        <w:rPr>
          <w:color w:val="231F20"/>
        </w:rPr>
        <w:t>Regeringen ønsker et samfund, hvor mangfoldighed</w:t>
      </w:r>
      <w:r>
        <w:rPr>
          <w:color w:val="231F20"/>
          <w:spacing w:val="36"/>
        </w:rPr>
        <w:t> </w:t>
      </w:r>
      <w:r>
        <w:rPr>
          <w:color w:val="231F20"/>
        </w:rPr>
        <w:t>og</w:t>
      </w:r>
      <w:r>
        <w:rPr>
          <w:color w:val="231F20"/>
          <w:spacing w:val="20"/>
        </w:rPr>
        <w:t> </w:t>
      </w:r>
      <w:r>
        <w:rPr>
          <w:color w:val="231F20"/>
        </w:rPr>
        <w:t>per-</w:t>
      </w:r>
      <w:r>
        <w:rPr>
          <w:color w:val="231F20"/>
          <w:w w:val="98"/>
        </w:rPr>
        <w:t> </w:t>
      </w:r>
      <w:r>
        <w:rPr>
          <w:color w:val="231F20"/>
        </w:rPr>
        <w:t>sonlig frihed trives, med et fællesskab om fundamentale </w:t>
      </w:r>
      <w:r>
        <w:rPr>
          <w:color w:val="231F20"/>
          <w:spacing w:val="-3"/>
        </w:rPr>
        <w:t>værdier. </w:t>
      </w:r>
      <w:r>
        <w:rPr>
          <w:color w:val="231F20"/>
        </w:rPr>
        <w:t>Der skal være plads til forskellighed og rum til kul- turel og religiøs udfoldelse. Retten til at vælge sit eget liv   skal respekteres. Men der skal gøres op med de </w:t>
      </w:r>
      <w:r>
        <w:rPr>
          <w:color w:val="231F20"/>
          <w:spacing w:val="-3"/>
        </w:rPr>
        <w:t>normer,     </w:t>
      </w:r>
      <w:r>
        <w:rPr>
          <w:color w:val="231F20"/>
        </w:rPr>
        <w:t>der hæmmer integrationen. Brud på samfundets grundvær- dier skal mødes med  </w:t>
      </w:r>
      <w:r>
        <w:rPr>
          <w:color w:val="231F20"/>
          <w:spacing w:val="12"/>
        </w:rPr>
        <w:t> </w:t>
      </w:r>
      <w:r>
        <w:rPr>
          <w:color w:val="231F20"/>
        </w:rPr>
        <w:t>konsekvens.</w:t>
      </w:r>
    </w:p>
    <w:p>
      <w:pPr>
        <w:pStyle w:val="BodyText"/>
        <w:spacing w:before="10"/>
        <w:rPr>
          <w:sz w:val="22"/>
        </w:rPr>
      </w:pPr>
    </w:p>
    <w:p>
      <w:pPr>
        <w:pStyle w:val="BodyText"/>
        <w:spacing w:line="290" w:lineRule="auto"/>
        <w:ind w:left="103"/>
      </w:pPr>
      <w:r>
        <w:rPr>
          <w:color w:val="231F20"/>
        </w:rPr>
        <w:t>Der skal gøres op med passivitet og ansvarsforflygtigelse. Ansvaret for integrationen ligger først og fremmest hos den enkelte flygtning og indvandrer  selv.</w:t>
      </w:r>
    </w:p>
    <w:p>
      <w:pPr>
        <w:pStyle w:val="BodyText"/>
        <w:rPr>
          <w:sz w:val="22"/>
        </w:rPr>
      </w:pPr>
      <w:r>
        <w:rPr/>
        <w:br w:type="column"/>
      </w:r>
      <w:r>
        <w:rPr>
          <w:sz w:val="22"/>
        </w:rPr>
      </w:r>
    </w:p>
    <w:p>
      <w:pPr>
        <w:pStyle w:val="BodyText"/>
        <w:spacing w:line="290" w:lineRule="auto"/>
        <w:ind w:left="103" w:right="197"/>
      </w:pPr>
      <w:r>
        <w:rPr>
          <w:color w:val="231F20"/>
        </w:rPr>
        <w:t>Regeringen vil sætte en ny kurs for integrationspolitikken. Den bygger på fire grundlæggende   principper:</w:t>
      </w:r>
    </w:p>
    <w:p>
      <w:pPr>
        <w:pStyle w:val="BodyText"/>
        <w:spacing w:before="7"/>
        <w:rPr>
          <w:sz w:val="20"/>
        </w:rPr>
      </w:pPr>
    </w:p>
    <w:p>
      <w:pPr>
        <w:pStyle w:val="ListParagraph"/>
        <w:numPr>
          <w:ilvl w:val="0"/>
          <w:numId w:val="1"/>
        </w:numPr>
        <w:tabs>
          <w:tab w:pos="388" w:val="left" w:leader="none"/>
        </w:tabs>
        <w:spacing w:line="211" w:lineRule="auto" w:before="0" w:after="0"/>
        <w:ind w:left="387" w:right="357" w:hanging="284"/>
        <w:jc w:val="left"/>
        <w:rPr>
          <w:sz w:val="19"/>
        </w:rPr>
      </w:pPr>
      <w:r>
        <w:rPr>
          <w:color w:val="231F20"/>
          <w:sz w:val="19"/>
        </w:rPr>
        <w:t>Vi skal give plads til forskelligheden og lære at drage fordel af</w:t>
      </w:r>
      <w:r>
        <w:rPr>
          <w:color w:val="231F20"/>
          <w:spacing w:val="7"/>
          <w:sz w:val="19"/>
        </w:rPr>
        <w:t> </w:t>
      </w:r>
      <w:r>
        <w:rPr>
          <w:color w:val="231F20"/>
          <w:sz w:val="19"/>
        </w:rPr>
        <w:t>den.</w:t>
      </w:r>
    </w:p>
    <w:p>
      <w:pPr>
        <w:pStyle w:val="ListParagraph"/>
        <w:numPr>
          <w:ilvl w:val="0"/>
          <w:numId w:val="1"/>
        </w:numPr>
        <w:tabs>
          <w:tab w:pos="388" w:val="left" w:leader="none"/>
        </w:tabs>
        <w:spacing w:line="211" w:lineRule="auto" w:before="26" w:after="0"/>
        <w:ind w:left="387" w:right="232" w:hanging="284"/>
        <w:jc w:val="left"/>
        <w:rPr>
          <w:sz w:val="19"/>
        </w:rPr>
      </w:pPr>
      <w:r>
        <w:rPr>
          <w:color w:val="231F20"/>
          <w:sz w:val="19"/>
        </w:rPr>
        <w:t>Vi skal gøre op med klientgørelsen og vise respekt ved at stille</w:t>
      </w:r>
      <w:r>
        <w:rPr>
          <w:color w:val="231F20"/>
          <w:spacing w:val="34"/>
          <w:sz w:val="19"/>
        </w:rPr>
        <w:t> </w:t>
      </w:r>
      <w:r>
        <w:rPr>
          <w:color w:val="231F20"/>
          <w:spacing w:val="-4"/>
          <w:sz w:val="19"/>
        </w:rPr>
        <w:t>krav.</w:t>
      </w:r>
    </w:p>
    <w:p>
      <w:pPr>
        <w:pStyle w:val="ListParagraph"/>
        <w:numPr>
          <w:ilvl w:val="0"/>
          <w:numId w:val="1"/>
        </w:numPr>
        <w:tabs>
          <w:tab w:pos="388" w:val="left" w:leader="none"/>
        </w:tabs>
        <w:spacing w:line="211" w:lineRule="auto" w:before="26" w:after="0"/>
        <w:ind w:left="387" w:right="390" w:hanging="284"/>
        <w:jc w:val="left"/>
        <w:rPr>
          <w:sz w:val="19"/>
        </w:rPr>
      </w:pPr>
      <w:r>
        <w:rPr>
          <w:color w:val="231F20"/>
          <w:sz w:val="19"/>
        </w:rPr>
        <w:t>Vi skal gøre op med konsekvensløsheden i alle dens </w:t>
      </w:r>
      <w:r>
        <w:rPr>
          <w:color w:val="231F20"/>
          <w:spacing w:val="-3"/>
          <w:sz w:val="19"/>
        </w:rPr>
        <w:t>former.</w:t>
      </w:r>
    </w:p>
    <w:p>
      <w:pPr>
        <w:pStyle w:val="ListParagraph"/>
        <w:numPr>
          <w:ilvl w:val="0"/>
          <w:numId w:val="1"/>
        </w:numPr>
        <w:tabs>
          <w:tab w:pos="388" w:val="left" w:leader="none"/>
        </w:tabs>
        <w:spacing w:line="211" w:lineRule="auto" w:before="26" w:after="0"/>
        <w:ind w:left="387" w:right="313" w:hanging="284"/>
        <w:jc w:val="left"/>
        <w:rPr>
          <w:sz w:val="19"/>
        </w:rPr>
      </w:pPr>
      <w:r>
        <w:rPr>
          <w:color w:val="231F20"/>
          <w:sz w:val="19"/>
        </w:rPr>
        <w:t>Vi må ikke undskylde undertrykkende familiemønstre </w:t>
      </w:r>
      <w:r>
        <w:rPr>
          <w:color w:val="231F20"/>
          <w:w w:val="95"/>
          <w:sz w:val="19"/>
        </w:rPr>
        <w:t>med</w:t>
      </w:r>
      <w:r>
        <w:rPr>
          <w:color w:val="231F20"/>
          <w:spacing w:val="13"/>
          <w:w w:val="95"/>
          <w:sz w:val="19"/>
        </w:rPr>
        <w:t> </w:t>
      </w:r>
      <w:r>
        <w:rPr>
          <w:color w:val="231F20"/>
          <w:w w:val="95"/>
          <w:sz w:val="19"/>
        </w:rPr>
        <w:t>"kultur".</w:t>
      </w:r>
    </w:p>
    <w:p>
      <w:pPr>
        <w:pStyle w:val="BodyText"/>
        <w:spacing w:before="4"/>
        <w:rPr>
          <w:sz w:val="27"/>
        </w:rPr>
      </w:pPr>
    </w:p>
    <w:p>
      <w:pPr>
        <w:spacing w:line="290" w:lineRule="auto" w:before="0"/>
        <w:ind w:left="103" w:right="197" w:firstLine="0"/>
        <w:jc w:val="left"/>
        <w:rPr>
          <w:sz w:val="19"/>
        </w:rPr>
      </w:pPr>
      <w:r>
        <w:rPr>
          <w:color w:val="231F20"/>
          <w:sz w:val="19"/>
        </w:rPr>
        <w:t>På dette grundlag vil regeringen gennemføre over 100 for- slag og initiativer, som er indeholdt i oplægget </w:t>
      </w:r>
      <w:r>
        <w:rPr>
          <w:i/>
          <w:color w:val="231F20"/>
          <w:sz w:val="19"/>
        </w:rPr>
        <w:t>"Regering- </w:t>
      </w:r>
      <w:r>
        <w:rPr>
          <w:i/>
          <w:color w:val="231F20"/>
          <w:sz w:val="19"/>
        </w:rPr>
        <w:t>ens vision og strategier for bedre  integration"</w:t>
      </w:r>
      <w:r>
        <w:rPr>
          <w:color w:val="231F20"/>
          <w:sz w:val="19"/>
        </w:rPr>
        <w:t>.</w:t>
      </w:r>
    </w:p>
    <w:p>
      <w:pPr>
        <w:pStyle w:val="BodyText"/>
        <w:spacing w:before="10"/>
        <w:rPr>
          <w:sz w:val="22"/>
        </w:rPr>
      </w:pPr>
    </w:p>
    <w:p>
      <w:pPr>
        <w:pStyle w:val="BodyText"/>
        <w:spacing w:line="290" w:lineRule="auto" w:before="1"/>
        <w:ind w:left="103" w:right="197"/>
      </w:pPr>
      <w:r>
        <w:rPr>
          <w:color w:val="231F20"/>
        </w:rPr>
        <w:t>Grunden til god integration af børn og unge lægges her i Danmark. Regeringen vil fremlægge forslag, der modvirker, at børn sendes på længerevarende genopdragelsesrejser til udlandet.</w:t>
      </w:r>
    </w:p>
    <w:p>
      <w:pPr>
        <w:pStyle w:val="BodyText"/>
        <w:spacing w:before="11"/>
        <w:rPr>
          <w:sz w:val="22"/>
        </w:rPr>
      </w:pPr>
    </w:p>
    <w:p>
      <w:pPr>
        <w:pStyle w:val="BodyText"/>
        <w:spacing w:line="290" w:lineRule="auto"/>
        <w:ind w:left="103" w:right="139"/>
      </w:pPr>
      <w:r>
        <w:rPr>
          <w:color w:val="231F20"/>
        </w:rPr>
        <w:t>Regeringen vil fremlægge forslag, som modvirker, at religiø- se forkyndere modarbejder integrationen i Danmark. Det  skal sikres, at offentlige myndigheder ikke støtter enkeltper- soner og </w:t>
      </w:r>
      <w:r>
        <w:rPr>
          <w:color w:val="231F20"/>
          <w:spacing w:val="-3"/>
        </w:rPr>
        <w:t>foreninger, </w:t>
      </w:r>
      <w:r>
        <w:rPr>
          <w:color w:val="231F20"/>
        </w:rPr>
        <w:t>der udspreder antidemokratiske bud- </w:t>
      </w:r>
      <w:r>
        <w:rPr>
          <w:color w:val="231F20"/>
          <w:spacing w:val="-3"/>
        </w:rPr>
        <w:t>skaber,  </w:t>
      </w:r>
      <w:r>
        <w:rPr>
          <w:color w:val="231F20"/>
        </w:rPr>
        <w:t>racisme eller religiøst</w:t>
      </w:r>
      <w:r>
        <w:rPr>
          <w:color w:val="231F20"/>
          <w:spacing w:val="36"/>
        </w:rPr>
        <w:t> </w:t>
      </w:r>
      <w:r>
        <w:rPr>
          <w:color w:val="231F20"/>
        </w:rPr>
        <w:t>had.</w:t>
      </w:r>
    </w:p>
    <w:p>
      <w:pPr>
        <w:spacing w:after="0" w:line="290" w:lineRule="auto"/>
        <w:sectPr>
          <w:type w:val="continuous"/>
          <w:pgSz w:w="11900" w:h="16820"/>
          <w:pgMar w:top="1600" w:bottom="280" w:left="880" w:right="880"/>
          <w:cols w:num="2" w:equalWidth="0">
            <w:col w:w="4846" w:space="349"/>
            <w:col w:w="4945"/>
          </w:cols>
        </w:sectPr>
      </w:pPr>
    </w:p>
    <w:p>
      <w:pPr>
        <w:pStyle w:val="BodyText"/>
        <w:spacing w:line="290" w:lineRule="auto" w:before="73"/>
        <w:ind w:left="103" w:right="13"/>
      </w:pPr>
      <w:r>
        <w:rPr>
          <w:color w:val="231F20"/>
        </w:rPr>
        <w:t>Alle skal have reel adgang til arbejdsmarkedet. Og alle har pligt til at bidrage efter evne. Som supplement til regering- ens hidtidige initiativer på beskæftigelsesområdet vil rege- ringen fremlægge en række initiativer, der yderligere styrker integrationen på arbejdsmarkedet.</w:t>
      </w:r>
    </w:p>
    <w:p>
      <w:pPr>
        <w:pStyle w:val="BodyText"/>
        <w:spacing w:before="10"/>
        <w:rPr>
          <w:sz w:val="22"/>
        </w:rPr>
      </w:pPr>
    </w:p>
    <w:p>
      <w:pPr>
        <w:pStyle w:val="BodyText"/>
        <w:spacing w:line="290" w:lineRule="auto" w:before="1"/>
        <w:ind w:left="103" w:right="75"/>
      </w:pPr>
      <w:r>
        <w:rPr>
          <w:color w:val="231F20"/>
        </w:rPr>
        <w:t>Uddannelse og gode danskkundskaber er afgørende for en vellykket integration. Børnene er nøglen til en bedre inte- gration. De skal lære dansk med det samme og må ikke holdes i isolation fra det danske samfund. Regeringen  ønsker at gøre sprogstimulering af tosprogede småbørn obligatorisk og undersøger muligheden  herfor.</w:t>
      </w:r>
    </w:p>
    <w:p>
      <w:pPr>
        <w:pStyle w:val="BodyText"/>
        <w:spacing w:before="10"/>
        <w:rPr>
          <w:sz w:val="22"/>
        </w:rPr>
      </w:pPr>
    </w:p>
    <w:p>
      <w:pPr>
        <w:pStyle w:val="BodyText"/>
        <w:spacing w:line="290" w:lineRule="auto" w:before="1"/>
        <w:ind w:left="103" w:right="37"/>
      </w:pPr>
      <w:r>
        <w:rPr>
          <w:color w:val="231F20"/>
          <w:spacing w:val="-3"/>
        </w:rPr>
        <w:t>Ved </w:t>
      </w:r>
      <w:r>
        <w:rPr>
          <w:color w:val="231F20"/>
        </w:rPr>
        <w:t>lovændring i foråret 2002 er tilsynet med de frie grundskoler skærpet, herunder ved en styrkelse af det uaf- hængige element i tilsynet. I forlængelse heraf iværksætter undervisningsministeren en målrettet tilsynsindsats over for friskoler og private grundskoler for at kontrollere overhol- delsen af den nye regel om, at skolerne skal forberede ele- verne til at leve i et samfund med frihed og folkestyre, og   om at undervisningssproget er dansk. Endvidere beskikkes censorer til prøver på frie grundskoler med hovedsagligt tosprogede </w:t>
      </w:r>
      <w:r>
        <w:rPr>
          <w:color w:val="231F20"/>
          <w:spacing w:val="-3"/>
        </w:rPr>
        <w:t>elever, </w:t>
      </w:r>
      <w:r>
        <w:rPr>
          <w:color w:val="231F20"/>
        </w:rPr>
        <w:t>hvor de opnåede eksamensresultater giver anledning til opmærksomhed. Med henblik på at vur- dere</w:t>
      </w:r>
      <w:r>
        <w:rPr>
          <w:color w:val="231F20"/>
          <w:spacing w:val="-6"/>
        </w:rPr>
        <w:t> </w:t>
      </w:r>
      <w:r>
        <w:rPr>
          <w:color w:val="231F20"/>
        </w:rPr>
        <w:t>behovet</w:t>
      </w:r>
      <w:r>
        <w:rPr>
          <w:color w:val="231F20"/>
          <w:spacing w:val="-6"/>
        </w:rPr>
        <w:t> </w:t>
      </w:r>
      <w:r>
        <w:rPr>
          <w:color w:val="231F20"/>
        </w:rPr>
        <w:t>for</w:t>
      </w:r>
      <w:r>
        <w:rPr>
          <w:color w:val="231F20"/>
          <w:spacing w:val="-6"/>
        </w:rPr>
        <w:t> </w:t>
      </w:r>
      <w:r>
        <w:rPr>
          <w:color w:val="231F20"/>
        </w:rPr>
        <w:t>yderligere</w:t>
      </w:r>
      <w:r>
        <w:rPr>
          <w:color w:val="231F20"/>
          <w:spacing w:val="-6"/>
        </w:rPr>
        <w:t> </w:t>
      </w:r>
      <w:r>
        <w:rPr>
          <w:color w:val="231F20"/>
        </w:rPr>
        <w:t>tiltag</w:t>
      </w:r>
      <w:r>
        <w:rPr>
          <w:color w:val="231F20"/>
          <w:spacing w:val="-6"/>
        </w:rPr>
        <w:t> </w:t>
      </w:r>
      <w:r>
        <w:rPr>
          <w:color w:val="231F20"/>
        </w:rPr>
        <w:t>udarbejdes</w:t>
      </w:r>
      <w:r>
        <w:rPr>
          <w:color w:val="231F20"/>
          <w:spacing w:val="-6"/>
        </w:rPr>
        <w:t> </w:t>
      </w:r>
      <w:r>
        <w:rPr>
          <w:color w:val="231F20"/>
        </w:rPr>
        <w:t>i</w:t>
      </w:r>
      <w:r>
        <w:rPr>
          <w:color w:val="231F20"/>
          <w:spacing w:val="-6"/>
        </w:rPr>
        <w:t> </w:t>
      </w:r>
      <w:r>
        <w:rPr>
          <w:color w:val="231F20"/>
        </w:rPr>
        <w:t>efteråret</w:t>
      </w:r>
    </w:p>
    <w:p>
      <w:pPr>
        <w:pStyle w:val="BodyText"/>
        <w:spacing w:line="290" w:lineRule="auto" w:before="73"/>
        <w:ind w:left="103" w:right="227"/>
      </w:pPr>
      <w:r>
        <w:rPr/>
        <w:br w:type="column"/>
      </w:r>
      <w:r>
        <w:rPr>
          <w:color w:val="231F20"/>
        </w:rPr>
        <w:t>2004 en redegørelse for, om ændringerne har ført til de ønskede resultater.</w:t>
      </w:r>
    </w:p>
    <w:p>
      <w:pPr>
        <w:pStyle w:val="BodyText"/>
        <w:spacing w:before="10"/>
        <w:rPr>
          <w:sz w:val="22"/>
        </w:rPr>
      </w:pPr>
    </w:p>
    <w:p>
      <w:pPr>
        <w:pStyle w:val="BodyText"/>
        <w:spacing w:line="290" w:lineRule="auto"/>
        <w:ind w:left="103" w:right="149"/>
      </w:pPr>
      <w:r>
        <w:rPr>
          <w:color w:val="231F20"/>
        </w:rPr>
        <w:t>Afviste asylansøgere skal hjemsendes hurtigt og konse- kvent. Flygtninge på midlertidigt ophold skal rejse hjem,    når forholdene har ændret sig, så de ikke længere bliver forfulgt. Regeringen vil derfor styrke indsatsen i flygtninges nærområder yderligere bl.a. for at lette flygtninges hjemrej- se.</w:t>
      </w:r>
    </w:p>
    <w:p>
      <w:pPr>
        <w:pStyle w:val="BodyText"/>
        <w:spacing w:before="10"/>
        <w:rPr>
          <w:sz w:val="22"/>
        </w:rPr>
      </w:pPr>
    </w:p>
    <w:p>
      <w:pPr>
        <w:pStyle w:val="BodyText"/>
        <w:spacing w:line="290" w:lineRule="auto"/>
        <w:ind w:left="103" w:right="280"/>
      </w:pPr>
      <w:r>
        <w:rPr>
          <w:color w:val="231F20"/>
        </w:rPr>
        <w:t>Regeringen vil skærpe reglerne om familiesammenføring, således at den herboende ikke må have begået vold mod en ægtefælle eller samlever i 10 år før tidspunktet for ansøgning  om ægtefællesammenføring.</w:t>
      </w:r>
    </w:p>
    <w:p>
      <w:pPr>
        <w:pStyle w:val="BodyText"/>
        <w:spacing w:before="10"/>
        <w:rPr>
          <w:sz w:val="22"/>
        </w:rPr>
      </w:pPr>
    </w:p>
    <w:p>
      <w:pPr>
        <w:pStyle w:val="BodyText"/>
        <w:spacing w:line="290" w:lineRule="auto"/>
        <w:ind w:left="103" w:right="227"/>
      </w:pPr>
      <w:r>
        <w:rPr>
          <w:color w:val="231F20"/>
        </w:rPr>
        <w:t>Regeringen lægger afgørende vægt på at sikre et effektivt værn mod tvangsægteskaber. Antallet af familiesammen- føringer skal ikke eksplodere på ny. Samtidig er regeringen meget opmærksom på utilsigtede virkninger for nogle dan- ske statsborgere, der bor i udlandet. Der er ikke tale om mange tilfælde, men de er der,  og de er alvorlige   nok.</w:t>
      </w:r>
    </w:p>
    <w:p>
      <w:pPr>
        <w:pStyle w:val="BodyText"/>
        <w:spacing w:line="290" w:lineRule="auto"/>
        <w:ind w:left="103" w:right="158"/>
      </w:pPr>
      <w:r>
        <w:rPr>
          <w:color w:val="231F20"/>
        </w:rPr>
        <w:t>Regeringen vil derfor lempe tilknytningskravet for personer, der opfylder visse klare kriterier, der godtgør en stærk og varig  tilknytning  til Danmark.</w:t>
      </w:r>
    </w:p>
    <w:p>
      <w:pPr>
        <w:spacing w:after="0" w:line="290" w:lineRule="auto"/>
        <w:sectPr>
          <w:pgSz w:w="11900" w:h="16820"/>
          <w:pgMar w:header="0" w:footer="792" w:top="1160" w:bottom="980" w:left="880" w:right="880"/>
          <w:cols w:num="2" w:equalWidth="0">
            <w:col w:w="4828" w:space="368"/>
            <w:col w:w="4944"/>
          </w:cols>
        </w:sectPr>
      </w:pPr>
    </w:p>
    <w:p>
      <w:pPr>
        <w:pStyle w:val="BodyText"/>
        <w:rPr>
          <w:sz w:val="20"/>
        </w:rPr>
      </w:pPr>
    </w:p>
    <w:p>
      <w:pPr>
        <w:pStyle w:val="BodyText"/>
        <w:rPr>
          <w:sz w:val="20"/>
        </w:rPr>
      </w:pPr>
    </w:p>
    <w:p>
      <w:pPr>
        <w:pStyle w:val="BodyText"/>
        <w:spacing w:before="11"/>
        <w:rPr>
          <w:sz w:val="23"/>
        </w:rPr>
      </w:pPr>
    </w:p>
    <w:p>
      <w:pPr>
        <w:spacing w:before="80"/>
        <w:ind w:left="2690" w:right="0" w:firstLine="0"/>
        <w:jc w:val="left"/>
        <w:rPr>
          <w:rFonts w:ascii="Tahoma"/>
          <w:b/>
          <w:sz w:val="72"/>
        </w:rPr>
      </w:pPr>
      <w:r>
        <w:rPr/>
        <w:pict>
          <v:line style="position:absolute;mso-position-horizontal-relative:page;mso-position-vertical-relative:paragraph;z-index:-29200" from="179.369995pt,44.274677pt" to="417.839995pt,44.274677pt" stroked="true" strokeweight="4.2pt" strokecolor="#bfd730">
            <v:stroke dashstyle="solid"/>
            <w10:wrap type="none"/>
          </v:line>
        </w:pict>
      </w:r>
      <w:bookmarkStart w:name="_TOC_250020" w:id="8"/>
      <w:bookmarkEnd w:id="8"/>
      <w:r>
        <w:rPr>
          <w:rFonts w:ascii="Tahoma"/>
          <w:b/>
          <w:color w:val="00529F"/>
          <w:w w:val="75"/>
          <w:sz w:val="72"/>
        </w:rPr>
        <w:t>Bedre uddannelser</w:t>
      </w:r>
    </w:p>
    <w:p>
      <w:pPr>
        <w:pStyle w:val="BodyText"/>
        <w:rPr>
          <w:rFonts w:ascii="Tahoma"/>
          <w:b/>
          <w:sz w:val="20"/>
        </w:rPr>
      </w:pPr>
    </w:p>
    <w:p>
      <w:pPr>
        <w:spacing w:after="0"/>
        <w:rPr>
          <w:rFonts w:ascii="Tahoma"/>
          <w:sz w:val="20"/>
        </w:rPr>
        <w:sectPr>
          <w:type w:val="continuous"/>
          <w:pgSz w:w="11900" w:h="16820"/>
          <w:pgMar w:top="1600" w:bottom="280" w:left="880" w:right="880"/>
        </w:sectPr>
      </w:pPr>
    </w:p>
    <w:p>
      <w:pPr>
        <w:pStyle w:val="BodyText"/>
        <w:spacing w:before="3"/>
        <w:rPr>
          <w:rFonts w:ascii="Tahoma"/>
          <w:b/>
          <w:sz w:val="22"/>
        </w:rPr>
      </w:pPr>
    </w:p>
    <w:p>
      <w:pPr>
        <w:pStyle w:val="BodyText"/>
        <w:spacing w:line="290" w:lineRule="auto"/>
        <w:ind w:left="103" w:right="112"/>
      </w:pPr>
      <w:r>
        <w:rPr>
          <w:color w:val="231F20"/>
        </w:rPr>
        <w:t>Viden er grundlaget for øget vækst, øget beskæftigelse og større velfærd for den enkelte og for samfundet. Vores uddannelser skal leve op til højeste krav om faglighed og kvalitet målt med internationale standarder.</w:t>
      </w:r>
    </w:p>
    <w:p>
      <w:pPr>
        <w:pStyle w:val="BodyText"/>
        <w:spacing w:before="10"/>
        <w:rPr>
          <w:sz w:val="22"/>
        </w:rPr>
      </w:pPr>
    </w:p>
    <w:p>
      <w:pPr>
        <w:pStyle w:val="BodyText"/>
        <w:spacing w:line="290" w:lineRule="auto"/>
        <w:ind w:left="103" w:right="112"/>
      </w:pPr>
      <w:r>
        <w:rPr>
          <w:color w:val="231F20"/>
        </w:rPr>
        <w:t>Den enkelte skal have mulighed for at udfolde sine evner fuldt ud. Uddannelserne skal udfordre det enkelte individ   og sikre, at alle anspores til at præstere det ypperste. Klare spilleregler og synlige mål er afgørende </w:t>
      </w:r>
      <w:r>
        <w:rPr>
          <w:color w:val="231F20"/>
          <w:spacing w:val="-4"/>
        </w:rPr>
        <w:t>for,  </w:t>
      </w:r>
      <w:r>
        <w:rPr>
          <w:color w:val="231F20"/>
        </w:rPr>
        <w:t>at alle kan   finde vej i uddannelsessystemet, også elever fra uddannel- sesfremmede</w:t>
      </w:r>
      <w:r>
        <w:rPr>
          <w:color w:val="231F20"/>
          <w:spacing w:val="4"/>
        </w:rPr>
        <w:t> </w:t>
      </w:r>
      <w:r>
        <w:rPr>
          <w:color w:val="231F20"/>
          <w:spacing w:val="-3"/>
        </w:rPr>
        <w:t>miljøer.</w:t>
      </w:r>
    </w:p>
    <w:p>
      <w:pPr>
        <w:pStyle w:val="BodyText"/>
        <w:spacing w:before="10"/>
        <w:rPr>
          <w:sz w:val="22"/>
        </w:rPr>
      </w:pPr>
    </w:p>
    <w:p>
      <w:pPr>
        <w:pStyle w:val="BodyText"/>
        <w:spacing w:line="290" w:lineRule="auto"/>
        <w:ind w:left="103" w:right="112"/>
      </w:pPr>
      <w:r>
        <w:rPr>
          <w:color w:val="231F20"/>
        </w:rPr>
        <w:t>Valgfriheden skal styrkes. Lov om åbenhed og gennemsig- tighed sætter rammerne </w:t>
      </w:r>
      <w:r>
        <w:rPr>
          <w:color w:val="231F20"/>
          <w:spacing w:val="-4"/>
        </w:rPr>
        <w:t>for, </w:t>
      </w:r>
      <w:r>
        <w:rPr>
          <w:color w:val="231F20"/>
        </w:rPr>
        <w:t>at borgernes frie valg kan ske på et kvalificeret grundlag. Regeringen vil sikre, at der for  de enkelte uddannelsesinstitutioner offentliggøres oplys- ninger om institutionernes mål for uddannelserne og om deres </w:t>
      </w:r>
      <w:r>
        <w:rPr>
          <w:color w:val="231F20"/>
          <w:spacing w:val="-3"/>
        </w:rPr>
        <w:t>resultater, </w:t>
      </w:r>
      <w:r>
        <w:rPr>
          <w:color w:val="231F20"/>
        </w:rPr>
        <w:t>bl.a. </w:t>
      </w:r>
      <w:r>
        <w:rPr>
          <w:color w:val="231F20"/>
          <w:spacing w:val="-3"/>
        </w:rPr>
        <w:t>karakterer, </w:t>
      </w:r>
      <w:r>
        <w:rPr>
          <w:color w:val="231F20"/>
        </w:rPr>
        <w:t>hvor mange der </w:t>
      </w:r>
      <w:r>
        <w:rPr>
          <w:color w:val="231F20"/>
          <w:spacing w:val="24"/>
        </w:rPr>
        <w:t> </w:t>
      </w:r>
      <w:r>
        <w:rPr>
          <w:color w:val="231F20"/>
        </w:rPr>
        <w:t>fuldfører</w:t>
      </w:r>
    </w:p>
    <w:p>
      <w:pPr>
        <w:pStyle w:val="BodyText"/>
        <w:rPr>
          <w:sz w:val="22"/>
        </w:rPr>
      </w:pPr>
      <w:r>
        <w:rPr/>
        <w:br w:type="column"/>
      </w:r>
      <w:r>
        <w:rPr>
          <w:sz w:val="22"/>
        </w:rPr>
      </w:r>
    </w:p>
    <w:p>
      <w:pPr>
        <w:pStyle w:val="BodyText"/>
        <w:spacing w:line="290" w:lineRule="auto"/>
        <w:ind w:left="103" w:right="158"/>
      </w:pPr>
      <w:r>
        <w:rPr>
          <w:color w:val="231F20"/>
        </w:rPr>
        <w:t>uddannelsen, og hvor mange der finder beskæftigelse efter endt uddannelse.</w:t>
      </w:r>
    </w:p>
    <w:p>
      <w:pPr>
        <w:pStyle w:val="BodyText"/>
        <w:spacing w:before="10"/>
        <w:rPr>
          <w:sz w:val="22"/>
        </w:rPr>
      </w:pPr>
    </w:p>
    <w:p>
      <w:pPr>
        <w:pStyle w:val="BodyText"/>
        <w:spacing w:line="290" w:lineRule="auto"/>
        <w:ind w:left="103" w:right="130"/>
      </w:pPr>
      <w:r>
        <w:rPr>
          <w:color w:val="231F20"/>
        </w:rPr>
        <w:t>Regeringen ønsker at gøre op med berøringsangsten for løbende evaluering af eleverne. De fastsatte mål om større faglighed  skal  følges  op  af  løbende  </w:t>
      </w:r>
      <w:r>
        <w:rPr>
          <w:color w:val="231F20"/>
          <w:spacing w:val="-3"/>
        </w:rPr>
        <w:t>vurderinger,  </w:t>
      </w:r>
      <w:r>
        <w:rPr>
          <w:color w:val="231F20"/>
        </w:rPr>
        <w:t>så  elever og - især for folkeskolen - forældre kan følge med i, om der læres det, der er hensigten. Evalueringerne skal sikre, at    alle er med, og at undervisningen har samme høje kvalitet over alt i</w:t>
      </w:r>
      <w:r>
        <w:rPr>
          <w:color w:val="231F20"/>
          <w:spacing w:val="26"/>
        </w:rPr>
        <w:t> </w:t>
      </w:r>
      <w:r>
        <w:rPr>
          <w:color w:val="231F20"/>
        </w:rPr>
        <w:t>landet.</w:t>
      </w:r>
    </w:p>
    <w:p>
      <w:pPr>
        <w:pStyle w:val="BodyText"/>
        <w:spacing w:before="10"/>
        <w:rPr>
          <w:sz w:val="22"/>
        </w:rPr>
      </w:pPr>
    </w:p>
    <w:p>
      <w:pPr>
        <w:pStyle w:val="BodyText"/>
        <w:spacing w:line="290" w:lineRule="auto"/>
        <w:ind w:left="103" w:right="227"/>
      </w:pPr>
      <w:r>
        <w:rPr>
          <w:color w:val="231F20"/>
        </w:rPr>
        <w:t>Regeringen vil sikre, at der foretages løbende evalueringer, og arbejde for, at de eksisterende prøveformer suppleres med nye, som bedre kan dokumentere de forskellige kom- petencer, der indgår i  uddannelserne.</w:t>
      </w:r>
    </w:p>
    <w:p>
      <w:pPr>
        <w:pStyle w:val="BodyText"/>
        <w:spacing w:before="10"/>
        <w:rPr>
          <w:sz w:val="22"/>
        </w:rPr>
      </w:pPr>
    </w:p>
    <w:p>
      <w:pPr>
        <w:pStyle w:val="BodyText"/>
        <w:spacing w:line="290" w:lineRule="auto"/>
        <w:ind w:left="103" w:right="179"/>
      </w:pPr>
      <w:r>
        <w:rPr>
          <w:color w:val="231F20"/>
        </w:rPr>
        <w:t>Inden udgangen af 2003 vil regeringen fremlægge et sam-  let oplæg til modernisering af </w:t>
      </w:r>
      <w:r>
        <w:rPr>
          <w:color w:val="231F20"/>
          <w:spacing w:val="-3"/>
        </w:rPr>
        <w:t>prøver,  </w:t>
      </w:r>
      <w:r>
        <w:rPr>
          <w:color w:val="231F20"/>
        </w:rPr>
        <w:t>eksaminer og  </w:t>
      </w:r>
      <w:r>
        <w:rPr>
          <w:color w:val="231F20"/>
          <w:spacing w:val="21"/>
        </w:rPr>
        <w:t> </w:t>
      </w:r>
      <w:r>
        <w:rPr>
          <w:color w:val="231F20"/>
        </w:rPr>
        <w:t>karak-</w:t>
      </w:r>
    </w:p>
    <w:p>
      <w:pPr>
        <w:spacing w:after="0" w:line="290" w:lineRule="auto"/>
        <w:sectPr>
          <w:type w:val="continuous"/>
          <w:pgSz w:w="11900" w:h="16820"/>
          <w:pgMar w:top="1600" w:bottom="280" w:left="880" w:right="880"/>
          <w:cols w:num="2" w:equalWidth="0">
            <w:col w:w="4805" w:space="391"/>
            <w:col w:w="4944"/>
          </w:cols>
        </w:sectPr>
      </w:pPr>
    </w:p>
    <w:p>
      <w:pPr>
        <w:pStyle w:val="BodyText"/>
        <w:spacing w:line="290" w:lineRule="auto" w:before="73"/>
        <w:ind w:left="103" w:right="102"/>
      </w:pPr>
      <w:r>
        <w:rPr>
          <w:color w:val="231F20"/>
        </w:rPr>
        <w:t>terer i det danske uddannelsessystem. Sigtet </w:t>
      </w:r>
      <w:r>
        <w:rPr>
          <w:color w:val="231F20"/>
          <w:spacing w:val="-6"/>
        </w:rPr>
        <w:t>er, </w:t>
      </w:r>
      <w:r>
        <w:rPr>
          <w:color w:val="231F20"/>
        </w:rPr>
        <w:t>at der bli-  ver mulighed for regelmæssigt at vurdere den enkelte elevs eller studerendes fremskridt i forhold til de opstillede fagli- ge mål. Denne regelmæssige evaluering skal starte allerede    i  folkeskolens  yngste</w:t>
      </w:r>
      <w:r>
        <w:rPr>
          <w:color w:val="231F20"/>
          <w:spacing w:val="-10"/>
        </w:rPr>
        <w:t> </w:t>
      </w:r>
      <w:r>
        <w:rPr>
          <w:color w:val="231F20"/>
        </w:rPr>
        <w:t>årgange.</w:t>
      </w:r>
    </w:p>
    <w:p>
      <w:pPr>
        <w:pStyle w:val="BodyText"/>
        <w:spacing w:before="10"/>
        <w:rPr>
          <w:sz w:val="22"/>
        </w:rPr>
      </w:pPr>
    </w:p>
    <w:p>
      <w:pPr>
        <w:pStyle w:val="BodyText"/>
        <w:spacing w:line="290" w:lineRule="auto" w:before="1"/>
        <w:ind w:left="103"/>
      </w:pPr>
      <w:r>
        <w:rPr>
          <w:color w:val="231F20"/>
        </w:rPr>
        <w:t>Regeringen ønsker stærkere fokus på de centrale faglige  krav  i  folkeskolen  og  ungdomsuddannelserne.  Regeringen vil sikre, at de nye mål for undervisningen i folkeskolen bli- ver en integreret del af folkeskolens dagligdag. Regeringen  vil  gennemføre  en  række  midtvejsevalueringer  i</w:t>
      </w:r>
      <w:r>
        <w:rPr>
          <w:color w:val="231F20"/>
          <w:spacing w:val="-5"/>
        </w:rPr>
        <w:t> </w:t>
      </w:r>
      <w:r>
        <w:rPr>
          <w:color w:val="231F20"/>
        </w:rPr>
        <w:t>2004-05.</w:t>
      </w:r>
    </w:p>
    <w:p>
      <w:pPr>
        <w:pStyle w:val="BodyText"/>
        <w:spacing w:before="10"/>
        <w:rPr>
          <w:sz w:val="22"/>
        </w:rPr>
      </w:pPr>
    </w:p>
    <w:p>
      <w:pPr>
        <w:pStyle w:val="BodyText"/>
        <w:spacing w:line="290" w:lineRule="auto" w:before="1"/>
        <w:ind w:left="103" w:right="195"/>
      </w:pPr>
      <w:r>
        <w:rPr>
          <w:color w:val="231F20"/>
        </w:rPr>
        <w:t>I forbindelse med gymnasiereformen udarbejdes nye beskrivelser af indholdet for alle fag (læreplaner). I faget dansk vil regeringen bl.a. lægge vægt på at styrke elever- nes kendskab til de centrale danske litterære værker gen- nem tiderne i samspil med internationale strømninger. I faget historie vil regeringen bl.a. styrke kendskabet til ud- viklingslinierne, epokerne og de afgørende begivenheder i Danmarks historie i deres samspil med den internationale udvikling.</w:t>
      </w:r>
    </w:p>
    <w:p>
      <w:pPr>
        <w:pStyle w:val="BodyText"/>
        <w:spacing w:before="10"/>
        <w:rPr>
          <w:sz w:val="22"/>
        </w:rPr>
      </w:pPr>
    </w:p>
    <w:p>
      <w:pPr>
        <w:pStyle w:val="BodyText"/>
        <w:spacing w:line="290" w:lineRule="auto" w:before="1"/>
        <w:ind w:left="103" w:right="78"/>
      </w:pPr>
      <w:r>
        <w:rPr>
          <w:color w:val="231F20"/>
        </w:rPr>
        <w:t>Flere elever i folkeskolen skal have adgang til computere. Særligt fra 3. klassetrin vurderes der at være et stort poten- tiale i at integrere IT i undervisningen med henblik på, at eleverne hurtigere kan opnå gode færdigheder. Regeringen vil fremlægge en samlet strategi for integration af IT i folke- skolen med fokus på øget faglig brug af IT på alle klasse-    trin, efteruddannelse af lærerne og indkøb af computere </w:t>
      </w:r>
      <w:r>
        <w:rPr>
          <w:color w:val="231F20"/>
          <w:spacing w:val="7"/>
        </w:rPr>
        <w:t> </w:t>
      </w:r>
      <w:r>
        <w:rPr>
          <w:color w:val="231F20"/>
        </w:rPr>
        <w:t>til</w:t>
      </w:r>
    </w:p>
    <w:p>
      <w:pPr>
        <w:pStyle w:val="BodyText"/>
        <w:spacing w:line="231" w:lineRule="exact"/>
        <w:ind w:left="103"/>
      </w:pPr>
      <w:r>
        <w:rPr>
          <w:color w:val="231F20"/>
          <w:w w:val="105"/>
        </w:rPr>
        <w:t>3. klassetrin.</w:t>
      </w:r>
    </w:p>
    <w:p>
      <w:pPr>
        <w:pStyle w:val="BodyText"/>
        <w:spacing w:before="10"/>
        <w:rPr>
          <w:sz w:val="26"/>
        </w:rPr>
      </w:pPr>
    </w:p>
    <w:p>
      <w:pPr>
        <w:pStyle w:val="BodyText"/>
        <w:spacing w:line="290" w:lineRule="auto"/>
        <w:ind w:left="103"/>
      </w:pPr>
      <w:r>
        <w:rPr>
          <w:color w:val="231F20"/>
        </w:rPr>
        <w:t>Regeringen vil fremsætte forslag om, at 10. klasse i højere grad målrettes de unge, som har størst behov for  tilbuddet.</w:t>
      </w:r>
    </w:p>
    <w:p>
      <w:pPr>
        <w:pStyle w:val="BodyText"/>
        <w:spacing w:line="290" w:lineRule="auto"/>
        <w:ind w:left="103" w:right="38"/>
      </w:pPr>
      <w:r>
        <w:rPr>
          <w:color w:val="231F20"/>
        </w:rPr>
        <w:t>10. klasse er især et tilbud til unge, som fagligt og person- ligt ikke er klar til valg af ungdomsuddannelse efter 9.   klasse. Et godt 10. klassetilbud skal bidrage til at reducere den  andel  af  unge,  som  ikke  får  en  ungdomsuddannelse, og som dermed får en dårlig start i forhold til arbejdsmar- kedet.</w:t>
      </w:r>
    </w:p>
    <w:p>
      <w:pPr>
        <w:pStyle w:val="BodyText"/>
        <w:spacing w:before="12"/>
        <w:rPr>
          <w:sz w:val="22"/>
        </w:rPr>
      </w:pPr>
    </w:p>
    <w:p>
      <w:pPr>
        <w:pStyle w:val="BodyText"/>
        <w:spacing w:line="290" w:lineRule="auto"/>
        <w:ind w:left="103" w:right="195"/>
      </w:pPr>
      <w:r>
        <w:rPr>
          <w:color w:val="231F20"/>
        </w:rPr>
        <w:t>Danske unge bliver senere færdig med deres uddannelse end unge i andre lande. Det skyldes blandt andet, at de</w:t>
      </w:r>
    </w:p>
    <w:p>
      <w:pPr>
        <w:pStyle w:val="BodyText"/>
        <w:spacing w:line="290" w:lineRule="auto" w:before="73"/>
        <w:ind w:left="103" w:right="155"/>
      </w:pPr>
      <w:r>
        <w:rPr/>
        <w:br w:type="column"/>
      </w:r>
      <w:r>
        <w:rPr>
          <w:color w:val="231F20"/>
        </w:rPr>
        <w:t>unge er længere tid i uddannelsessystemet. Denne tid vil kunne nedbringes uden at forringe de unges    uddannelse.</w:t>
      </w:r>
    </w:p>
    <w:p>
      <w:pPr>
        <w:pStyle w:val="BodyText"/>
        <w:spacing w:before="10"/>
        <w:rPr>
          <w:sz w:val="22"/>
        </w:rPr>
      </w:pPr>
    </w:p>
    <w:p>
      <w:pPr>
        <w:pStyle w:val="BodyText"/>
        <w:spacing w:line="290" w:lineRule="auto"/>
        <w:ind w:left="103" w:right="155"/>
      </w:pPr>
      <w:r>
        <w:rPr>
          <w:color w:val="231F20"/>
        </w:rPr>
        <w:t>Regeringen vil komme med forslag, som ansporer og hjæl- per de unge til hurtigere at gennemføre studierne, f.eks. smidiggørelse af overgange mellem uddannelsesniveauer, fleksible rammer og uddannelsestilbud, samt bachelor- bonus til universiteter.</w:t>
      </w:r>
    </w:p>
    <w:p>
      <w:pPr>
        <w:pStyle w:val="BodyText"/>
        <w:spacing w:before="10"/>
        <w:rPr>
          <w:sz w:val="22"/>
        </w:rPr>
      </w:pPr>
    </w:p>
    <w:p>
      <w:pPr>
        <w:pStyle w:val="BodyText"/>
        <w:spacing w:line="290" w:lineRule="auto"/>
        <w:ind w:left="103" w:right="155"/>
      </w:pPr>
      <w:r>
        <w:rPr>
          <w:color w:val="231F20"/>
        </w:rPr>
        <w:t>Regeringen vil foreslå, at de gymnasieelever, som gør en særlig indsats ved at tage ekstra fag på et højere niveau, belønnes ved, at karaktererne i ekstra fag forhøjes, når de skal indgå i beregningen af karaktergennemsnittet til brug for optagelse på en videregående  uddannelse.</w:t>
      </w:r>
    </w:p>
    <w:p>
      <w:pPr>
        <w:pStyle w:val="BodyText"/>
        <w:spacing w:before="10"/>
        <w:rPr>
          <w:sz w:val="22"/>
        </w:rPr>
      </w:pPr>
    </w:p>
    <w:p>
      <w:pPr>
        <w:pStyle w:val="BodyText"/>
        <w:spacing w:line="290" w:lineRule="auto"/>
        <w:ind w:left="103" w:right="155"/>
      </w:pPr>
      <w:r>
        <w:rPr>
          <w:color w:val="231F20"/>
        </w:rPr>
        <w:t>Det vil forbedre de unges kvalifikationer, hvis de tager en  del af deres uddannelse ved uddannelsesinstitutioner i udlandet. Regeringen vil fremlægge en handlingsplan, som skal styrke internationalisering af </w:t>
      </w:r>
      <w:r>
        <w:rPr>
          <w:color w:val="231F20"/>
          <w:spacing w:val="6"/>
        </w:rPr>
        <w:t> </w:t>
      </w:r>
      <w:r>
        <w:rPr>
          <w:color w:val="231F20"/>
        </w:rPr>
        <w:t>uddannelserne.</w:t>
      </w:r>
    </w:p>
    <w:p>
      <w:pPr>
        <w:pStyle w:val="BodyText"/>
        <w:spacing w:before="10"/>
        <w:rPr>
          <w:sz w:val="22"/>
        </w:rPr>
      </w:pPr>
    </w:p>
    <w:p>
      <w:pPr>
        <w:pStyle w:val="BodyText"/>
        <w:spacing w:line="290" w:lineRule="auto"/>
        <w:ind w:left="103" w:right="155"/>
      </w:pPr>
      <w:r>
        <w:rPr>
          <w:color w:val="231F20"/>
        </w:rPr>
        <w:t>Det skal være lettere for især kortuddannede og virksom- heder at finde rundt i tilbuddene om  efteruddannelse.</w:t>
      </w:r>
    </w:p>
    <w:p>
      <w:pPr>
        <w:pStyle w:val="BodyText"/>
        <w:spacing w:line="290" w:lineRule="auto"/>
        <w:ind w:left="103" w:right="155"/>
      </w:pPr>
      <w:r>
        <w:rPr>
          <w:color w:val="231F20"/>
        </w:rPr>
        <w:t>Regeringen vil udnytte samlingen af AMU-centrene og erhvervsskolerne i Undervisningsministeriet til at målrette og forenkle vejledningen. Regeringen vil fremlægge forslag, der skal skabe bedre sammenhæng og relevans i vejled- ningen om voksen- og  </w:t>
      </w:r>
      <w:r>
        <w:rPr>
          <w:color w:val="231F20"/>
          <w:spacing w:val="8"/>
        </w:rPr>
        <w:t> </w:t>
      </w:r>
      <w:r>
        <w:rPr>
          <w:color w:val="231F20"/>
        </w:rPr>
        <w:t>efteruddannelse.</w:t>
      </w:r>
    </w:p>
    <w:p>
      <w:pPr>
        <w:pStyle w:val="BodyText"/>
        <w:spacing w:before="11"/>
        <w:rPr>
          <w:sz w:val="22"/>
        </w:rPr>
      </w:pPr>
    </w:p>
    <w:p>
      <w:pPr>
        <w:pStyle w:val="BodyText"/>
        <w:spacing w:line="290" w:lineRule="auto"/>
        <w:ind w:left="103" w:right="240"/>
      </w:pPr>
      <w:r>
        <w:rPr>
          <w:color w:val="231F20"/>
        </w:rPr>
        <w:t>Regeringen ønsker at lette adgangen til de erhvervsfaglige uddannelser og til social- og sundhedsuddannelserne for  de mere praktisk orienterede unge ved at gøre uddan- nelserne mere fleksible og ved at lempe en række af de teoretiske og boglige</w:t>
      </w:r>
      <w:r>
        <w:rPr>
          <w:color w:val="231F20"/>
          <w:spacing w:val="31"/>
        </w:rPr>
        <w:t> </w:t>
      </w:r>
      <w:r>
        <w:rPr>
          <w:color w:val="231F20"/>
          <w:spacing w:val="-3"/>
        </w:rPr>
        <w:t>krav.</w:t>
      </w:r>
    </w:p>
    <w:p>
      <w:pPr>
        <w:pStyle w:val="BodyText"/>
        <w:spacing w:before="10"/>
        <w:rPr>
          <w:sz w:val="22"/>
        </w:rPr>
      </w:pPr>
    </w:p>
    <w:p>
      <w:pPr>
        <w:pStyle w:val="BodyText"/>
        <w:spacing w:line="290" w:lineRule="auto"/>
        <w:ind w:left="103" w:right="155"/>
      </w:pPr>
      <w:r>
        <w:rPr>
          <w:color w:val="231F20"/>
        </w:rPr>
        <w:t>Målet er at fremskaffe flere ægte praktikpladser ude på arbejdspladserne og mindske omfanget af skolepraktik. Regeringen vil fremsætte forslag herom efter forhandling med forligspartierne bag flerårsaftalen for erhvervsskoler. Initiativerne skal have virkning fra    2004.</w:t>
      </w:r>
    </w:p>
    <w:p>
      <w:pPr>
        <w:spacing w:after="0" w:line="290" w:lineRule="auto"/>
        <w:sectPr>
          <w:pgSz w:w="11900" w:h="16820"/>
          <w:pgMar w:header="0" w:footer="792" w:top="1160" w:bottom="980" w:left="880" w:right="920"/>
          <w:cols w:num="2" w:equalWidth="0">
            <w:col w:w="4841" w:space="354"/>
            <w:col w:w="4905"/>
          </w:cols>
        </w:sectPr>
      </w:pPr>
    </w:p>
    <w:p>
      <w:pPr>
        <w:spacing w:before="53"/>
        <w:ind w:left="1356" w:right="0" w:firstLine="0"/>
        <w:jc w:val="left"/>
        <w:rPr>
          <w:rFonts w:ascii="Tahoma" w:hAnsi="Tahoma"/>
          <w:b/>
          <w:sz w:val="72"/>
        </w:rPr>
      </w:pPr>
      <w:r>
        <w:rPr/>
        <w:pict>
          <v:line style="position:absolute;mso-position-horizontal-relative:page;mso-position-vertical-relative:paragraph;z-index:-29176" from="435.220001pt,43.124706pt" to="483.300001pt,43.124706pt" stroked="true" strokeweight="4.2pt" strokecolor="#bfd730">
            <v:stroke dashstyle="solid"/>
            <w10:wrap type="none"/>
          </v:line>
        </w:pict>
      </w:r>
      <w:r>
        <w:rPr/>
        <w:pict>
          <v:line style="position:absolute;mso-position-horizontal-relative:page;mso-position-vertical-relative:paragraph;z-index:-29152" from="113.129997pt,43.124706pt" to="414.799997pt,43.124706pt" stroked="true" strokeweight="4.2pt" strokecolor="#bfd730">
            <v:stroke dashstyle="solid"/>
            <w10:wrap type="none"/>
          </v:line>
        </w:pict>
      </w:r>
      <w:bookmarkStart w:name="_TOC_250019" w:id="9"/>
      <w:bookmarkEnd w:id="9"/>
      <w:r>
        <w:rPr>
          <w:rFonts w:ascii="Tahoma" w:hAnsi="Tahoma"/>
          <w:b/>
          <w:color w:val="00529F"/>
          <w:w w:val="75"/>
          <w:sz w:val="72"/>
        </w:rPr>
        <w:t>Fælles ansvar for de svageste</w:t>
      </w:r>
    </w:p>
    <w:p>
      <w:pPr>
        <w:pStyle w:val="BodyText"/>
        <w:rPr>
          <w:rFonts w:ascii="Tahoma"/>
          <w:b/>
          <w:sz w:val="20"/>
        </w:rPr>
      </w:pPr>
    </w:p>
    <w:p>
      <w:pPr>
        <w:spacing w:after="0"/>
        <w:rPr>
          <w:rFonts w:ascii="Tahoma"/>
          <w:sz w:val="20"/>
        </w:rPr>
        <w:sectPr>
          <w:pgSz w:w="11900" w:h="16820"/>
          <w:pgMar w:header="0" w:footer="792" w:top="920" w:bottom="980" w:left="880" w:right="860"/>
        </w:sectPr>
      </w:pPr>
    </w:p>
    <w:p>
      <w:pPr>
        <w:pStyle w:val="BodyText"/>
        <w:spacing w:before="2"/>
        <w:rPr>
          <w:rFonts w:ascii="Tahoma"/>
          <w:b/>
          <w:sz w:val="22"/>
        </w:rPr>
      </w:pPr>
    </w:p>
    <w:p>
      <w:pPr>
        <w:pStyle w:val="BodyText"/>
        <w:spacing w:line="290" w:lineRule="auto" w:before="1"/>
        <w:ind w:left="103" w:right="-2"/>
      </w:pPr>
      <w:r>
        <w:rPr>
          <w:color w:val="231F20"/>
          <w:w w:val="105"/>
        </w:rPr>
        <w:t>Regeringen vil fortsat styrke det fælles ansvar for de sva- geste i vort samfund. Regeringen fremlagde i marts 2002 en</w:t>
      </w:r>
      <w:r>
        <w:rPr>
          <w:color w:val="231F20"/>
          <w:spacing w:val="-13"/>
          <w:w w:val="105"/>
        </w:rPr>
        <w:t> </w:t>
      </w:r>
      <w:r>
        <w:rPr>
          <w:color w:val="231F20"/>
          <w:w w:val="105"/>
        </w:rPr>
        <w:t>handlingsplan</w:t>
      </w:r>
      <w:r>
        <w:rPr>
          <w:color w:val="231F20"/>
          <w:spacing w:val="-13"/>
          <w:w w:val="105"/>
        </w:rPr>
        <w:t> </w:t>
      </w:r>
      <w:r>
        <w:rPr>
          <w:i/>
          <w:color w:val="231F20"/>
          <w:w w:val="105"/>
        </w:rPr>
        <w:t>"Det</w:t>
      </w:r>
      <w:r>
        <w:rPr>
          <w:i/>
          <w:color w:val="231F20"/>
          <w:spacing w:val="-13"/>
          <w:w w:val="105"/>
        </w:rPr>
        <w:t> </w:t>
      </w:r>
      <w:r>
        <w:rPr>
          <w:i/>
          <w:color w:val="231F20"/>
          <w:w w:val="105"/>
        </w:rPr>
        <w:t>fælles</w:t>
      </w:r>
      <w:r>
        <w:rPr>
          <w:i/>
          <w:color w:val="231F20"/>
          <w:spacing w:val="-13"/>
          <w:w w:val="105"/>
        </w:rPr>
        <w:t> </w:t>
      </w:r>
      <w:r>
        <w:rPr>
          <w:i/>
          <w:color w:val="231F20"/>
          <w:w w:val="105"/>
        </w:rPr>
        <w:t>ansvar"</w:t>
      </w:r>
      <w:r>
        <w:rPr>
          <w:color w:val="231F20"/>
          <w:w w:val="105"/>
        </w:rPr>
        <w:t>,</w:t>
      </w:r>
      <w:r>
        <w:rPr>
          <w:color w:val="231F20"/>
          <w:spacing w:val="-13"/>
          <w:w w:val="105"/>
        </w:rPr>
        <w:t> </w:t>
      </w:r>
      <w:r>
        <w:rPr>
          <w:color w:val="231F20"/>
          <w:w w:val="105"/>
        </w:rPr>
        <w:t>som</w:t>
      </w:r>
      <w:r>
        <w:rPr>
          <w:color w:val="231F20"/>
          <w:spacing w:val="-13"/>
          <w:w w:val="105"/>
        </w:rPr>
        <w:t> </w:t>
      </w:r>
      <w:r>
        <w:rPr>
          <w:color w:val="231F20"/>
          <w:w w:val="105"/>
        </w:rPr>
        <w:t>angiver</w:t>
      </w:r>
      <w:r>
        <w:rPr>
          <w:color w:val="231F20"/>
          <w:spacing w:val="-13"/>
          <w:w w:val="105"/>
        </w:rPr>
        <w:t> </w:t>
      </w:r>
      <w:r>
        <w:rPr>
          <w:color w:val="231F20"/>
          <w:w w:val="105"/>
        </w:rPr>
        <w:t>retning- en</w:t>
      </w:r>
      <w:r>
        <w:rPr>
          <w:color w:val="231F20"/>
          <w:spacing w:val="-14"/>
          <w:w w:val="105"/>
        </w:rPr>
        <w:t> </w:t>
      </w:r>
      <w:r>
        <w:rPr>
          <w:color w:val="231F20"/>
          <w:w w:val="105"/>
        </w:rPr>
        <w:t>for</w:t>
      </w:r>
      <w:r>
        <w:rPr>
          <w:color w:val="231F20"/>
          <w:spacing w:val="-14"/>
          <w:w w:val="105"/>
        </w:rPr>
        <w:t> </w:t>
      </w:r>
      <w:r>
        <w:rPr>
          <w:color w:val="231F20"/>
          <w:w w:val="105"/>
        </w:rPr>
        <w:t>en</w:t>
      </w:r>
      <w:r>
        <w:rPr>
          <w:color w:val="231F20"/>
          <w:spacing w:val="-14"/>
          <w:w w:val="105"/>
        </w:rPr>
        <w:t> </w:t>
      </w:r>
      <w:r>
        <w:rPr>
          <w:color w:val="231F20"/>
          <w:w w:val="105"/>
        </w:rPr>
        <w:t>styrket</w:t>
      </w:r>
      <w:r>
        <w:rPr>
          <w:color w:val="231F20"/>
          <w:spacing w:val="-14"/>
          <w:w w:val="105"/>
        </w:rPr>
        <w:t> </w:t>
      </w:r>
      <w:r>
        <w:rPr>
          <w:color w:val="231F20"/>
          <w:w w:val="105"/>
        </w:rPr>
        <w:t>indsats</w:t>
      </w:r>
      <w:r>
        <w:rPr>
          <w:color w:val="231F20"/>
          <w:spacing w:val="-14"/>
          <w:w w:val="105"/>
        </w:rPr>
        <w:t> </w:t>
      </w:r>
      <w:r>
        <w:rPr>
          <w:color w:val="231F20"/>
          <w:w w:val="105"/>
        </w:rPr>
        <w:t>for</w:t>
      </w:r>
      <w:r>
        <w:rPr>
          <w:color w:val="231F20"/>
          <w:spacing w:val="-14"/>
          <w:w w:val="105"/>
        </w:rPr>
        <w:t> </w:t>
      </w:r>
      <w:r>
        <w:rPr>
          <w:color w:val="231F20"/>
          <w:w w:val="105"/>
        </w:rPr>
        <w:t>de</w:t>
      </w:r>
      <w:r>
        <w:rPr>
          <w:color w:val="231F20"/>
          <w:spacing w:val="-14"/>
          <w:w w:val="105"/>
        </w:rPr>
        <w:t> </w:t>
      </w:r>
      <w:r>
        <w:rPr>
          <w:color w:val="231F20"/>
          <w:w w:val="105"/>
        </w:rPr>
        <w:t>svageste</w:t>
      </w:r>
      <w:r>
        <w:rPr>
          <w:color w:val="231F20"/>
          <w:spacing w:val="-14"/>
          <w:w w:val="105"/>
        </w:rPr>
        <w:t> </w:t>
      </w:r>
      <w:r>
        <w:rPr>
          <w:color w:val="231F20"/>
          <w:spacing w:val="-3"/>
          <w:w w:val="105"/>
        </w:rPr>
        <w:t>grupper.</w:t>
      </w:r>
    </w:p>
    <w:p>
      <w:pPr>
        <w:pStyle w:val="BodyText"/>
        <w:spacing w:before="10"/>
        <w:rPr>
          <w:sz w:val="22"/>
        </w:rPr>
      </w:pPr>
    </w:p>
    <w:p>
      <w:pPr>
        <w:pStyle w:val="BodyText"/>
        <w:spacing w:line="290" w:lineRule="auto" w:before="1"/>
        <w:ind w:left="103" w:right="-2"/>
      </w:pPr>
      <w:r>
        <w:rPr>
          <w:color w:val="231F20"/>
        </w:rPr>
        <w:t>I årene 2002-2006 er der afsat  2,5  mia.  kr.  til  særligt udsatte grupper, bl.a. til plejehjem for ældre stof- og alko- holmisbrugere, væresteder og varmestuer,  behandlings-</w:t>
      </w:r>
    </w:p>
    <w:p>
      <w:pPr>
        <w:pStyle w:val="BodyText"/>
        <w:spacing w:before="12"/>
        <w:rPr>
          <w:sz w:val="21"/>
        </w:rPr>
      </w:pPr>
      <w:r>
        <w:rPr/>
        <w:br w:type="column"/>
      </w:r>
      <w:r>
        <w:rPr>
          <w:sz w:val="21"/>
        </w:rPr>
      </w:r>
    </w:p>
    <w:p>
      <w:pPr>
        <w:pStyle w:val="BodyText"/>
        <w:spacing w:line="290" w:lineRule="auto"/>
        <w:ind w:left="103" w:right="165"/>
      </w:pPr>
      <w:r>
        <w:rPr>
          <w:color w:val="231F20"/>
        </w:rPr>
        <w:t>garanti for </w:t>
      </w:r>
      <w:r>
        <w:rPr>
          <w:color w:val="231F20"/>
          <w:spacing w:val="-3"/>
        </w:rPr>
        <w:t>narkomaner, </w:t>
      </w:r>
      <w:r>
        <w:rPr>
          <w:color w:val="231F20"/>
        </w:rPr>
        <w:t>handlingsplan til bekæmpelse af  vold mod kvinder, flere enestuer til psykiatriske patienter og nedbringelse af ventetiden for psykisk syge børn og   </w:t>
      </w:r>
      <w:r>
        <w:rPr>
          <w:color w:val="231F20"/>
          <w:spacing w:val="17"/>
        </w:rPr>
        <w:t> </w:t>
      </w:r>
      <w:r>
        <w:rPr>
          <w:color w:val="231F20"/>
        </w:rPr>
        <w:t>unge.</w:t>
      </w:r>
    </w:p>
    <w:p>
      <w:pPr>
        <w:pStyle w:val="BodyText"/>
        <w:spacing w:before="10"/>
        <w:rPr>
          <w:sz w:val="22"/>
        </w:rPr>
      </w:pPr>
    </w:p>
    <w:p>
      <w:pPr>
        <w:pStyle w:val="BodyText"/>
        <w:spacing w:line="290" w:lineRule="auto"/>
        <w:ind w:left="103" w:right="199"/>
      </w:pPr>
      <w:r>
        <w:rPr>
          <w:color w:val="231F20"/>
        </w:rPr>
        <w:t>Regeringen vil også i de kommende år give særlig høj prio- ritet til en indsats for de svageste grupper i det danske samfund. Indsatsen vil bl.a. blive prioriteret på grundlag af den årlige rapport fra "Rådet for socialt udsatte".</w:t>
      </w:r>
    </w:p>
    <w:p>
      <w:pPr>
        <w:spacing w:after="0" w:line="290" w:lineRule="auto"/>
        <w:sectPr>
          <w:type w:val="continuous"/>
          <w:pgSz w:w="11900" w:h="16820"/>
          <w:pgMar w:top="1600" w:bottom="280" w:left="880" w:right="860"/>
          <w:cols w:num="2" w:equalWidth="0">
            <w:col w:w="4780" w:space="415"/>
            <w:col w:w="4965"/>
          </w:cols>
        </w:sectPr>
      </w:pPr>
    </w:p>
    <w:p>
      <w:pPr>
        <w:pStyle w:val="BodyText"/>
        <w:rPr>
          <w:sz w:val="20"/>
        </w:rPr>
      </w:pPr>
    </w:p>
    <w:p>
      <w:pPr>
        <w:pStyle w:val="BodyText"/>
        <w:rPr>
          <w:sz w:val="20"/>
        </w:rPr>
      </w:pPr>
    </w:p>
    <w:p>
      <w:pPr>
        <w:pStyle w:val="BodyText"/>
        <w:spacing w:before="10"/>
        <w:rPr>
          <w:sz w:val="23"/>
        </w:rPr>
      </w:pPr>
    </w:p>
    <w:p>
      <w:pPr>
        <w:spacing w:before="80"/>
        <w:ind w:left="2057" w:right="0" w:firstLine="0"/>
        <w:jc w:val="left"/>
        <w:rPr>
          <w:rFonts w:ascii="Tahoma" w:hAnsi="Tahoma"/>
          <w:b/>
          <w:sz w:val="72"/>
        </w:rPr>
      </w:pPr>
      <w:r>
        <w:rPr/>
        <w:pict>
          <v:line style="position:absolute;mso-position-horizontal-relative:page;mso-position-vertical-relative:paragraph;z-index:-29128" from="204.75pt,44.474709pt" to="447.73pt,44.474709pt" stroked="true" strokeweight="4.2pt" strokecolor="#bfd730">
            <v:stroke dashstyle="solid"/>
            <w10:wrap type="none"/>
          </v:line>
        </w:pict>
      </w:r>
      <w:r>
        <w:rPr/>
        <w:pict>
          <v:line style="position:absolute;mso-position-horizontal-relative:page;mso-position-vertical-relative:paragraph;z-index:-29104" from="148.279999pt,44.474709pt" to="183.489999pt,44.474709pt" stroked="true" strokeweight="4.2pt" strokecolor="#bfd730">
            <v:stroke dashstyle="solid"/>
            <w10:wrap type="none"/>
          </v:line>
        </w:pict>
      </w:r>
      <w:bookmarkStart w:name="_TOC_250018" w:id="10"/>
      <w:bookmarkEnd w:id="10"/>
      <w:r>
        <w:rPr>
          <w:rFonts w:ascii="Tahoma" w:hAnsi="Tahoma"/>
          <w:b/>
          <w:color w:val="00529F"/>
          <w:w w:val="75"/>
          <w:sz w:val="72"/>
        </w:rPr>
        <w:t>En god start til alle børn</w:t>
      </w:r>
    </w:p>
    <w:p>
      <w:pPr>
        <w:pStyle w:val="BodyText"/>
        <w:rPr>
          <w:rFonts w:ascii="Tahoma"/>
          <w:b/>
          <w:sz w:val="20"/>
        </w:rPr>
      </w:pPr>
    </w:p>
    <w:p>
      <w:pPr>
        <w:spacing w:after="0"/>
        <w:rPr>
          <w:rFonts w:ascii="Tahoma"/>
          <w:sz w:val="20"/>
        </w:rPr>
        <w:sectPr>
          <w:type w:val="continuous"/>
          <w:pgSz w:w="11900" w:h="16820"/>
          <w:pgMar w:top="1600" w:bottom="280" w:left="880" w:right="860"/>
        </w:sectPr>
      </w:pPr>
    </w:p>
    <w:p>
      <w:pPr>
        <w:pStyle w:val="BodyText"/>
        <w:spacing w:before="3"/>
        <w:rPr>
          <w:rFonts w:ascii="Tahoma"/>
          <w:b/>
          <w:sz w:val="22"/>
        </w:rPr>
      </w:pPr>
    </w:p>
    <w:p>
      <w:pPr>
        <w:pStyle w:val="BodyText"/>
        <w:spacing w:line="290" w:lineRule="auto"/>
        <w:ind w:left="103" w:right="183"/>
      </w:pPr>
      <w:r>
        <w:rPr>
          <w:color w:val="231F20"/>
        </w:rPr>
        <w:t>Regeringen ønsker at bekæmpe den negative sociale </w:t>
      </w:r>
      <w:r>
        <w:rPr>
          <w:color w:val="231F20"/>
          <w:spacing w:val="-3"/>
        </w:rPr>
        <w:t>arv. </w:t>
      </w:r>
      <w:r>
        <w:rPr>
          <w:color w:val="231F20"/>
        </w:rPr>
        <w:t>Der er i dag for mange børn, som ikke får en fair chance   for et godt </w:t>
      </w:r>
      <w:r>
        <w:rPr>
          <w:color w:val="231F20"/>
          <w:spacing w:val="-4"/>
        </w:rPr>
        <w:t>liv. </w:t>
      </w:r>
      <w:r>
        <w:rPr>
          <w:color w:val="231F20"/>
        </w:rPr>
        <w:t>Og der er børn og unge, hvis talenter går til spilde. Børn fra socialt belastede miljøer skal have bedre chancer i</w:t>
      </w:r>
      <w:r>
        <w:rPr>
          <w:color w:val="231F20"/>
          <w:spacing w:val="36"/>
        </w:rPr>
        <w:t> </w:t>
      </w:r>
      <w:r>
        <w:rPr>
          <w:color w:val="231F20"/>
        </w:rPr>
        <w:t>tilværelsen.</w:t>
      </w:r>
    </w:p>
    <w:p>
      <w:pPr>
        <w:pStyle w:val="BodyText"/>
        <w:spacing w:before="10"/>
        <w:rPr>
          <w:sz w:val="22"/>
        </w:rPr>
      </w:pPr>
    </w:p>
    <w:p>
      <w:pPr>
        <w:pStyle w:val="BodyText"/>
        <w:spacing w:line="290" w:lineRule="auto"/>
        <w:ind w:left="103" w:right="112"/>
      </w:pPr>
      <w:r>
        <w:rPr>
          <w:color w:val="231F20"/>
        </w:rPr>
        <w:t>Trods mange års bestræbelser på at bryde den negative sociale arv er det ikke lykkedes. Den hidtidige indsats er slået fejl. Regeringen har derfor fremlagt en ny strategi for en  langsigtet indsats.</w:t>
      </w:r>
    </w:p>
    <w:p>
      <w:pPr>
        <w:pStyle w:val="BodyText"/>
        <w:spacing w:before="10"/>
        <w:rPr>
          <w:sz w:val="22"/>
        </w:rPr>
      </w:pPr>
    </w:p>
    <w:p>
      <w:pPr>
        <w:pStyle w:val="BodyText"/>
        <w:spacing w:line="290" w:lineRule="auto"/>
        <w:ind w:left="103" w:right="112"/>
      </w:pPr>
      <w:r>
        <w:rPr>
          <w:color w:val="231F20"/>
        </w:rPr>
        <w:t>Første skridt er taget med de klare faglige mål, som nu er fastsat for folkeskolens undervisning. Denne styrkelse af  det faglige niveau vil især komme de svageste elever til gode.</w:t>
      </w:r>
    </w:p>
    <w:p>
      <w:pPr>
        <w:pStyle w:val="BodyText"/>
        <w:spacing w:before="10"/>
        <w:rPr>
          <w:sz w:val="22"/>
        </w:rPr>
      </w:pPr>
    </w:p>
    <w:p>
      <w:pPr>
        <w:spacing w:line="290" w:lineRule="auto" w:before="0"/>
        <w:ind w:left="103" w:right="2" w:firstLine="0"/>
        <w:jc w:val="left"/>
        <w:rPr>
          <w:sz w:val="19"/>
        </w:rPr>
      </w:pPr>
      <w:r>
        <w:rPr>
          <w:color w:val="231F20"/>
          <w:sz w:val="19"/>
        </w:rPr>
        <w:t>Regeringen vil følge en ny strategi i kampen mod den negative sociale arv. Forslagene vil følge regeringens oplæg </w:t>
      </w:r>
      <w:r>
        <w:rPr>
          <w:i/>
          <w:color w:val="231F20"/>
          <w:sz w:val="19"/>
        </w:rPr>
        <w:t>"En god start til alle  børn”</w:t>
      </w:r>
      <w:r>
        <w:rPr>
          <w:color w:val="231F20"/>
          <w:sz w:val="19"/>
        </w:rPr>
        <w:t>.</w:t>
      </w:r>
    </w:p>
    <w:p>
      <w:pPr>
        <w:pStyle w:val="BodyText"/>
        <w:spacing w:before="10"/>
        <w:rPr>
          <w:sz w:val="22"/>
        </w:rPr>
      </w:pPr>
    </w:p>
    <w:p>
      <w:pPr>
        <w:pStyle w:val="BodyText"/>
        <w:spacing w:line="290" w:lineRule="auto"/>
        <w:ind w:left="103" w:right="2"/>
      </w:pPr>
      <w:r>
        <w:rPr>
          <w:color w:val="231F20"/>
        </w:rPr>
        <w:t>Fokus skal rettes på en tidlig indsats over for de svagt stil- lede børn. Regeringen vil foreslå obligatoriske læreplaner i daginstitutionerne, som detaljeret beskriver, hvad børnene skal lære. Også svagt stillede børn skal have den nødven- dige ballast til at starte i skolen, når de kommer i skole- alderen. Derfor skal der på det enkelte pasningstilbud udarbejdes læreplaner, som fastlægger mål og aktivitetsfor- løb, så alle børn lærer grundlæggende færdigheder, såsom evnen  til  at  udtrykke  sig  og  sociale  færdigheder.  Uden disse færdigheder er der stor sandsynlighed for, at børnene oplever et chok ved mødet med skolen, og allerede i   de</w:t>
      </w:r>
    </w:p>
    <w:p>
      <w:pPr>
        <w:pStyle w:val="BodyText"/>
        <w:rPr>
          <w:sz w:val="22"/>
        </w:rPr>
      </w:pPr>
      <w:r>
        <w:rPr/>
        <w:br w:type="column"/>
      </w:r>
      <w:r>
        <w:rPr>
          <w:sz w:val="22"/>
        </w:rPr>
      </w:r>
    </w:p>
    <w:p>
      <w:pPr>
        <w:pStyle w:val="BodyText"/>
        <w:spacing w:line="290" w:lineRule="auto"/>
        <w:ind w:left="103" w:right="199"/>
      </w:pPr>
      <w:r>
        <w:rPr>
          <w:color w:val="231F20"/>
        </w:rPr>
        <w:t>første skoleår går skævt af hele uddannelsessystemet. Der skal gøres op med den hidtidige pædagogik- og lærings- filosofi. En god børnehave er også en børnehave, som giver fundamentet for en god skolegang. Børn skal udfordres og stimuleres. Leg og læring er ikke modsætninger, men tvært- imod hinandens forudsætninger.</w:t>
      </w:r>
    </w:p>
    <w:p>
      <w:pPr>
        <w:pStyle w:val="BodyText"/>
        <w:spacing w:before="10"/>
        <w:rPr>
          <w:sz w:val="22"/>
        </w:rPr>
      </w:pPr>
    </w:p>
    <w:p>
      <w:pPr>
        <w:pStyle w:val="BodyText"/>
        <w:spacing w:line="290" w:lineRule="auto"/>
        <w:ind w:left="103" w:right="216"/>
      </w:pPr>
      <w:r>
        <w:rPr>
          <w:color w:val="231F20"/>
        </w:rPr>
        <w:t>Regeringen vil i forlængelse heraf foreslå en reform af pædagog- og læreruddannelserne, som styrker det faglige og pædagogiske indhold, og som fremmer kontinuitet og samspil mellem indsatsen i dagtilbud og    skole.</w:t>
      </w:r>
    </w:p>
    <w:p>
      <w:pPr>
        <w:pStyle w:val="BodyText"/>
        <w:spacing w:before="10"/>
        <w:rPr>
          <w:sz w:val="22"/>
        </w:rPr>
      </w:pPr>
    </w:p>
    <w:p>
      <w:pPr>
        <w:pStyle w:val="BodyText"/>
        <w:spacing w:line="290" w:lineRule="auto"/>
        <w:ind w:left="103" w:right="122"/>
        <w:jc w:val="both"/>
      </w:pPr>
      <w:r>
        <w:rPr>
          <w:color w:val="231F20"/>
        </w:rPr>
        <w:t>Der er behov for en reform af politikken med anbringelse af børn uden for hjemmet. Regeringen vil fremsætte forslag til en samlet reform, som skal styrke og målrette   indsatsen.</w:t>
      </w:r>
    </w:p>
    <w:p>
      <w:pPr>
        <w:pStyle w:val="BodyText"/>
        <w:spacing w:line="290" w:lineRule="auto"/>
        <w:ind w:left="103" w:right="199"/>
      </w:pPr>
      <w:r>
        <w:rPr>
          <w:color w:val="231F20"/>
        </w:rPr>
        <w:t>Større fokus må rettes på foranstaltninger, som skal hjælpe børn og unge i socialt belastede familier, før situationen er blevet så alvorlig, at en anbringelse uden for hjemmet er nødvendigt – f.eks. deltagelse i lektiehjælp og organiserede fritidsaktiviteter. Der skal ske en øget anvendelse af an- bringelse inden for familien eller hos venner af   familien.</w:t>
      </w:r>
    </w:p>
    <w:p>
      <w:pPr>
        <w:pStyle w:val="BodyText"/>
        <w:spacing w:line="290" w:lineRule="auto"/>
        <w:ind w:left="103" w:right="199"/>
      </w:pPr>
      <w:r>
        <w:rPr>
          <w:color w:val="231F20"/>
        </w:rPr>
        <w:t>Erfaringer fra andre lande viser, at det giver børnene bedre kontakt til deres biologiske familie, og de udsættes i min-  dre grad for opbrud og skift i anbringelsesforløbet. An- bragte børn bør også så vidt muligt gå i den lokale folke- skole med mulighed for at opbygge netværk mv. Samtidig skal der rettes op på den kommunale sagsbehandling og opfølgning, som i dag er mangelfuld mange steder. Til at forberede reformen vil regeringen nedsætte et udvalg, som skal  afgive  betænkning  senest  den  1.  juni 2004.</w:t>
      </w:r>
    </w:p>
    <w:p>
      <w:pPr>
        <w:spacing w:after="0" w:line="290" w:lineRule="auto"/>
        <w:sectPr>
          <w:type w:val="continuous"/>
          <w:pgSz w:w="11900" w:h="16820"/>
          <w:pgMar w:top="1600" w:bottom="280" w:left="880" w:right="860"/>
          <w:cols w:num="2" w:equalWidth="0">
            <w:col w:w="4805" w:space="390"/>
            <w:col w:w="4965"/>
          </w:cols>
        </w:sectPr>
      </w:pPr>
    </w:p>
    <w:p>
      <w:pPr>
        <w:pStyle w:val="BodyText"/>
        <w:spacing w:line="290" w:lineRule="auto" w:before="73"/>
        <w:ind w:left="103"/>
      </w:pPr>
      <w:r>
        <w:rPr>
          <w:color w:val="231F20"/>
        </w:rPr>
        <w:t>Indsatsen for at bryde den negative sociale arv tager udgangspunkt i familien. Regeringen ønsker en debat om familiens ansvar. Omsorg og opdragelse er først og frem- mest en opgave for hjemmet. Den kan og skal ikke gives videre til daginstitution og skole. Familien skal kunne stille</w:t>
      </w:r>
    </w:p>
    <w:p>
      <w:pPr>
        <w:pStyle w:val="BodyText"/>
        <w:spacing w:line="290" w:lineRule="auto" w:before="73"/>
        <w:ind w:left="103" w:right="227"/>
      </w:pPr>
      <w:r>
        <w:rPr/>
        <w:br w:type="column"/>
      </w:r>
      <w:r>
        <w:rPr>
          <w:color w:val="231F20"/>
        </w:rPr>
        <w:t>krav til, hvad det offentlige leverer i form af f.eks. dag- institution og skolegang, men der skal omvendt også stilles krav om, at forældre påtager sig hovedansvaret for deres børns opvækst.</w:t>
      </w:r>
    </w:p>
    <w:p>
      <w:pPr>
        <w:spacing w:after="0" w:line="290" w:lineRule="auto"/>
        <w:sectPr>
          <w:pgSz w:w="11900" w:h="16820"/>
          <w:pgMar w:header="0" w:footer="792" w:top="1160" w:bottom="980" w:left="880" w:right="880"/>
          <w:cols w:num="2" w:equalWidth="0">
            <w:col w:w="4766" w:space="430"/>
            <w:col w:w="4944"/>
          </w:cols>
        </w:sectPr>
      </w:pPr>
    </w:p>
    <w:p>
      <w:pPr>
        <w:pStyle w:val="BodyText"/>
        <w:rPr>
          <w:sz w:val="20"/>
        </w:rPr>
      </w:pPr>
    </w:p>
    <w:p>
      <w:pPr>
        <w:pStyle w:val="BodyText"/>
        <w:rPr>
          <w:sz w:val="20"/>
        </w:rPr>
      </w:pPr>
    </w:p>
    <w:p>
      <w:pPr>
        <w:pStyle w:val="BodyText"/>
        <w:spacing w:before="11"/>
        <w:rPr>
          <w:sz w:val="23"/>
        </w:rPr>
      </w:pPr>
    </w:p>
    <w:p>
      <w:pPr>
        <w:spacing w:before="80"/>
        <w:ind w:left="559" w:right="0" w:firstLine="0"/>
        <w:jc w:val="left"/>
        <w:rPr>
          <w:rFonts w:ascii="Tahoma"/>
          <w:b/>
          <w:sz w:val="72"/>
        </w:rPr>
      </w:pPr>
      <w:r>
        <w:rPr/>
        <w:pict>
          <v:line style="position:absolute;mso-position-horizontal-relative:page;mso-position-vertical-relative:paragraph;z-index:-29080" from="470.410004pt,44.324707pt" to="523.890004pt,44.324707pt" stroked="true" strokeweight="4.2pt" strokecolor="#bfd730">
            <v:stroke dashstyle="solid"/>
            <w10:wrap type="none"/>
          </v:line>
        </w:pict>
      </w:r>
      <w:r>
        <w:rPr/>
        <w:pict>
          <v:line style="position:absolute;mso-position-horizontal-relative:page;mso-position-vertical-relative:paragraph;z-index:-29056" from="454.799988pt,44.324707pt" to="461.749988pt,44.324707pt" stroked="true" strokeweight="4.2pt" strokecolor="#bfd730">
            <v:stroke dashstyle="solid"/>
            <w10:wrap type="none"/>
          </v:line>
        </w:pict>
      </w:r>
      <w:r>
        <w:rPr/>
        <w:pict>
          <v:line style="position:absolute;mso-position-horizontal-relative:page;mso-position-vertical-relative:paragraph;z-index:-29032" from="227.610001pt,44.324707pt" to="445.600001pt,44.324707pt" stroked="true" strokeweight="4.2pt" strokecolor="#bfd730">
            <v:stroke dashstyle="solid"/>
            <w10:wrap type="none"/>
          </v:line>
        </w:pict>
      </w:r>
      <w:r>
        <w:rPr/>
        <w:pict>
          <v:line style="position:absolute;mso-position-horizontal-relative:page;mso-position-vertical-relative:paragraph;z-index:-29008" from="73.120003pt,44.324707pt" to="206.350003pt,44.324707pt" stroked="true" strokeweight="4.2pt" strokecolor="#bfd730">
            <v:stroke dashstyle="solid"/>
            <w10:wrap type="none"/>
          </v:line>
        </w:pict>
      </w:r>
      <w:bookmarkStart w:name="_TOC_250017" w:id="11"/>
      <w:r>
        <w:rPr>
          <w:rFonts w:ascii="Tahoma"/>
          <w:b/>
          <w:color w:val="00529F"/>
          <w:spacing w:val="-16"/>
          <w:w w:val="75"/>
          <w:sz w:val="72"/>
        </w:rPr>
        <w:t>Bedre </w:t>
      </w:r>
      <w:r>
        <w:rPr>
          <w:rFonts w:ascii="Tahoma"/>
          <w:b/>
          <w:color w:val="00529F"/>
          <w:spacing w:val="-18"/>
          <w:w w:val="75"/>
          <w:sz w:val="72"/>
        </w:rPr>
        <w:t>muligheder </w:t>
      </w:r>
      <w:r>
        <w:rPr>
          <w:rFonts w:ascii="Tahoma"/>
          <w:b/>
          <w:color w:val="00529F"/>
          <w:spacing w:val="-14"/>
          <w:w w:val="75"/>
          <w:sz w:val="72"/>
        </w:rPr>
        <w:t>for </w:t>
      </w:r>
      <w:bookmarkEnd w:id="11"/>
      <w:r>
        <w:rPr>
          <w:rFonts w:ascii="Tahoma"/>
          <w:b/>
          <w:color w:val="00529F"/>
          <w:spacing w:val="-20"/>
          <w:w w:val="75"/>
          <w:sz w:val="72"/>
        </w:rPr>
        <w:t>handicappede</w:t>
      </w:r>
    </w:p>
    <w:p>
      <w:pPr>
        <w:pStyle w:val="BodyText"/>
        <w:rPr>
          <w:rFonts w:ascii="Tahoma"/>
          <w:b/>
          <w:sz w:val="20"/>
        </w:rPr>
      </w:pPr>
    </w:p>
    <w:p>
      <w:pPr>
        <w:spacing w:after="0"/>
        <w:rPr>
          <w:rFonts w:ascii="Tahoma"/>
          <w:sz w:val="20"/>
        </w:rPr>
        <w:sectPr>
          <w:type w:val="continuous"/>
          <w:pgSz w:w="11900" w:h="16820"/>
          <w:pgMar w:top="1600" w:bottom="280" w:left="880" w:right="880"/>
        </w:sectPr>
      </w:pPr>
    </w:p>
    <w:p>
      <w:pPr>
        <w:pStyle w:val="BodyText"/>
        <w:spacing w:before="3"/>
        <w:rPr>
          <w:rFonts w:ascii="Tahoma"/>
          <w:b/>
          <w:sz w:val="22"/>
        </w:rPr>
      </w:pPr>
    </w:p>
    <w:p>
      <w:pPr>
        <w:pStyle w:val="BodyText"/>
        <w:spacing w:line="290" w:lineRule="auto"/>
        <w:ind w:left="103"/>
      </w:pPr>
      <w:r>
        <w:rPr>
          <w:color w:val="231F20"/>
        </w:rPr>
        <w:t>Regeringen ønsker et samfund, hvor handicappede – lige- som alle andre – har mulighed for en god tilværelse, få en uddannelse og deltage i arbejdslivet. Den forstærkede ind- sats for handicappede vil følge de 25 initiativer, som er indeholdt i regeringens "</w:t>
      </w:r>
      <w:r>
        <w:rPr>
          <w:i/>
          <w:color w:val="231F20"/>
        </w:rPr>
        <w:t>Handlingsplan for handicapområ- </w:t>
      </w:r>
      <w:r>
        <w:rPr>
          <w:i/>
          <w:color w:val="231F20"/>
        </w:rPr>
        <w:t>det"</w:t>
      </w:r>
      <w:r>
        <w:rPr>
          <w:color w:val="231F20"/>
        </w:rPr>
        <w:t>.</w:t>
      </w:r>
    </w:p>
    <w:p>
      <w:pPr>
        <w:pStyle w:val="BodyText"/>
        <w:spacing w:before="10"/>
        <w:rPr>
          <w:sz w:val="22"/>
        </w:rPr>
      </w:pPr>
    </w:p>
    <w:p>
      <w:pPr>
        <w:pStyle w:val="BodyText"/>
        <w:spacing w:line="290" w:lineRule="auto"/>
        <w:ind w:left="103"/>
      </w:pPr>
      <w:r>
        <w:rPr>
          <w:color w:val="231F20"/>
        </w:rPr>
        <w:t>Regeringen vil foreslå, at der kommer flere boliger, som er egnede til handicappede.</w:t>
      </w:r>
    </w:p>
    <w:p>
      <w:pPr>
        <w:pStyle w:val="BodyText"/>
        <w:rPr>
          <w:sz w:val="22"/>
        </w:rPr>
      </w:pPr>
      <w:r>
        <w:rPr/>
        <w:br w:type="column"/>
      </w:r>
      <w:r>
        <w:rPr>
          <w:sz w:val="22"/>
        </w:rPr>
      </w:r>
    </w:p>
    <w:p>
      <w:pPr>
        <w:pStyle w:val="BodyText"/>
        <w:spacing w:line="290" w:lineRule="auto"/>
        <w:ind w:left="103" w:right="158"/>
      </w:pPr>
      <w:r>
        <w:rPr>
          <w:color w:val="231F20"/>
        </w:rPr>
        <w:t>Handicappede bør ikke vurderes anderledes end andre, når de søger optagelse som studerende på et  studium.</w:t>
      </w:r>
    </w:p>
    <w:p>
      <w:pPr>
        <w:pStyle w:val="BodyText"/>
        <w:spacing w:line="290" w:lineRule="auto"/>
        <w:ind w:left="103" w:right="227"/>
      </w:pPr>
      <w:r>
        <w:rPr>
          <w:color w:val="231F20"/>
        </w:rPr>
        <w:t>Regeringen vil derfor foreslå en ændring af de nuværende regler, som kræver, at handicappedes fremtidige beskæf- tigelsesmuligheder vurderes ved optagelse på et  studium.</w:t>
      </w:r>
    </w:p>
    <w:p>
      <w:pPr>
        <w:pStyle w:val="BodyText"/>
        <w:spacing w:before="11"/>
        <w:rPr>
          <w:sz w:val="22"/>
        </w:rPr>
      </w:pPr>
    </w:p>
    <w:p>
      <w:pPr>
        <w:pStyle w:val="BodyText"/>
        <w:spacing w:line="290" w:lineRule="auto" w:before="1"/>
        <w:ind w:left="103" w:right="158"/>
      </w:pPr>
      <w:r>
        <w:rPr>
          <w:color w:val="231F20"/>
        </w:rPr>
        <w:t>Regeringen vil fremsætte forslag om bedre tilgængelighed  for handicappede i bygninger samt forbedre handicappedes adgang til togstationer i form af f.eks. flere  elevatorer.</w:t>
      </w:r>
    </w:p>
    <w:p>
      <w:pPr>
        <w:spacing w:after="0" w:line="290" w:lineRule="auto"/>
        <w:sectPr>
          <w:type w:val="continuous"/>
          <w:pgSz w:w="11900" w:h="16820"/>
          <w:pgMar w:top="1600" w:bottom="280" w:left="880" w:right="880"/>
          <w:cols w:num="2" w:equalWidth="0">
            <w:col w:w="4756" w:space="440"/>
            <w:col w:w="4944"/>
          </w:cols>
        </w:sectPr>
      </w:pPr>
    </w:p>
    <w:p>
      <w:pPr>
        <w:pStyle w:val="BodyText"/>
        <w:rPr>
          <w:sz w:val="20"/>
        </w:rPr>
      </w:pPr>
    </w:p>
    <w:p>
      <w:pPr>
        <w:pStyle w:val="BodyText"/>
        <w:rPr>
          <w:sz w:val="20"/>
        </w:rPr>
      </w:pPr>
    </w:p>
    <w:p>
      <w:pPr>
        <w:pStyle w:val="BodyText"/>
        <w:spacing w:before="11"/>
        <w:rPr>
          <w:sz w:val="23"/>
        </w:rPr>
      </w:pPr>
    </w:p>
    <w:p>
      <w:pPr>
        <w:spacing w:before="79"/>
        <w:ind w:left="3323" w:right="0" w:firstLine="0"/>
        <w:jc w:val="left"/>
        <w:rPr>
          <w:rFonts w:ascii="Tahoma" w:hAnsi="Tahoma"/>
          <w:b/>
          <w:sz w:val="72"/>
        </w:rPr>
      </w:pPr>
      <w:r>
        <w:rPr/>
        <w:pict>
          <v:line style="position:absolute;mso-position-horizontal-relative:page;mso-position-vertical-relative:paragraph;z-index:-28984" from="369.75pt,44.274677pt" to="384.39pt,44.274677pt" stroked="true" strokeweight="4.2pt" strokecolor="#bfd730">
            <v:stroke dashstyle="solid"/>
            <w10:wrap type="none"/>
          </v:line>
        </w:pict>
      </w:r>
      <w:r>
        <w:rPr/>
        <w:pict>
          <v:line style="position:absolute;mso-position-horizontal-relative:page;mso-position-vertical-relative:paragraph;z-index:-28960" from="211.929993pt,44.274677pt" to="359.559993pt,44.274677pt" stroked="true" strokeweight="4.2pt" strokecolor="#bfd730">
            <v:stroke dashstyle="solid"/>
            <w10:wrap type="none"/>
          </v:line>
        </w:pict>
      </w:r>
      <w:bookmarkStart w:name="_TOC_250016" w:id="12"/>
      <w:r>
        <w:rPr>
          <w:rFonts w:ascii="Tahoma" w:hAnsi="Tahoma"/>
          <w:b/>
          <w:color w:val="00529F"/>
          <w:spacing w:val="-10"/>
          <w:w w:val="75"/>
          <w:sz w:val="72"/>
        </w:rPr>
        <w:t>Et </w:t>
      </w:r>
      <w:r>
        <w:rPr>
          <w:rFonts w:ascii="Tahoma" w:hAnsi="Tahoma"/>
          <w:b/>
          <w:color w:val="00529F"/>
          <w:spacing w:val="-16"/>
          <w:w w:val="75"/>
          <w:sz w:val="72"/>
        </w:rPr>
        <w:t>bedre</w:t>
      </w:r>
      <w:r>
        <w:rPr>
          <w:rFonts w:ascii="Tahoma" w:hAnsi="Tahoma"/>
          <w:b/>
          <w:color w:val="00529F"/>
          <w:spacing w:val="-117"/>
          <w:w w:val="75"/>
          <w:sz w:val="72"/>
        </w:rPr>
        <w:t> </w:t>
      </w:r>
      <w:bookmarkEnd w:id="12"/>
      <w:r>
        <w:rPr>
          <w:rFonts w:ascii="Tahoma" w:hAnsi="Tahoma"/>
          <w:b/>
          <w:color w:val="00529F"/>
          <w:spacing w:val="-20"/>
          <w:w w:val="75"/>
          <w:sz w:val="72"/>
        </w:rPr>
        <w:t>miljø</w:t>
      </w:r>
    </w:p>
    <w:p>
      <w:pPr>
        <w:pStyle w:val="BodyText"/>
        <w:rPr>
          <w:rFonts w:ascii="Tahoma"/>
          <w:b/>
          <w:sz w:val="20"/>
        </w:rPr>
      </w:pPr>
    </w:p>
    <w:p>
      <w:pPr>
        <w:spacing w:after="0"/>
        <w:rPr>
          <w:rFonts w:ascii="Tahoma"/>
          <w:sz w:val="20"/>
        </w:rPr>
        <w:sectPr>
          <w:type w:val="continuous"/>
          <w:pgSz w:w="11900" w:h="16820"/>
          <w:pgMar w:top="1600" w:bottom="280" w:left="880" w:right="880"/>
        </w:sectPr>
      </w:pPr>
    </w:p>
    <w:p>
      <w:pPr>
        <w:pStyle w:val="BodyText"/>
        <w:spacing w:before="2"/>
        <w:rPr>
          <w:rFonts w:ascii="Tahoma"/>
          <w:b/>
          <w:sz w:val="22"/>
        </w:rPr>
      </w:pPr>
    </w:p>
    <w:p>
      <w:pPr>
        <w:pStyle w:val="BodyText"/>
        <w:spacing w:line="290" w:lineRule="auto" w:before="1"/>
        <w:ind w:left="103" w:right="80"/>
      </w:pPr>
      <w:r>
        <w:rPr>
          <w:color w:val="231F20"/>
        </w:rPr>
        <w:t>Der skal herske respekt for naturen og miljøet – her i Danmark og globalt. Regeringen vil føre en aktiv og ambi- tiøs miljøpolitik, så vore børn og børnebørn kan få mindst samme livsgrundlag og naturoplevelser, som vi har i dag. Det danske samfund skal udvikles på en miljømæssig bæredygtig måde.</w:t>
      </w:r>
    </w:p>
    <w:p>
      <w:pPr>
        <w:pStyle w:val="BodyText"/>
        <w:spacing w:before="10"/>
        <w:rPr>
          <w:sz w:val="22"/>
        </w:rPr>
      </w:pPr>
    </w:p>
    <w:p>
      <w:pPr>
        <w:pStyle w:val="BodyText"/>
        <w:spacing w:line="290" w:lineRule="auto" w:before="1"/>
        <w:ind w:left="103" w:right="72"/>
        <w:jc w:val="both"/>
      </w:pPr>
      <w:r>
        <w:rPr>
          <w:color w:val="231F20"/>
        </w:rPr>
        <w:t>Vi skal have mest mulig miljø for pengene. Vi skal på mil- jøområdet, som på andre områder, sætte ind dér, hvor det er mest effektivt – det vil sige miljø- og omkostningsmæs- sigt. Og vi skal vælge de midler, der giver størst effekt, og som ikke pålægger familier og virksomheder en unødven- dig belastning.</w:t>
      </w:r>
    </w:p>
    <w:p>
      <w:pPr>
        <w:pStyle w:val="BodyText"/>
        <w:spacing w:before="10"/>
        <w:rPr>
          <w:sz w:val="22"/>
        </w:rPr>
      </w:pPr>
    </w:p>
    <w:p>
      <w:pPr>
        <w:pStyle w:val="BodyText"/>
        <w:spacing w:line="290" w:lineRule="auto" w:before="1"/>
        <w:ind w:left="103"/>
      </w:pPr>
      <w:r>
        <w:rPr>
          <w:color w:val="231F20"/>
        </w:rPr>
        <w:t>For at sikre renere luft i byerne skal forureningen med sundhedsskadelige partikler fra lastbiler og busser reduce- res markant. Regeringen vil imødekomme kommuner, som ønsker at oprette miljøzoner i byerne, hvor kun tunge køre- tøjer med partikelfiltre har adgang. For at understøtte   denne indsats etableres en støtteordning til montering af partikelfiltre.</w:t>
      </w:r>
      <w:r>
        <w:rPr>
          <w:color w:val="231F20"/>
          <w:spacing w:val="29"/>
        </w:rPr>
        <w:t> </w:t>
      </w:r>
      <w:r>
        <w:rPr>
          <w:color w:val="231F20"/>
        </w:rPr>
        <w:t>Regeringen</w:t>
      </w:r>
      <w:r>
        <w:rPr>
          <w:color w:val="231F20"/>
          <w:spacing w:val="29"/>
        </w:rPr>
        <w:t> </w:t>
      </w:r>
      <w:r>
        <w:rPr>
          <w:color w:val="231F20"/>
        </w:rPr>
        <w:t>vil</w:t>
      </w:r>
      <w:r>
        <w:rPr>
          <w:color w:val="231F20"/>
          <w:spacing w:val="29"/>
        </w:rPr>
        <w:t> </w:t>
      </w:r>
      <w:r>
        <w:rPr>
          <w:color w:val="231F20"/>
        </w:rPr>
        <w:t>ved</w:t>
      </w:r>
      <w:r>
        <w:rPr>
          <w:color w:val="231F20"/>
          <w:spacing w:val="29"/>
        </w:rPr>
        <w:t> </w:t>
      </w:r>
      <w:r>
        <w:rPr>
          <w:color w:val="231F20"/>
        </w:rPr>
        <w:t>udgangen</w:t>
      </w:r>
      <w:r>
        <w:rPr>
          <w:color w:val="231F20"/>
          <w:spacing w:val="29"/>
        </w:rPr>
        <w:t> </w:t>
      </w:r>
      <w:r>
        <w:rPr>
          <w:color w:val="231F20"/>
        </w:rPr>
        <w:t>af</w:t>
      </w:r>
      <w:r>
        <w:rPr>
          <w:color w:val="231F20"/>
          <w:spacing w:val="29"/>
        </w:rPr>
        <w:t> </w:t>
      </w:r>
      <w:r>
        <w:rPr>
          <w:color w:val="231F20"/>
        </w:rPr>
        <w:t>2005</w:t>
      </w:r>
      <w:r>
        <w:rPr>
          <w:color w:val="231F20"/>
          <w:spacing w:val="29"/>
        </w:rPr>
        <w:t> </w:t>
      </w:r>
      <w:r>
        <w:rPr>
          <w:color w:val="231F20"/>
        </w:rPr>
        <w:t>evalue-</w:t>
      </w:r>
    </w:p>
    <w:p>
      <w:pPr>
        <w:pStyle w:val="BodyText"/>
        <w:spacing w:before="12"/>
        <w:rPr>
          <w:sz w:val="21"/>
        </w:rPr>
      </w:pPr>
      <w:r>
        <w:rPr/>
        <w:br w:type="column"/>
      </w:r>
      <w:r>
        <w:rPr>
          <w:sz w:val="21"/>
        </w:rPr>
      </w:r>
    </w:p>
    <w:p>
      <w:pPr>
        <w:pStyle w:val="BodyText"/>
        <w:spacing w:line="290" w:lineRule="auto"/>
        <w:ind w:left="103" w:right="158"/>
      </w:pPr>
      <w:r>
        <w:rPr>
          <w:color w:val="231F20"/>
        </w:rPr>
        <w:t>re effekten med henblik på at vurdere behovet for yderlige- re initiativer.</w:t>
      </w:r>
    </w:p>
    <w:p>
      <w:pPr>
        <w:pStyle w:val="BodyText"/>
        <w:spacing w:before="10"/>
        <w:rPr>
          <w:sz w:val="22"/>
        </w:rPr>
      </w:pPr>
    </w:p>
    <w:p>
      <w:pPr>
        <w:pStyle w:val="BodyText"/>
        <w:spacing w:line="290" w:lineRule="auto"/>
        <w:ind w:left="103" w:right="158"/>
      </w:pPr>
      <w:r>
        <w:rPr>
          <w:color w:val="231F20"/>
        </w:rPr>
        <w:t>Vort vandmiljø skal sikres. Regeringen vil fremlægge forslag til en ny Vandmiljøplan III, som skal begrænse landbrugets udledning af næringsstoffer til et niveau, som sikrer vand- miljøet. Regeringen vil fremlægge en ny pesticidhandlings- plan, som skal reducere anvendelsen af pesticider yderlige- re.</w:t>
      </w:r>
    </w:p>
    <w:p>
      <w:pPr>
        <w:pStyle w:val="BodyText"/>
        <w:spacing w:before="10"/>
        <w:rPr>
          <w:sz w:val="22"/>
        </w:rPr>
      </w:pPr>
    </w:p>
    <w:p>
      <w:pPr>
        <w:pStyle w:val="BodyText"/>
        <w:spacing w:line="290" w:lineRule="auto"/>
        <w:ind w:left="103" w:right="274"/>
      </w:pPr>
      <w:r>
        <w:rPr>
          <w:color w:val="231F20"/>
        </w:rPr>
        <w:t>På naturområdet vil regeringen give mere plads til naturen og den biologiske mangfoldighed i skove og i det åbne landskab. Der skal være bedre adgang til naturen og til at bruge den til rekreative formål. Der skal etableres nye   skov- og naturområder til befolkningens friluftsoplevelser ikke mindst i bynære </w:t>
      </w:r>
      <w:r>
        <w:rPr>
          <w:color w:val="231F20"/>
          <w:spacing w:val="-3"/>
        </w:rPr>
        <w:t>områder. </w:t>
      </w:r>
      <w:r>
        <w:rPr>
          <w:color w:val="231F20"/>
        </w:rPr>
        <w:t>Regeringen vil foreslå en ændring af skovloven og naturbeskyttelsesloven og frem- lægge et forslag til handlingsplan for biologisk mangfoldig- hed.</w:t>
      </w:r>
    </w:p>
    <w:p>
      <w:pPr>
        <w:spacing w:after="0" w:line="290" w:lineRule="auto"/>
        <w:sectPr>
          <w:type w:val="continuous"/>
          <w:pgSz w:w="11900" w:h="16820"/>
          <w:pgMar w:top="1600" w:bottom="280" w:left="880" w:right="880"/>
          <w:cols w:num="2" w:equalWidth="0">
            <w:col w:w="4812" w:space="384"/>
            <w:col w:w="4944"/>
          </w:cols>
        </w:sectPr>
      </w:pPr>
    </w:p>
    <w:p>
      <w:pPr>
        <w:pStyle w:val="BodyText"/>
        <w:spacing w:line="290" w:lineRule="auto" w:before="73"/>
        <w:ind w:left="103"/>
      </w:pPr>
      <w:r>
        <w:rPr>
          <w:color w:val="231F20"/>
        </w:rPr>
        <w:t>Regeringen har med sin klimastrategi sat ambitiøse mål for vores klimapolitik, som lever fuldt op til Danmarks interna- tionale forpligtelser. Næste skridt bliver at føre klimastrate- gien ud i livet. Det skal ske ved en hensigtsmæssig priori- tering mellem de forskellige virkemidler. Regeringen vil fremsætte en række konkrete forslag til udmøntningen af klimastrategien.</w:t>
      </w:r>
    </w:p>
    <w:p>
      <w:pPr>
        <w:pStyle w:val="BodyText"/>
        <w:spacing w:line="290" w:lineRule="auto" w:before="73"/>
        <w:ind w:left="103" w:right="161"/>
      </w:pPr>
      <w:r>
        <w:rPr/>
        <w:br w:type="column"/>
      </w:r>
      <w:r>
        <w:rPr>
          <w:color w:val="231F20"/>
        </w:rPr>
        <w:t>Vores farvande og kystnære områder skal beskyttes bedst muligt. Regeringen vil øge anvendelsen af lodser og styrke sejladssikkerheden ved  gennemsejling  af  danske  farvande. Til at forberede et konkret forslag vil regeringen nedsætte  en arbejdsgruppe, der inden for rammerne af internationale konventioner skal vurdere mulighederne for at øge anven- delsen af lodser ved gennemsejling af danske farvande,    samt at styrke overvågning af sejladssikkerheden. Udvalget skal afslutte sit arbejde senest i marts   </w:t>
      </w:r>
      <w:r>
        <w:rPr>
          <w:color w:val="231F20"/>
          <w:spacing w:val="41"/>
        </w:rPr>
        <w:t> </w:t>
      </w:r>
      <w:r>
        <w:rPr>
          <w:color w:val="231F20"/>
        </w:rPr>
        <w:t>2004.</w:t>
      </w:r>
    </w:p>
    <w:p>
      <w:pPr>
        <w:spacing w:after="0" w:line="290" w:lineRule="auto"/>
        <w:sectPr>
          <w:pgSz w:w="11900" w:h="16820"/>
          <w:pgMar w:header="0" w:footer="792" w:top="1160" w:bottom="980" w:left="880" w:right="860"/>
          <w:cols w:num="2" w:equalWidth="0">
            <w:col w:w="4810" w:space="386"/>
            <w:col w:w="4964"/>
          </w:cols>
        </w:sectPr>
      </w:pPr>
    </w:p>
    <w:p>
      <w:pPr>
        <w:pStyle w:val="BodyText"/>
        <w:rPr>
          <w:sz w:val="20"/>
        </w:rPr>
      </w:pPr>
    </w:p>
    <w:p>
      <w:pPr>
        <w:pStyle w:val="BodyText"/>
        <w:rPr>
          <w:sz w:val="20"/>
        </w:rPr>
      </w:pPr>
    </w:p>
    <w:p>
      <w:pPr>
        <w:pStyle w:val="BodyText"/>
        <w:spacing w:before="11"/>
        <w:rPr>
          <w:sz w:val="23"/>
        </w:rPr>
      </w:pPr>
    </w:p>
    <w:p>
      <w:pPr>
        <w:spacing w:before="80"/>
        <w:ind w:left="3176" w:right="0" w:firstLine="0"/>
        <w:jc w:val="left"/>
        <w:rPr>
          <w:rFonts w:ascii="Tahoma"/>
          <w:b/>
          <w:sz w:val="72"/>
        </w:rPr>
      </w:pPr>
      <w:r>
        <w:rPr/>
        <w:pict>
          <v:line style="position:absolute;mso-position-horizontal-relative:page;mso-position-vertical-relative:paragraph;z-index:-28936" from="204.089996pt,44.324707pt" to="391.539996pt,44.324707pt" stroked="true" strokeweight="4.2pt" strokecolor="#bfd730">
            <v:stroke dashstyle="solid"/>
            <w10:wrap type="none"/>
          </v:line>
        </w:pict>
      </w:r>
      <w:bookmarkStart w:name="_TOC_250015" w:id="13"/>
      <w:r>
        <w:rPr>
          <w:rFonts w:ascii="Tahoma"/>
          <w:b/>
          <w:color w:val="00529F"/>
          <w:spacing w:val="-16"/>
          <w:w w:val="75"/>
          <w:sz w:val="72"/>
        </w:rPr>
        <w:t>Bedre</w:t>
      </w:r>
      <w:r>
        <w:rPr>
          <w:rFonts w:ascii="Tahoma"/>
          <w:b/>
          <w:color w:val="00529F"/>
          <w:spacing w:val="-71"/>
          <w:w w:val="75"/>
          <w:sz w:val="72"/>
        </w:rPr>
        <w:t> </w:t>
      </w:r>
      <w:bookmarkEnd w:id="13"/>
      <w:r>
        <w:rPr>
          <w:rFonts w:ascii="Tahoma"/>
          <w:b/>
          <w:color w:val="00529F"/>
          <w:spacing w:val="-20"/>
          <w:w w:val="75"/>
          <w:sz w:val="72"/>
        </w:rPr>
        <w:t>sundhed</w:t>
      </w:r>
    </w:p>
    <w:p>
      <w:pPr>
        <w:pStyle w:val="BodyText"/>
        <w:rPr>
          <w:rFonts w:ascii="Tahoma"/>
          <w:b/>
          <w:sz w:val="20"/>
        </w:rPr>
      </w:pPr>
    </w:p>
    <w:p>
      <w:pPr>
        <w:spacing w:after="0"/>
        <w:rPr>
          <w:rFonts w:ascii="Tahoma"/>
          <w:sz w:val="20"/>
        </w:rPr>
        <w:sectPr>
          <w:type w:val="continuous"/>
          <w:pgSz w:w="11900" w:h="16820"/>
          <w:pgMar w:top="1600" w:bottom="280" w:left="880" w:right="860"/>
        </w:sectPr>
      </w:pPr>
    </w:p>
    <w:p>
      <w:pPr>
        <w:pStyle w:val="BodyText"/>
        <w:spacing w:before="3"/>
        <w:rPr>
          <w:rFonts w:ascii="Tahoma"/>
          <w:b/>
          <w:sz w:val="22"/>
        </w:rPr>
      </w:pPr>
    </w:p>
    <w:p>
      <w:pPr>
        <w:pStyle w:val="BodyText"/>
        <w:spacing w:line="290" w:lineRule="auto"/>
        <w:ind w:left="103" w:right="82"/>
      </w:pPr>
      <w:r>
        <w:rPr>
          <w:color w:val="231F20"/>
        </w:rPr>
        <w:t>Den positive udvikling i sundhedsvæsenet skal fortsætte. Visionen  </w:t>
      </w:r>
      <w:r>
        <w:rPr>
          <w:color w:val="231F20"/>
          <w:spacing w:val="-6"/>
        </w:rPr>
        <w:t>er,  </w:t>
      </w:r>
      <w:r>
        <w:rPr>
          <w:color w:val="231F20"/>
        </w:rPr>
        <w:t>at  det  danske  sundhedsvæsen  skal  være blandt de bedste i verden. Det bør være et ufravigeligt prin- cip, at alle har fri og lige adgang til sygdomsbehandling, og   at det offentlige sygehusvæsen forbliver kernen i behand- lingen af patienterne. Det udelukker ikke andre tilbud, der kan gavne patienten. Der er således gode erfaringer med patienters ret til at vælge behandling på et privat eller udenlandsk sygehus, hvis ventetiden overstiger to måne-  </w:t>
      </w:r>
      <w:r>
        <w:rPr>
          <w:color w:val="231F20"/>
          <w:spacing w:val="-5"/>
        </w:rPr>
        <w:t>der.</w:t>
      </w:r>
    </w:p>
    <w:p>
      <w:pPr>
        <w:pStyle w:val="BodyText"/>
        <w:spacing w:before="10"/>
        <w:rPr>
          <w:sz w:val="22"/>
        </w:rPr>
      </w:pPr>
    </w:p>
    <w:p>
      <w:pPr>
        <w:pStyle w:val="BodyText"/>
        <w:spacing w:line="290" w:lineRule="auto"/>
        <w:ind w:left="103" w:right="82"/>
      </w:pPr>
      <w:r>
        <w:rPr>
          <w:color w:val="231F20"/>
        </w:rPr>
        <w:t>Siden regeringsskiftet er antallet af behandlinger på vores sygehuse øget betragteligt, og der er sket en markant reduktion af ventetiderne. Den udvikling skal fortsætte. Patienterne skal hele tiden tilbydes den bedste kvalitet og service.</w:t>
      </w:r>
    </w:p>
    <w:p>
      <w:pPr>
        <w:pStyle w:val="BodyText"/>
        <w:spacing w:before="10"/>
        <w:rPr>
          <w:sz w:val="22"/>
        </w:rPr>
      </w:pPr>
    </w:p>
    <w:p>
      <w:pPr>
        <w:pStyle w:val="BodyText"/>
        <w:spacing w:line="290" w:lineRule="auto"/>
        <w:ind w:left="103" w:right="119"/>
      </w:pPr>
      <w:r>
        <w:rPr>
          <w:color w:val="231F20"/>
        </w:rPr>
        <w:t>Et afgørende middel til et bedre sundhedsvæsen er at knyt- te en tættere sammenhæng mellem de bevillinger, som  gives til det enkelte sygehus, og den aktivitet, som syge- huset præsterer. Regeringen </w:t>
      </w:r>
      <w:r>
        <w:rPr>
          <w:color w:val="231F20"/>
          <w:spacing w:val="-3"/>
        </w:rPr>
        <w:t>ønsker, </w:t>
      </w:r>
      <w:r>
        <w:rPr>
          <w:color w:val="231F20"/>
        </w:rPr>
        <w:t>at anvendelsen af akti- vitetsafhængige bevillinger gradvist forøges de kommende </w:t>
      </w:r>
      <w:r>
        <w:rPr>
          <w:color w:val="231F20"/>
          <w:spacing w:val="-6"/>
        </w:rPr>
        <w:t>år.  </w:t>
      </w:r>
      <w:r>
        <w:rPr>
          <w:color w:val="231F20"/>
        </w:rPr>
        <w:t>Det vil sammen med retten til at vælge behandling på     et privat eller udenlandsk sygehus, hvis ventetiden oversti- ger 2 måneder, sikre en fortsat høj aktivitet og hurtig behandling af</w:t>
      </w:r>
      <w:r>
        <w:rPr>
          <w:color w:val="231F20"/>
          <w:spacing w:val="11"/>
        </w:rPr>
        <w:t> </w:t>
      </w:r>
      <w:r>
        <w:rPr>
          <w:color w:val="231F20"/>
        </w:rPr>
        <w:t>patienterne.</w:t>
      </w:r>
    </w:p>
    <w:p>
      <w:pPr>
        <w:pStyle w:val="BodyText"/>
        <w:spacing w:before="10"/>
        <w:rPr>
          <w:sz w:val="22"/>
        </w:rPr>
      </w:pPr>
    </w:p>
    <w:p>
      <w:pPr>
        <w:pStyle w:val="BodyText"/>
        <w:spacing w:line="290" w:lineRule="auto"/>
        <w:ind w:left="103" w:right="82"/>
      </w:pPr>
      <w:r>
        <w:rPr>
          <w:color w:val="231F20"/>
        </w:rPr>
        <w:t>Regeringen vil fremlægge en samlet strategi for det behandlende sundhedsvæsen, hvor service og kvalitet kommer i fokus. Grundlaget for det frie valg skal styrkes. Patienterne skal have klar besked om tid og sted for behandlingen, og sygehusene skal have pligt til at oplyse konkret om, hvilke andre offentlige sygehuse der kan tilby- de en hurtigere behandling. Der skal samtidig    udvikles</w:t>
      </w:r>
    </w:p>
    <w:p>
      <w:pPr>
        <w:pStyle w:val="BodyText"/>
        <w:rPr>
          <w:sz w:val="22"/>
        </w:rPr>
      </w:pPr>
      <w:r>
        <w:rPr/>
        <w:br w:type="column"/>
      </w:r>
      <w:r>
        <w:rPr>
          <w:sz w:val="22"/>
        </w:rPr>
      </w:r>
    </w:p>
    <w:p>
      <w:pPr>
        <w:pStyle w:val="BodyText"/>
        <w:spacing w:line="290" w:lineRule="auto"/>
        <w:ind w:left="103" w:right="213"/>
      </w:pPr>
      <w:r>
        <w:rPr>
          <w:color w:val="231F20"/>
        </w:rPr>
        <w:t>servicedeklarationer på sygehusafdelingerne, og kvalitet og service skal gøres op og offentliggøres, så patienten kan sammenligne og træffe sit  valg.</w:t>
      </w:r>
    </w:p>
    <w:p>
      <w:pPr>
        <w:pStyle w:val="BodyText"/>
        <w:spacing w:before="10"/>
        <w:rPr>
          <w:sz w:val="22"/>
        </w:rPr>
      </w:pPr>
    </w:p>
    <w:p>
      <w:pPr>
        <w:pStyle w:val="BodyText"/>
        <w:spacing w:line="290" w:lineRule="auto"/>
        <w:ind w:left="103" w:right="197"/>
      </w:pPr>
      <w:r>
        <w:rPr>
          <w:color w:val="231F20"/>
        </w:rPr>
        <w:t>Udgifterne til medicintilskud er steget markant i de senere  år og beslaglægger en stor del af råderummet til servicefor- </w:t>
      </w:r>
      <w:r>
        <w:rPr>
          <w:color w:val="231F20"/>
          <w:spacing w:val="-3"/>
        </w:rPr>
        <w:t>bedringer. </w:t>
      </w:r>
      <w:r>
        <w:rPr>
          <w:color w:val="231F20"/>
        </w:rPr>
        <w:t>Alene i 2002 steg udgifterne med 700 mio. </w:t>
      </w:r>
      <w:r>
        <w:rPr>
          <w:color w:val="231F20"/>
          <w:spacing w:val="-6"/>
        </w:rPr>
        <w:t>kr. </w:t>
      </w:r>
      <w:r>
        <w:rPr>
          <w:color w:val="231F20"/>
        </w:rPr>
        <w:t>Regeringen vil derfor begrænse væksten i udgifterne til medicintilskud uden at svække hensynet til patienternes </w:t>
      </w:r>
      <w:r>
        <w:rPr>
          <w:color w:val="231F20"/>
          <w:spacing w:val="-4"/>
        </w:rPr>
        <w:t>behov. </w:t>
      </w:r>
      <w:r>
        <w:rPr>
          <w:color w:val="231F20"/>
        </w:rPr>
        <w:t>Det kan blandt andet ske ved at skærpe konkurren- cen og ved at sikre en mere målrettet ordination af meget dyre lægemidler. Regeringen vil fremlægge konkrete forslag  i foråret 2004 på baggrund af et udvalgsarbejde   </w:t>
      </w:r>
      <w:r>
        <w:rPr>
          <w:color w:val="231F20"/>
          <w:spacing w:val="18"/>
        </w:rPr>
        <w:t> </w:t>
      </w:r>
      <w:r>
        <w:rPr>
          <w:color w:val="231F20"/>
        </w:rPr>
        <w:t>herom.</w:t>
      </w:r>
    </w:p>
    <w:p>
      <w:pPr>
        <w:pStyle w:val="BodyText"/>
        <w:spacing w:before="10"/>
        <w:rPr>
          <w:sz w:val="22"/>
        </w:rPr>
      </w:pPr>
    </w:p>
    <w:p>
      <w:pPr>
        <w:pStyle w:val="BodyText"/>
        <w:spacing w:line="290" w:lineRule="auto"/>
        <w:ind w:left="103" w:right="213"/>
      </w:pPr>
      <w:r>
        <w:rPr>
          <w:color w:val="231F20"/>
        </w:rPr>
        <w:t>Regeringen vil sikre det nødvendige udbud af </w:t>
      </w:r>
      <w:r>
        <w:rPr>
          <w:color w:val="231F20"/>
          <w:spacing w:val="-3"/>
        </w:rPr>
        <w:t>læger, </w:t>
      </w:r>
      <w:r>
        <w:rPr>
          <w:color w:val="231F20"/>
        </w:rPr>
        <w:t>syge- plejersker og andet sundhedspersonale, bl.a. ved fortsat at øge optaget af medicinstuderende og ved at gøre godken- delsen af udenlandske lægers uddannelse og kvalifikatio- ner hurtigere og mere </w:t>
      </w:r>
      <w:r>
        <w:rPr>
          <w:color w:val="231F20"/>
          <w:spacing w:val="8"/>
        </w:rPr>
        <w:t> </w:t>
      </w:r>
      <w:r>
        <w:rPr>
          <w:color w:val="231F20"/>
        </w:rPr>
        <w:t>fleksibel.</w:t>
      </w:r>
    </w:p>
    <w:p>
      <w:pPr>
        <w:pStyle w:val="BodyText"/>
        <w:spacing w:before="10"/>
        <w:rPr>
          <w:sz w:val="22"/>
        </w:rPr>
      </w:pPr>
    </w:p>
    <w:p>
      <w:pPr>
        <w:pStyle w:val="BodyText"/>
        <w:spacing w:line="290" w:lineRule="auto"/>
        <w:ind w:left="103" w:right="225"/>
      </w:pPr>
      <w:r>
        <w:rPr>
          <w:color w:val="231F20"/>
        </w:rPr>
        <w:t>Regeringen vil fremlægge et samlet udspil, der fokuserer på vore børns og unges sundhed. Med udviklingsprogrammet </w:t>
      </w:r>
      <w:r>
        <w:rPr>
          <w:i/>
          <w:color w:val="231F20"/>
        </w:rPr>
        <w:t>"En skole i bevægelse" </w:t>
      </w:r>
      <w:r>
        <w:rPr>
          <w:color w:val="231F20"/>
        </w:rPr>
        <w:t>sættes bl.a. fokus på at indtænke fysisk aktivitet i hele skolens virksomhed. Regeringen vil udarbejde en vejledning til skolebestyrelserne om at fast- lægge principper </w:t>
      </w:r>
      <w:r>
        <w:rPr>
          <w:color w:val="231F20"/>
          <w:spacing w:val="-5"/>
        </w:rPr>
        <w:t>for, </w:t>
      </w:r>
      <w:r>
        <w:rPr>
          <w:color w:val="231F20"/>
        </w:rPr>
        <w:t>hvordan børnene får mulighed for at spise sundt i skolen, samt hvordan den enkelte skole sik-    </w:t>
      </w:r>
      <w:r>
        <w:rPr>
          <w:color w:val="231F20"/>
          <w:spacing w:val="-4"/>
        </w:rPr>
        <w:t>rer, </w:t>
      </w:r>
      <w:r>
        <w:rPr>
          <w:color w:val="231F20"/>
        </w:rPr>
        <w:t>at børnene hver dag kommer udenfor og får mulighed   for fysisk aktivitet. Der skal sættes fokus på sunde dag- institutioner, så børnene bliver mindre syge. Der skal end- videre gøres op med de helt unges forbrug af  </w:t>
      </w:r>
      <w:r>
        <w:rPr>
          <w:color w:val="231F20"/>
          <w:spacing w:val="26"/>
        </w:rPr>
        <w:t> </w:t>
      </w:r>
      <w:r>
        <w:rPr>
          <w:color w:val="231F20"/>
          <w:spacing w:val="-3"/>
        </w:rPr>
        <w:t>rusmidler.</w:t>
      </w:r>
    </w:p>
    <w:p>
      <w:pPr>
        <w:pStyle w:val="BodyText"/>
        <w:spacing w:line="290" w:lineRule="auto"/>
        <w:ind w:left="103" w:right="300"/>
      </w:pPr>
      <w:r>
        <w:rPr>
          <w:color w:val="231F20"/>
        </w:rPr>
        <w:t>Børn i Danmark begynder at drikke tidligere end børn i andre lande, og børn i Danmark drikker mere. Regeringen  vil blandt andet fremsætte forslag om indførelse af </w:t>
      </w:r>
      <w:r>
        <w:rPr>
          <w:color w:val="231F20"/>
          <w:spacing w:val="9"/>
        </w:rPr>
        <w:t> </w:t>
      </w:r>
      <w:r>
        <w:rPr>
          <w:color w:val="231F20"/>
        </w:rPr>
        <w:t>en</w:t>
      </w:r>
    </w:p>
    <w:p>
      <w:pPr>
        <w:spacing w:after="0" w:line="290" w:lineRule="auto"/>
        <w:sectPr>
          <w:type w:val="continuous"/>
          <w:pgSz w:w="11900" w:h="16820"/>
          <w:pgMar w:top="1600" w:bottom="280" w:left="880" w:right="860"/>
          <w:cols w:num="2" w:equalWidth="0">
            <w:col w:w="4840" w:space="356"/>
            <w:col w:w="4964"/>
          </w:cols>
        </w:sectPr>
      </w:pPr>
    </w:p>
    <w:p>
      <w:pPr>
        <w:pStyle w:val="BodyText"/>
        <w:spacing w:line="290" w:lineRule="auto" w:before="73"/>
        <w:ind w:left="103" w:right="170"/>
      </w:pPr>
      <w:r>
        <w:rPr>
          <w:color w:val="231F20"/>
        </w:rPr>
        <w:t>aldersgrænse for salg af tobak til børn og unge på 16 år samt forslag om forhøjelse af aldersgrænsen for salg af øl, vin og spiritus til børn og   unge.</w:t>
      </w:r>
    </w:p>
    <w:p>
      <w:pPr>
        <w:pStyle w:val="BodyText"/>
        <w:spacing w:before="10"/>
        <w:rPr>
          <w:sz w:val="22"/>
        </w:rPr>
      </w:pPr>
    </w:p>
    <w:p>
      <w:pPr>
        <w:pStyle w:val="BodyText"/>
        <w:spacing w:line="290" w:lineRule="auto" w:before="1"/>
        <w:ind w:left="103" w:right="77"/>
      </w:pPr>
      <w:r>
        <w:rPr>
          <w:color w:val="231F20"/>
        </w:rPr>
        <w:t>Regeringen ønsker et sundt og sikkert arbejdsmiljø for alle, uden at vikle virksomhederne ind i unødigt bøvl</w:t>
      </w:r>
      <w:r>
        <w:rPr>
          <w:color w:val="231F20"/>
          <w:spacing w:val="25"/>
        </w:rPr>
        <w:t> </w:t>
      </w:r>
      <w:r>
        <w:rPr>
          <w:color w:val="231F20"/>
        </w:rPr>
        <w:t>og</w:t>
      </w:r>
      <w:r>
        <w:rPr>
          <w:color w:val="231F20"/>
          <w:spacing w:val="19"/>
        </w:rPr>
        <w:t> </w:t>
      </w:r>
      <w:r>
        <w:rPr>
          <w:color w:val="231F20"/>
        </w:rPr>
        <w:t>bureau-</w:t>
      </w:r>
      <w:r>
        <w:rPr>
          <w:color w:val="231F20"/>
          <w:w w:val="100"/>
        </w:rPr>
        <w:t> </w:t>
      </w:r>
      <w:r>
        <w:rPr>
          <w:color w:val="231F20"/>
        </w:rPr>
        <w:t>krati. Der skal opstilles konkrete mål </w:t>
      </w:r>
      <w:r>
        <w:rPr>
          <w:color w:val="231F20"/>
          <w:spacing w:val="-5"/>
        </w:rPr>
        <w:t>for,  </w:t>
      </w:r>
      <w:r>
        <w:rPr>
          <w:color w:val="231F20"/>
        </w:rPr>
        <w:t>hvad der skal   opnås med arbejdsmiljøindsatsen, og der skal være viden  om, hvad det koster at få et godt arbejdsmiljø. Virksom- hedernes egen indsats skal have en central placering i fremtidens arbejdsmiljøindsats.</w:t>
      </w:r>
    </w:p>
    <w:p>
      <w:pPr>
        <w:pStyle w:val="BodyText"/>
        <w:spacing w:before="10"/>
        <w:rPr>
          <w:sz w:val="22"/>
        </w:rPr>
      </w:pPr>
    </w:p>
    <w:p>
      <w:pPr>
        <w:pStyle w:val="BodyText"/>
        <w:spacing w:line="290" w:lineRule="auto" w:before="1"/>
        <w:ind w:left="103"/>
      </w:pPr>
      <w:r>
        <w:rPr>
          <w:color w:val="231F20"/>
        </w:rPr>
        <w:t>Regeringen foreslår en reform af arbejdsmiljøområdet, som omlægger tilsynet. Virksomheder og medarbejdere skal i højere grad kunne se en fordel i at forbedre arbejdsmiljøet. Kræfterne skal bruges på virksomheder, der har problemer med arbejdsmiljøet. Ikke på virksomheder med orden i arbejdsmiljøet.</w:t>
      </w:r>
    </w:p>
    <w:p>
      <w:pPr>
        <w:pStyle w:val="BodyText"/>
        <w:spacing w:line="290" w:lineRule="auto" w:before="73"/>
        <w:ind w:left="103" w:right="197"/>
      </w:pPr>
      <w:r>
        <w:rPr/>
        <w:br w:type="column"/>
      </w:r>
      <w:r>
        <w:rPr>
          <w:color w:val="231F20"/>
        </w:rPr>
        <w:t>Fødevaresikkerheden skal være i top. En dynamisk strategi for fødevarekontrollen skal i højere grad ansvarliggøre virk- somhederne og løbende målrette kontrollen mod problem- </w:t>
      </w:r>
      <w:r>
        <w:rPr>
          <w:color w:val="231F20"/>
          <w:spacing w:val="-3"/>
        </w:rPr>
        <w:t>områder. </w:t>
      </w:r>
      <w:r>
        <w:rPr>
          <w:color w:val="231F20"/>
        </w:rPr>
        <w:t>Regeringen vil i folketingsåret 2003-2004 foreslå  en styrket og mere målrettet kontrol hos landbrugets hus- dyrproducenter, som har et særligt ansvar i forhold til dyre- velfærd, hygiejne og </w:t>
      </w:r>
      <w:r>
        <w:rPr>
          <w:color w:val="231F20"/>
          <w:spacing w:val="13"/>
        </w:rPr>
        <w:t> </w:t>
      </w:r>
      <w:r>
        <w:rPr>
          <w:color w:val="231F20"/>
        </w:rPr>
        <w:t>medicinanvendelse.</w:t>
      </w:r>
    </w:p>
    <w:p>
      <w:pPr>
        <w:pStyle w:val="BodyText"/>
        <w:spacing w:before="10"/>
        <w:rPr>
          <w:sz w:val="22"/>
        </w:rPr>
      </w:pPr>
    </w:p>
    <w:p>
      <w:pPr>
        <w:pStyle w:val="BodyText"/>
        <w:spacing w:line="290" w:lineRule="auto" w:before="1"/>
        <w:ind w:left="103" w:right="253"/>
      </w:pPr>
      <w:r>
        <w:rPr>
          <w:color w:val="231F20"/>
        </w:rPr>
        <w:t>Regeringen vil fremlægge lovforslag om, at indehavere af </w:t>
      </w:r>
      <w:r>
        <w:rPr>
          <w:color w:val="231F20"/>
          <w:spacing w:val="-3"/>
        </w:rPr>
        <w:t>virksomheder,  </w:t>
      </w:r>
      <w:r>
        <w:rPr>
          <w:color w:val="231F20"/>
        </w:rPr>
        <w:t>som  beskæftiger  sig  med  </w:t>
      </w:r>
      <w:r>
        <w:rPr>
          <w:color w:val="231F20"/>
          <w:spacing w:val="-3"/>
        </w:rPr>
        <w:t>fødevarer,  </w:t>
      </w:r>
      <w:r>
        <w:rPr>
          <w:color w:val="231F20"/>
        </w:rPr>
        <w:t>skal have et udvidet </w:t>
      </w:r>
      <w:r>
        <w:rPr>
          <w:color w:val="231F20"/>
          <w:spacing w:val="-3"/>
        </w:rPr>
        <w:t>næringsbrev. </w:t>
      </w:r>
      <w:r>
        <w:rPr>
          <w:color w:val="231F20"/>
        </w:rPr>
        <w:t>Ordningen skal udformes så ubureaukratisk som muligt og ikke hæmme konkurrencen i sektoren. Hensigten </w:t>
      </w:r>
      <w:r>
        <w:rPr>
          <w:color w:val="231F20"/>
          <w:spacing w:val="-6"/>
        </w:rPr>
        <w:t>er,  </w:t>
      </w:r>
      <w:r>
        <w:rPr>
          <w:color w:val="231F20"/>
        </w:rPr>
        <w:t>at det skal være en betingelse for    at kunne etablere en fødevarevirksomhed, </w:t>
      </w:r>
      <w:r>
        <w:rPr>
          <w:color w:val="231F20"/>
          <w:spacing w:val="-3"/>
        </w:rPr>
        <w:t>f.eks. </w:t>
      </w:r>
      <w:r>
        <w:rPr>
          <w:color w:val="231F20"/>
        </w:rPr>
        <w:t>en restau- rant, et pizzeria eller en kiosk, at ejeren/den driftsansvar-  lige har dokumenteret kendskab til lovgivningen på områ- det, bl.a. vedrørende fødevaresikkerhed og hygiejne. Hvis virksomhederne ikke overholder lovgivningens </w:t>
      </w:r>
      <w:r>
        <w:rPr>
          <w:color w:val="231F20"/>
          <w:spacing w:val="-3"/>
        </w:rPr>
        <w:t>regler, </w:t>
      </w:r>
      <w:r>
        <w:rPr>
          <w:color w:val="231F20"/>
        </w:rPr>
        <w:t>skal  det have konsekvenser - i yderste fald i form af fratagelse    af</w:t>
      </w:r>
      <w:r>
        <w:rPr>
          <w:color w:val="231F20"/>
          <w:spacing w:val="12"/>
        </w:rPr>
        <w:t> </w:t>
      </w:r>
      <w:r>
        <w:rPr>
          <w:color w:val="231F20"/>
        </w:rPr>
        <w:t>næringsbrevet.</w:t>
      </w:r>
    </w:p>
    <w:p>
      <w:pPr>
        <w:spacing w:after="0" w:line="290" w:lineRule="auto"/>
        <w:sectPr>
          <w:pgSz w:w="11900" w:h="16820"/>
          <w:pgMar w:header="0" w:footer="792" w:top="1160" w:bottom="980" w:left="880" w:right="880"/>
          <w:cols w:num="2" w:equalWidth="0">
            <w:col w:w="4837" w:space="358"/>
            <w:col w:w="4945"/>
          </w:cols>
        </w:sectPr>
      </w:pPr>
    </w:p>
    <w:p>
      <w:pPr>
        <w:pStyle w:val="BodyText"/>
        <w:rPr>
          <w:sz w:val="20"/>
        </w:rPr>
      </w:pPr>
    </w:p>
    <w:p>
      <w:pPr>
        <w:pStyle w:val="BodyText"/>
        <w:rPr>
          <w:sz w:val="20"/>
        </w:rPr>
      </w:pPr>
    </w:p>
    <w:p>
      <w:pPr>
        <w:pStyle w:val="BodyText"/>
        <w:spacing w:before="11"/>
        <w:rPr>
          <w:sz w:val="23"/>
        </w:rPr>
      </w:pPr>
    </w:p>
    <w:p>
      <w:pPr>
        <w:spacing w:before="80"/>
        <w:ind w:left="2544" w:right="0" w:firstLine="0"/>
        <w:jc w:val="left"/>
        <w:rPr>
          <w:rFonts w:ascii="Tahoma" w:hAnsi="Tahoma"/>
          <w:b/>
          <w:sz w:val="72"/>
        </w:rPr>
      </w:pPr>
      <w:r>
        <w:rPr/>
        <w:pict>
          <v:line style="position:absolute;mso-position-horizontal-relative:page;mso-position-vertical-relative:paragraph;z-index:-28912" from="207.970001pt,44.324677pt" to="422.950001pt,44.324677pt" stroked="true" strokeweight="4.2pt" strokecolor="#bfd730">
            <v:stroke dashstyle="solid"/>
            <w10:wrap type="none"/>
          </v:line>
        </w:pict>
      </w:r>
      <w:r>
        <w:rPr/>
        <w:pict>
          <v:line style="position:absolute;mso-position-horizontal-relative:page;mso-position-vertical-relative:paragraph;z-index:-28888" from="172.119995pt,44.324677pt" to="186.709995pt,44.324677pt" stroked="true" strokeweight="4.2pt" strokecolor="#bfd730">
            <v:stroke dashstyle="solid"/>
            <w10:wrap type="none"/>
          </v:line>
        </w:pict>
      </w:r>
      <w:bookmarkStart w:name="_TOC_250014" w:id="14"/>
      <w:r>
        <w:rPr>
          <w:rFonts w:ascii="Tahoma" w:hAnsi="Tahoma"/>
          <w:b/>
          <w:color w:val="00529F"/>
          <w:spacing w:val="-15"/>
          <w:w w:val="70"/>
          <w:sz w:val="72"/>
        </w:rPr>
        <w:t>Øget </w:t>
      </w:r>
      <w:r>
        <w:rPr>
          <w:rFonts w:ascii="Tahoma" w:hAnsi="Tahoma"/>
          <w:b/>
          <w:color w:val="00529F"/>
          <w:spacing w:val="56"/>
          <w:w w:val="70"/>
          <w:sz w:val="72"/>
        </w:rPr>
        <w:t> </w:t>
      </w:r>
      <w:bookmarkEnd w:id="14"/>
      <w:r>
        <w:rPr>
          <w:rFonts w:ascii="Tahoma" w:hAnsi="Tahoma"/>
          <w:b/>
          <w:color w:val="00529F"/>
          <w:spacing w:val="-21"/>
          <w:w w:val="70"/>
          <w:sz w:val="72"/>
        </w:rPr>
        <w:t>trafiksikkerhed</w:t>
      </w:r>
    </w:p>
    <w:p>
      <w:pPr>
        <w:pStyle w:val="BodyText"/>
        <w:rPr>
          <w:rFonts w:ascii="Tahoma"/>
          <w:b/>
          <w:sz w:val="20"/>
        </w:rPr>
      </w:pPr>
    </w:p>
    <w:p>
      <w:pPr>
        <w:spacing w:after="0"/>
        <w:rPr>
          <w:rFonts w:ascii="Tahoma"/>
          <w:sz w:val="20"/>
        </w:rPr>
        <w:sectPr>
          <w:type w:val="continuous"/>
          <w:pgSz w:w="11900" w:h="16820"/>
          <w:pgMar w:top="1600" w:bottom="280" w:left="880" w:right="880"/>
        </w:sectPr>
      </w:pPr>
    </w:p>
    <w:p>
      <w:pPr>
        <w:pStyle w:val="BodyText"/>
        <w:spacing w:before="3"/>
        <w:rPr>
          <w:rFonts w:ascii="Tahoma"/>
          <w:b/>
          <w:sz w:val="22"/>
        </w:rPr>
      </w:pPr>
    </w:p>
    <w:p>
      <w:pPr>
        <w:pStyle w:val="BodyText"/>
        <w:spacing w:line="290" w:lineRule="auto"/>
        <w:ind w:left="103" w:right="9"/>
      </w:pPr>
      <w:r>
        <w:rPr>
          <w:color w:val="231F20"/>
          <w:spacing w:val="-4"/>
        </w:rPr>
        <w:t>Regeringen</w:t>
      </w:r>
      <w:r>
        <w:rPr>
          <w:color w:val="231F20"/>
          <w:spacing w:val="-14"/>
        </w:rPr>
        <w:t> </w:t>
      </w:r>
      <w:r>
        <w:rPr>
          <w:color w:val="231F20"/>
          <w:spacing w:val="-4"/>
        </w:rPr>
        <w:t>ønsker</w:t>
      </w:r>
      <w:r>
        <w:rPr>
          <w:color w:val="231F20"/>
          <w:spacing w:val="-14"/>
        </w:rPr>
        <w:t> </w:t>
      </w:r>
      <w:r>
        <w:rPr>
          <w:color w:val="231F20"/>
        </w:rPr>
        <w:t>at</w:t>
      </w:r>
      <w:r>
        <w:rPr>
          <w:color w:val="231F20"/>
          <w:spacing w:val="-14"/>
        </w:rPr>
        <w:t> </w:t>
      </w:r>
      <w:r>
        <w:rPr>
          <w:color w:val="231F20"/>
          <w:spacing w:val="-4"/>
        </w:rPr>
        <w:t>styrke</w:t>
      </w:r>
      <w:r>
        <w:rPr>
          <w:color w:val="231F20"/>
          <w:spacing w:val="-14"/>
        </w:rPr>
        <w:t> </w:t>
      </w:r>
      <w:r>
        <w:rPr>
          <w:color w:val="231F20"/>
          <w:spacing w:val="-4"/>
        </w:rPr>
        <w:t>sikkerheden</w:t>
      </w:r>
      <w:r>
        <w:rPr>
          <w:color w:val="231F20"/>
          <w:spacing w:val="-14"/>
        </w:rPr>
        <w:t> </w:t>
      </w:r>
      <w:r>
        <w:rPr>
          <w:color w:val="231F20"/>
        </w:rPr>
        <w:t>på</w:t>
      </w:r>
      <w:r>
        <w:rPr>
          <w:color w:val="231F20"/>
          <w:spacing w:val="-14"/>
        </w:rPr>
        <w:t> </w:t>
      </w:r>
      <w:r>
        <w:rPr>
          <w:color w:val="231F20"/>
          <w:spacing w:val="-4"/>
        </w:rPr>
        <w:t>vores</w:t>
      </w:r>
      <w:r>
        <w:rPr>
          <w:color w:val="231F20"/>
          <w:spacing w:val="-14"/>
        </w:rPr>
        <w:t> </w:t>
      </w:r>
      <w:r>
        <w:rPr>
          <w:color w:val="231F20"/>
          <w:spacing w:val="-4"/>
        </w:rPr>
        <w:t>veje.</w:t>
      </w:r>
      <w:r>
        <w:rPr>
          <w:color w:val="231F20"/>
          <w:spacing w:val="-14"/>
        </w:rPr>
        <w:t> </w:t>
      </w:r>
      <w:r>
        <w:rPr>
          <w:color w:val="231F20"/>
          <w:spacing w:val="-3"/>
        </w:rPr>
        <w:t>Det</w:t>
      </w:r>
      <w:r>
        <w:rPr>
          <w:color w:val="231F20"/>
          <w:spacing w:val="-14"/>
        </w:rPr>
        <w:t> </w:t>
      </w:r>
      <w:r>
        <w:rPr>
          <w:color w:val="231F20"/>
          <w:spacing w:val="-4"/>
        </w:rPr>
        <w:t>høje antal trafikdræbte </w:t>
      </w:r>
      <w:r>
        <w:rPr>
          <w:color w:val="231F20"/>
          <w:spacing w:val="-3"/>
        </w:rPr>
        <w:t>kan </w:t>
      </w:r>
      <w:r>
        <w:rPr>
          <w:color w:val="231F20"/>
          <w:spacing w:val="-4"/>
        </w:rPr>
        <w:t>kun nedbringes, </w:t>
      </w:r>
      <w:r>
        <w:rPr>
          <w:color w:val="231F20"/>
          <w:spacing w:val="-3"/>
        </w:rPr>
        <w:t>hvis den </w:t>
      </w:r>
      <w:r>
        <w:rPr>
          <w:color w:val="231F20"/>
          <w:spacing w:val="-4"/>
        </w:rPr>
        <w:t>enkelte borger kører</w:t>
      </w:r>
      <w:r>
        <w:rPr>
          <w:color w:val="231F20"/>
          <w:spacing w:val="-26"/>
        </w:rPr>
        <w:t> </w:t>
      </w:r>
      <w:r>
        <w:rPr>
          <w:color w:val="231F20"/>
          <w:spacing w:val="-3"/>
        </w:rPr>
        <w:t>med</w:t>
      </w:r>
      <w:r>
        <w:rPr>
          <w:color w:val="231F20"/>
          <w:spacing w:val="-26"/>
        </w:rPr>
        <w:t> </w:t>
      </w:r>
      <w:r>
        <w:rPr>
          <w:color w:val="231F20"/>
          <w:spacing w:val="-4"/>
        </w:rPr>
        <w:t>større</w:t>
      </w:r>
      <w:r>
        <w:rPr>
          <w:color w:val="231F20"/>
          <w:spacing w:val="-26"/>
        </w:rPr>
        <w:t> </w:t>
      </w:r>
      <w:r>
        <w:rPr>
          <w:color w:val="231F20"/>
          <w:spacing w:val="-4"/>
        </w:rPr>
        <w:t>omtanke</w:t>
      </w:r>
      <w:r>
        <w:rPr>
          <w:color w:val="231F20"/>
          <w:spacing w:val="-26"/>
        </w:rPr>
        <w:t> </w:t>
      </w:r>
      <w:r>
        <w:rPr>
          <w:color w:val="231F20"/>
        </w:rPr>
        <w:t>og</w:t>
      </w:r>
      <w:r>
        <w:rPr>
          <w:color w:val="231F20"/>
          <w:spacing w:val="-26"/>
        </w:rPr>
        <w:t> </w:t>
      </w:r>
      <w:r>
        <w:rPr>
          <w:color w:val="231F20"/>
          <w:spacing w:val="-4"/>
        </w:rPr>
        <w:t>udviser</w:t>
      </w:r>
      <w:r>
        <w:rPr>
          <w:color w:val="231F20"/>
          <w:spacing w:val="-26"/>
        </w:rPr>
        <w:t> </w:t>
      </w:r>
      <w:r>
        <w:rPr>
          <w:color w:val="231F20"/>
          <w:spacing w:val="-4"/>
        </w:rPr>
        <w:t>større</w:t>
      </w:r>
      <w:r>
        <w:rPr>
          <w:color w:val="231F20"/>
          <w:spacing w:val="-26"/>
        </w:rPr>
        <w:t> </w:t>
      </w:r>
      <w:r>
        <w:rPr>
          <w:color w:val="231F20"/>
          <w:spacing w:val="-4"/>
        </w:rPr>
        <w:t>ansvarlighed.</w:t>
      </w:r>
    </w:p>
    <w:p>
      <w:pPr>
        <w:pStyle w:val="BodyText"/>
        <w:spacing w:line="290" w:lineRule="auto"/>
        <w:ind w:left="103" w:right="138"/>
        <w:jc w:val="both"/>
      </w:pPr>
      <w:r>
        <w:rPr>
          <w:color w:val="231F20"/>
          <w:spacing w:val="-4"/>
        </w:rPr>
        <w:t>Hensynsløs</w:t>
      </w:r>
      <w:r>
        <w:rPr>
          <w:color w:val="231F20"/>
          <w:spacing w:val="-12"/>
        </w:rPr>
        <w:t> </w:t>
      </w:r>
      <w:r>
        <w:rPr>
          <w:color w:val="231F20"/>
          <w:spacing w:val="-4"/>
        </w:rPr>
        <w:t>kørsel</w:t>
      </w:r>
      <w:r>
        <w:rPr>
          <w:color w:val="231F20"/>
          <w:spacing w:val="-12"/>
        </w:rPr>
        <w:t> </w:t>
      </w:r>
      <w:r>
        <w:rPr>
          <w:color w:val="231F20"/>
        </w:rPr>
        <w:t>er</w:t>
      </w:r>
      <w:r>
        <w:rPr>
          <w:color w:val="231F20"/>
          <w:spacing w:val="-12"/>
        </w:rPr>
        <w:t> </w:t>
      </w:r>
      <w:r>
        <w:rPr>
          <w:color w:val="231F20"/>
          <w:spacing w:val="-3"/>
        </w:rPr>
        <w:t>til</w:t>
      </w:r>
      <w:r>
        <w:rPr>
          <w:color w:val="231F20"/>
          <w:spacing w:val="-12"/>
        </w:rPr>
        <w:t> </w:t>
      </w:r>
      <w:r>
        <w:rPr>
          <w:color w:val="231F20"/>
          <w:spacing w:val="-3"/>
        </w:rPr>
        <w:t>fare</w:t>
      </w:r>
      <w:r>
        <w:rPr>
          <w:color w:val="231F20"/>
          <w:spacing w:val="-12"/>
        </w:rPr>
        <w:t> </w:t>
      </w:r>
      <w:r>
        <w:rPr>
          <w:color w:val="231F20"/>
          <w:spacing w:val="-3"/>
        </w:rPr>
        <w:t>for</w:t>
      </w:r>
      <w:r>
        <w:rPr>
          <w:color w:val="231F20"/>
          <w:spacing w:val="-12"/>
        </w:rPr>
        <w:t> </w:t>
      </w:r>
      <w:r>
        <w:rPr>
          <w:color w:val="231F20"/>
          <w:spacing w:val="-4"/>
        </w:rPr>
        <w:t>andre</w:t>
      </w:r>
      <w:r>
        <w:rPr>
          <w:color w:val="231F20"/>
          <w:spacing w:val="-12"/>
        </w:rPr>
        <w:t> </w:t>
      </w:r>
      <w:r>
        <w:rPr>
          <w:color w:val="231F20"/>
          <w:spacing w:val="-4"/>
        </w:rPr>
        <w:t>menneskers</w:t>
      </w:r>
      <w:r>
        <w:rPr>
          <w:color w:val="231F20"/>
          <w:spacing w:val="-12"/>
        </w:rPr>
        <w:t> </w:t>
      </w:r>
      <w:r>
        <w:rPr>
          <w:color w:val="231F20"/>
          <w:spacing w:val="-3"/>
        </w:rPr>
        <w:t>liv</w:t>
      </w:r>
      <w:r>
        <w:rPr>
          <w:color w:val="231F20"/>
          <w:spacing w:val="-12"/>
        </w:rPr>
        <w:t> </w:t>
      </w:r>
      <w:r>
        <w:rPr>
          <w:color w:val="231F20"/>
        </w:rPr>
        <w:t>og</w:t>
      </w:r>
      <w:r>
        <w:rPr>
          <w:color w:val="231F20"/>
          <w:spacing w:val="-12"/>
        </w:rPr>
        <w:t> </w:t>
      </w:r>
      <w:r>
        <w:rPr>
          <w:color w:val="231F20"/>
          <w:spacing w:val="-4"/>
        </w:rPr>
        <w:t>førlig- </w:t>
      </w:r>
      <w:r>
        <w:rPr>
          <w:color w:val="231F20"/>
          <w:spacing w:val="-3"/>
        </w:rPr>
        <w:t>hed.</w:t>
      </w:r>
      <w:r>
        <w:rPr>
          <w:color w:val="231F20"/>
          <w:spacing w:val="-13"/>
        </w:rPr>
        <w:t> </w:t>
      </w:r>
      <w:r>
        <w:rPr>
          <w:color w:val="231F20"/>
          <w:spacing w:val="-4"/>
        </w:rPr>
        <w:t>Regeringen</w:t>
      </w:r>
      <w:r>
        <w:rPr>
          <w:color w:val="231F20"/>
          <w:spacing w:val="-13"/>
        </w:rPr>
        <w:t> </w:t>
      </w:r>
      <w:r>
        <w:rPr>
          <w:color w:val="231F20"/>
          <w:spacing w:val="-6"/>
        </w:rPr>
        <w:t>finder,</w:t>
      </w:r>
      <w:r>
        <w:rPr>
          <w:color w:val="231F20"/>
          <w:spacing w:val="-13"/>
        </w:rPr>
        <w:t> </w:t>
      </w:r>
      <w:r>
        <w:rPr>
          <w:color w:val="231F20"/>
        </w:rPr>
        <w:t>at</w:t>
      </w:r>
      <w:r>
        <w:rPr>
          <w:color w:val="231F20"/>
          <w:spacing w:val="-13"/>
        </w:rPr>
        <w:t> </w:t>
      </w:r>
      <w:r>
        <w:rPr>
          <w:color w:val="231F20"/>
          <w:spacing w:val="-4"/>
        </w:rPr>
        <w:t>bøder</w:t>
      </w:r>
      <w:r>
        <w:rPr>
          <w:color w:val="231F20"/>
          <w:spacing w:val="-13"/>
        </w:rPr>
        <w:t> </w:t>
      </w:r>
      <w:r>
        <w:rPr>
          <w:color w:val="231F20"/>
        </w:rPr>
        <w:t>og</w:t>
      </w:r>
      <w:r>
        <w:rPr>
          <w:color w:val="231F20"/>
          <w:spacing w:val="-13"/>
        </w:rPr>
        <w:t> </w:t>
      </w:r>
      <w:r>
        <w:rPr>
          <w:color w:val="231F20"/>
          <w:spacing w:val="-4"/>
        </w:rPr>
        <w:t>andre</w:t>
      </w:r>
      <w:r>
        <w:rPr>
          <w:color w:val="231F20"/>
          <w:spacing w:val="-13"/>
        </w:rPr>
        <w:t> </w:t>
      </w:r>
      <w:r>
        <w:rPr>
          <w:color w:val="231F20"/>
          <w:spacing w:val="-4"/>
        </w:rPr>
        <w:t>straffe</w:t>
      </w:r>
      <w:r>
        <w:rPr>
          <w:color w:val="231F20"/>
          <w:spacing w:val="-13"/>
        </w:rPr>
        <w:t> </w:t>
      </w:r>
      <w:r>
        <w:rPr>
          <w:color w:val="231F20"/>
        </w:rPr>
        <w:t>i</w:t>
      </w:r>
      <w:r>
        <w:rPr>
          <w:color w:val="231F20"/>
          <w:spacing w:val="-13"/>
        </w:rPr>
        <w:t> </w:t>
      </w:r>
      <w:r>
        <w:rPr>
          <w:color w:val="231F20"/>
          <w:spacing w:val="-4"/>
        </w:rPr>
        <w:t>højere</w:t>
      </w:r>
      <w:r>
        <w:rPr>
          <w:color w:val="231F20"/>
          <w:spacing w:val="-13"/>
        </w:rPr>
        <w:t> </w:t>
      </w:r>
      <w:r>
        <w:rPr>
          <w:color w:val="231F20"/>
          <w:spacing w:val="-4"/>
        </w:rPr>
        <w:t>grad </w:t>
      </w:r>
      <w:r>
        <w:rPr>
          <w:color w:val="231F20"/>
          <w:spacing w:val="-3"/>
        </w:rPr>
        <w:t>end</w:t>
      </w:r>
      <w:r>
        <w:rPr>
          <w:color w:val="231F20"/>
          <w:spacing w:val="-15"/>
        </w:rPr>
        <w:t> </w:t>
      </w:r>
      <w:r>
        <w:rPr>
          <w:color w:val="231F20"/>
        </w:rPr>
        <w:t>i</w:t>
      </w:r>
      <w:r>
        <w:rPr>
          <w:color w:val="231F20"/>
          <w:spacing w:val="-15"/>
        </w:rPr>
        <w:t> </w:t>
      </w:r>
      <w:r>
        <w:rPr>
          <w:color w:val="231F20"/>
          <w:spacing w:val="-3"/>
        </w:rPr>
        <w:t>dag</w:t>
      </w:r>
      <w:r>
        <w:rPr>
          <w:color w:val="231F20"/>
          <w:spacing w:val="-15"/>
        </w:rPr>
        <w:t> </w:t>
      </w:r>
      <w:r>
        <w:rPr>
          <w:color w:val="231F20"/>
          <w:spacing w:val="-3"/>
        </w:rPr>
        <w:t>bør</w:t>
      </w:r>
      <w:r>
        <w:rPr>
          <w:color w:val="231F20"/>
          <w:spacing w:val="-15"/>
        </w:rPr>
        <w:t> </w:t>
      </w:r>
      <w:r>
        <w:rPr>
          <w:color w:val="231F20"/>
          <w:spacing w:val="-4"/>
        </w:rPr>
        <w:t>afspejle</w:t>
      </w:r>
      <w:r>
        <w:rPr>
          <w:color w:val="231F20"/>
          <w:spacing w:val="-15"/>
        </w:rPr>
        <w:t> </w:t>
      </w:r>
      <w:r>
        <w:rPr>
          <w:color w:val="231F20"/>
          <w:spacing w:val="-4"/>
        </w:rPr>
        <w:t>dette.</w:t>
      </w:r>
    </w:p>
    <w:p>
      <w:pPr>
        <w:pStyle w:val="BodyText"/>
        <w:spacing w:before="11"/>
        <w:rPr>
          <w:sz w:val="22"/>
        </w:rPr>
      </w:pPr>
    </w:p>
    <w:p>
      <w:pPr>
        <w:pStyle w:val="BodyText"/>
        <w:spacing w:line="290" w:lineRule="auto" w:before="1"/>
        <w:ind w:left="103" w:right="89"/>
      </w:pPr>
      <w:r>
        <w:rPr>
          <w:color w:val="231F20"/>
          <w:spacing w:val="-4"/>
        </w:rPr>
        <w:t>Regeringen</w:t>
      </w:r>
      <w:r>
        <w:rPr>
          <w:color w:val="231F20"/>
          <w:spacing w:val="-20"/>
        </w:rPr>
        <w:t> </w:t>
      </w:r>
      <w:r>
        <w:rPr>
          <w:color w:val="231F20"/>
          <w:spacing w:val="-3"/>
        </w:rPr>
        <w:t>vil</w:t>
      </w:r>
      <w:r>
        <w:rPr>
          <w:color w:val="231F20"/>
          <w:spacing w:val="-20"/>
        </w:rPr>
        <w:t> </w:t>
      </w:r>
      <w:r>
        <w:rPr>
          <w:color w:val="231F20"/>
          <w:spacing w:val="-4"/>
        </w:rPr>
        <w:t>fremlægge</w:t>
      </w:r>
      <w:r>
        <w:rPr>
          <w:color w:val="231F20"/>
          <w:spacing w:val="-20"/>
        </w:rPr>
        <w:t> </w:t>
      </w:r>
      <w:r>
        <w:rPr>
          <w:color w:val="231F20"/>
        </w:rPr>
        <w:t>en</w:t>
      </w:r>
      <w:r>
        <w:rPr>
          <w:color w:val="231F20"/>
          <w:spacing w:val="-20"/>
        </w:rPr>
        <w:t> </w:t>
      </w:r>
      <w:r>
        <w:rPr>
          <w:color w:val="231F20"/>
          <w:spacing w:val="-4"/>
        </w:rPr>
        <w:t>samlet</w:t>
      </w:r>
      <w:r>
        <w:rPr>
          <w:color w:val="231F20"/>
          <w:spacing w:val="-20"/>
        </w:rPr>
        <w:t> </w:t>
      </w:r>
      <w:r>
        <w:rPr>
          <w:color w:val="231F20"/>
          <w:spacing w:val="-4"/>
        </w:rPr>
        <w:t>trafiksikkerhedspakke</w:t>
      </w:r>
      <w:r>
        <w:rPr>
          <w:color w:val="231F20"/>
          <w:spacing w:val="-20"/>
        </w:rPr>
        <w:t> </w:t>
      </w:r>
      <w:r>
        <w:rPr>
          <w:color w:val="231F20"/>
          <w:spacing w:val="-4"/>
        </w:rPr>
        <w:t>med forslag, </w:t>
      </w:r>
      <w:r>
        <w:rPr>
          <w:color w:val="231F20"/>
          <w:spacing w:val="-3"/>
        </w:rPr>
        <w:t>som skal øge </w:t>
      </w:r>
      <w:r>
        <w:rPr>
          <w:color w:val="231F20"/>
          <w:spacing w:val="-4"/>
        </w:rPr>
        <w:t>trafiksikkerheden. </w:t>
      </w:r>
      <w:r>
        <w:rPr>
          <w:color w:val="231F20"/>
          <w:spacing w:val="-5"/>
        </w:rPr>
        <w:t>Færdselssikkerheds- </w:t>
      </w:r>
      <w:r>
        <w:rPr>
          <w:color w:val="231F20"/>
          <w:spacing w:val="-4"/>
        </w:rPr>
        <w:t>kommissionen opstillede </w:t>
      </w:r>
      <w:r>
        <w:rPr>
          <w:color w:val="231F20"/>
        </w:rPr>
        <w:t>i </w:t>
      </w:r>
      <w:r>
        <w:rPr>
          <w:color w:val="231F20"/>
          <w:spacing w:val="-3"/>
        </w:rPr>
        <w:t>1990 </w:t>
      </w:r>
      <w:r>
        <w:rPr>
          <w:color w:val="231F20"/>
        </w:rPr>
        <w:t>et </w:t>
      </w:r>
      <w:r>
        <w:rPr>
          <w:color w:val="231F20"/>
          <w:spacing w:val="-3"/>
        </w:rPr>
        <w:t>mål </w:t>
      </w:r>
      <w:r>
        <w:rPr>
          <w:color w:val="231F20"/>
        </w:rPr>
        <w:t>om en </w:t>
      </w:r>
      <w:r>
        <w:rPr>
          <w:color w:val="231F20"/>
          <w:spacing w:val="-4"/>
        </w:rPr>
        <w:t>reduktion af antallet </w:t>
      </w:r>
      <w:r>
        <w:rPr>
          <w:color w:val="231F20"/>
        </w:rPr>
        <w:t>af </w:t>
      </w:r>
      <w:r>
        <w:rPr>
          <w:color w:val="231F20"/>
          <w:spacing w:val="-4"/>
        </w:rPr>
        <w:t>dræbte </w:t>
      </w:r>
      <w:r>
        <w:rPr>
          <w:color w:val="231F20"/>
        </w:rPr>
        <w:t>og </w:t>
      </w:r>
      <w:r>
        <w:rPr>
          <w:color w:val="231F20"/>
          <w:spacing w:val="-4"/>
        </w:rPr>
        <w:t>tilskadekomne </w:t>
      </w:r>
      <w:r>
        <w:rPr>
          <w:color w:val="231F20"/>
        </w:rPr>
        <w:t>i </w:t>
      </w:r>
      <w:r>
        <w:rPr>
          <w:color w:val="231F20"/>
          <w:spacing w:val="-4"/>
        </w:rPr>
        <w:t>trafikken </w:t>
      </w:r>
      <w:r>
        <w:rPr>
          <w:color w:val="231F20"/>
          <w:spacing w:val="-3"/>
        </w:rPr>
        <w:t>med </w:t>
      </w:r>
      <w:r>
        <w:rPr>
          <w:color w:val="231F20"/>
        </w:rPr>
        <w:t>40 </w:t>
      </w:r>
      <w:r>
        <w:rPr>
          <w:color w:val="231F20"/>
          <w:spacing w:val="-3"/>
        </w:rPr>
        <w:t>pct. </w:t>
      </w:r>
      <w:r>
        <w:rPr>
          <w:color w:val="231F20"/>
        </w:rPr>
        <w:t>i </w:t>
      </w:r>
      <w:r>
        <w:rPr>
          <w:color w:val="231F20"/>
          <w:spacing w:val="-4"/>
        </w:rPr>
        <w:t>perioden 1988-2012. </w:t>
      </w:r>
      <w:r>
        <w:rPr>
          <w:color w:val="231F20"/>
        </w:rPr>
        <w:t>Et </w:t>
      </w:r>
      <w:r>
        <w:rPr>
          <w:color w:val="231F20"/>
          <w:spacing w:val="-4"/>
        </w:rPr>
        <w:t>sådant </w:t>
      </w:r>
      <w:r>
        <w:rPr>
          <w:color w:val="231F20"/>
          <w:spacing w:val="-3"/>
        </w:rPr>
        <w:t>mål kan </w:t>
      </w:r>
      <w:r>
        <w:rPr>
          <w:color w:val="231F20"/>
          <w:spacing w:val="-4"/>
        </w:rPr>
        <w:t>kun </w:t>
      </w:r>
      <w:r>
        <w:rPr>
          <w:color w:val="231F20"/>
          <w:spacing w:val="-3"/>
        </w:rPr>
        <w:t>nås ved brug </w:t>
      </w:r>
      <w:r>
        <w:rPr>
          <w:color w:val="231F20"/>
          <w:spacing w:val="-4"/>
        </w:rPr>
        <w:t>af </w:t>
      </w:r>
      <w:r>
        <w:rPr>
          <w:color w:val="231F20"/>
        </w:rPr>
        <w:t>en</w:t>
      </w:r>
      <w:r>
        <w:rPr>
          <w:color w:val="231F20"/>
          <w:spacing w:val="-16"/>
        </w:rPr>
        <w:t> </w:t>
      </w:r>
      <w:r>
        <w:rPr>
          <w:color w:val="231F20"/>
          <w:spacing w:val="-4"/>
        </w:rPr>
        <w:t>række</w:t>
      </w:r>
      <w:r>
        <w:rPr>
          <w:color w:val="231F20"/>
          <w:spacing w:val="-16"/>
        </w:rPr>
        <w:t> </w:t>
      </w:r>
      <w:r>
        <w:rPr>
          <w:color w:val="231F20"/>
          <w:spacing w:val="-4"/>
        </w:rPr>
        <w:t>forskellige</w:t>
      </w:r>
      <w:r>
        <w:rPr>
          <w:color w:val="231F20"/>
          <w:spacing w:val="-16"/>
        </w:rPr>
        <w:t> </w:t>
      </w:r>
      <w:r>
        <w:rPr>
          <w:color w:val="231F20"/>
          <w:spacing w:val="-4"/>
        </w:rPr>
        <w:t>instrumenter</w:t>
      </w:r>
      <w:r>
        <w:rPr>
          <w:color w:val="231F20"/>
          <w:spacing w:val="-16"/>
        </w:rPr>
        <w:t> </w:t>
      </w:r>
      <w:r>
        <w:rPr>
          <w:color w:val="231F20"/>
        </w:rPr>
        <w:t>og</w:t>
      </w:r>
      <w:r>
        <w:rPr>
          <w:color w:val="231F20"/>
          <w:spacing w:val="-16"/>
        </w:rPr>
        <w:t> </w:t>
      </w:r>
      <w:r>
        <w:rPr>
          <w:color w:val="231F20"/>
          <w:spacing w:val="-3"/>
        </w:rPr>
        <w:t>ved</w:t>
      </w:r>
      <w:r>
        <w:rPr>
          <w:color w:val="231F20"/>
          <w:spacing w:val="-16"/>
        </w:rPr>
        <w:t> </w:t>
      </w:r>
      <w:r>
        <w:rPr>
          <w:color w:val="231F20"/>
        </w:rPr>
        <w:t>en</w:t>
      </w:r>
      <w:r>
        <w:rPr>
          <w:color w:val="231F20"/>
          <w:spacing w:val="-16"/>
        </w:rPr>
        <w:t> </w:t>
      </w:r>
      <w:r>
        <w:rPr>
          <w:color w:val="231F20"/>
          <w:spacing w:val="-3"/>
        </w:rPr>
        <w:t>mere</w:t>
      </w:r>
      <w:r>
        <w:rPr>
          <w:color w:val="231F20"/>
          <w:spacing w:val="-16"/>
        </w:rPr>
        <w:t> </w:t>
      </w:r>
      <w:r>
        <w:rPr>
          <w:color w:val="231F20"/>
          <w:spacing w:val="-4"/>
        </w:rPr>
        <w:t>hensynsfuld adfærd</w:t>
      </w:r>
      <w:r>
        <w:rPr>
          <w:color w:val="231F20"/>
          <w:spacing w:val="-26"/>
        </w:rPr>
        <w:t> </w:t>
      </w:r>
      <w:r>
        <w:rPr>
          <w:color w:val="231F20"/>
        </w:rPr>
        <w:t>i</w:t>
      </w:r>
      <w:r>
        <w:rPr>
          <w:color w:val="231F20"/>
          <w:spacing w:val="-26"/>
        </w:rPr>
        <w:t> </w:t>
      </w:r>
      <w:r>
        <w:rPr>
          <w:color w:val="231F20"/>
          <w:spacing w:val="-4"/>
        </w:rPr>
        <w:t>trafikken.</w:t>
      </w:r>
    </w:p>
    <w:p>
      <w:pPr>
        <w:pStyle w:val="BodyText"/>
        <w:spacing w:before="10"/>
        <w:rPr>
          <w:sz w:val="22"/>
        </w:rPr>
      </w:pPr>
    </w:p>
    <w:p>
      <w:pPr>
        <w:pStyle w:val="BodyText"/>
        <w:spacing w:line="290" w:lineRule="auto" w:before="1"/>
        <w:ind w:left="103"/>
      </w:pPr>
      <w:r>
        <w:rPr>
          <w:color w:val="231F20"/>
          <w:spacing w:val="-4"/>
        </w:rPr>
        <w:t>Regeringen</w:t>
      </w:r>
      <w:r>
        <w:rPr>
          <w:color w:val="231F20"/>
          <w:spacing w:val="-19"/>
        </w:rPr>
        <w:t> </w:t>
      </w:r>
      <w:r>
        <w:rPr>
          <w:color w:val="231F20"/>
          <w:spacing w:val="-3"/>
        </w:rPr>
        <w:t>vil</w:t>
      </w:r>
      <w:r>
        <w:rPr>
          <w:color w:val="231F20"/>
          <w:spacing w:val="-19"/>
        </w:rPr>
        <w:t> </w:t>
      </w:r>
      <w:r>
        <w:rPr>
          <w:color w:val="231F20"/>
          <w:spacing w:val="-4"/>
        </w:rPr>
        <w:t>foreslå</w:t>
      </w:r>
      <w:r>
        <w:rPr>
          <w:color w:val="231F20"/>
          <w:spacing w:val="-19"/>
        </w:rPr>
        <w:t> </w:t>
      </w:r>
      <w:r>
        <w:rPr>
          <w:color w:val="231F20"/>
        </w:rPr>
        <w:t>et</w:t>
      </w:r>
      <w:r>
        <w:rPr>
          <w:color w:val="231F20"/>
          <w:spacing w:val="-19"/>
        </w:rPr>
        <w:t> </w:t>
      </w:r>
      <w:r>
        <w:rPr>
          <w:color w:val="231F20"/>
          <w:spacing w:val="-3"/>
        </w:rPr>
        <w:t>klippekort</w:t>
      </w:r>
      <w:r>
        <w:rPr>
          <w:color w:val="231F20"/>
          <w:spacing w:val="-19"/>
        </w:rPr>
        <w:t> </w:t>
      </w:r>
      <w:r>
        <w:rPr>
          <w:color w:val="231F20"/>
          <w:spacing w:val="-3"/>
        </w:rPr>
        <w:t>for</w:t>
      </w:r>
      <w:r>
        <w:rPr>
          <w:color w:val="231F20"/>
          <w:spacing w:val="-19"/>
        </w:rPr>
        <w:t> </w:t>
      </w:r>
      <w:r>
        <w:rPr>
          <w:color w:val="231F20"/>
          <w:spacing w:val="-4"/>
        </w:rPr>
        <w:t>grove</w:t>
      </w:r>
      <w:r>
        <w:rPr>
          <w:color w:val="231F20"/>
          <w:spacing w:val="-19"/>
        </w:rPr>
        <w:t> </w:t>
      </w:r>
      <w:r>
        <w:rPr>
          <w:color w:val="231F20"/>
          <w:spacing w:val="-5"/>
        </w:rPr>
        <w:t>færdselsforseelser, </w:t>
      </w:r>
      <w:r>
        <w:rPr>
          <w:color w:val="231F20"/>
        </w:rPr>
        <w:t>så</w:t>
      </w:r>
      <w:r>
        <w:rPr>
          <w:color w:val="231F20"/>
          <w:spacing w:val="-17"/>
        </w:rPr>
        <w:t> </w:t>
      </w:r>
      <w:r>
        <w:rPr>
          <w:color w:val="231F20"/>
          <w:spacing w:val="-4"/>
        </w:rPr>
        <w:t>bilister</w:t>
      </w:r>
      <w:r>
        <w:rPr>
          <w:color w:val="231F20"/>
          <w:spacing w:val="-17"/>
        </w:rPr>
        <w:t> </w:t>
      </w:r>
      <w:r>
        <w:rPr>
          <w:color w:val="231F20"/>
        </w:rPr>
        <w:t>og</w:t>
      </w:r>
      <w:r>
        <w:rPr>
          <w:color w:val="231F20"/>
          <w:spacing w:val="-17"/>
        </w:rPr>
        <w:t> </w:t>
      </w:r>
      <w:r>
        <w:rPr>
          <w:color w:val="231F20"/>
          <w:spacing w:val="-4"/>
        </w:rPr>
        <w:t>motorcyklister</w:t>
      </w:r>
      <w:r>
        <w:rPr>
          <w:color w:val="231F20"/>
          <w:spacing w:val="-17"/>
        </w:rPr>
        <w:t> </w:t>
      </w:r>
      <w:r>
        <w:rPr>
          <w:color w:val="231F20"/>
        </w:rPr>
        <w:t>efter</w:t>
      </w:r>
      <w:r>
        <w:rPr>
          <w:color w:val="231F20"/>
          <w:spacing w:val="-17"/>
        </w:rPr>
        <w:t> </w:t>
      </w:r>
      <w:r>
        <w:rPr>
          <w:color w:val="231F20"/>
        </w:rPr>
        <w:t>3</w:t>
      </w:r>
      <w:r>
        <w:rPr>
          <w:color w:val="231F20"/>
          <w:spacing w:val="-17"/>
        </w:rPr>
        <w:t> </w:t>
      </w:r>
      <w:r>
        <w:rPr>
          <w:color w:val="231F20"/>
          <w:spacing w:val="-4"/>
        </w:rPr>
        <w:t>grove</w:t>
      </w:r>
      <w:r>
        <w:rPr>
          <w:color w:val="231F20"/>
          <w:spacing w:val="-17"/>
        </w:rPr>
        <w:t> </w:t>
      </w:r>
      <w:r>
        <w:rPr>
          <w:color w:val="231F20"/>
          <w:spacing w:val="-4"/>
        </w:rPr>
        <w:t>forseelser</w:t>
      </w:r>
      <w:r>
        <w:rPr>
          <w:color w:val="231F20"/>
          <w:spacing w:val="-17"/>
        </w:rPr>
        <w:t> </w:t>
      </w:r>
      <w:r>
        <w:rPr>
          <w:color w:val="231F20"/>
          <w:spacing w:val="-4"/>
        </w:rPr>
        <w:t>inden</w:t>
      </w:r>
      <w:r>
        <w:rPr>
          <w:color w:val="231F20"/>
          <w:spacing w:val="-17"/>
        </w:rPr>
        <w:t> </w:t>
      </w:r>
      <w:r>
        <w:rPr>
          <w:color w:val="231F20"/>
          <w:spacing w:val="-3"/>
        </w:rPr>
        <w:t>for</w:t>
      </w:r>
      <w:r>
        <w:rPr>
          <w:color w:val="231F20"/>
          <w:spacing w:val="-17"/>
        </w:rPr>
        <w:t> </w:t>
      </w:r>
      <w:r>
        <w:rPr>
          <w:color w:val="231F20"/>
          <w:spacing w:val="-4"/>
        </w:rPr>
        <w:t>en periode</w:t>
      </w:r>
      <w:r>
        <w:rPr>
          <w:color w:val="231F20"/>
          <w:spacing w:val="-15"/>
        </w:rPr>
        <w:t> </w:t>
      </w:r>
      <w:r>
        <w:rPr>
          <w:color w:val="231F20"/>
        </w:rPr>
        <w:t>på</w:t>
      </w:r>
      <w:r>
        <w:rPr>
          <w:color w:val="231F20"/>
          <w:spacing w:val="-15"/>
        </w:rPr>
        <w:t> </w:t>
      </w:r>
      <w:r>
        <w:rPr>
          <w:color w:val="231F20"/>
          <w:spacing w:val="-5"/>
        </w:rPr>
        <w:t>f.eks.</w:t>
      </w:r>
      <w:r>
        <w:rPr>
          <w:color w:val="231F20"/>
          <w:spacing w:val="-15"/>
        </w:rPr>
        <w:t> </w:t>
      </w:r>
      <w:r>
        <w:rPr>
          <w:color w:val="231F20"/>
          <w:spacing w:val="-3"/>
        </w:rPr>
        <w:t>2-3</w:t>
      </w:r>
      <w:r>
        <w:rPr>
          <w:color w:val="231F20"/>
          <w:spacing w:val="-15"/>
        </w:rPr>
        <w:t> </w:t>
      </w:r>
      <w:r>
        <w:rPr>
          <w:color w:val="231F20"/>
        </w:rPr>
        <w:t>år</w:t>
      </w:r>
      <w:r>
        <w:rPr>
          <w:color w:val="231F20"/>
          <w:spacing w:val="-15"/>
        </w:rPr>
        <w:t> </w:t>
      </w:r>
      <w:r>
        <w:rPr>
          <w:color w:val="231F20"/>
          <w:spacing w:val="-3"/>
        </w:rPr>
        <w:t>får</w:t>
      </w:r>
      <w:r>
        <w:rPr>
          <w:color w:val="231F20"/>
          <w:spacing w:val="-15"/>
        </w:rPr>
        <w:t> </w:t>
      </w:r>
      <w:r>
        <w:rPr>
          <w:color w:val="231F20"/>
        </w:rPr>
        <w:t>en</w:t>
      </w:r>
      <w:r>
        <w:rPr>
          <w:color w:val="231F20"/>
          <w:spacing w:val="-15"/>
        </w:rPr>
        <w:t> </w:t>
      </w:r>
      <w:r>
        <w:rPr>
          <w:color w:val="231F20"/>
          <w:spacing w:val="-4"/>
        </w:rPr>
        <w:t>betinget</w:t>
      </w:r>
      <w:r>
        <w:rPr>
          <w:color w:val="231F20"/>
          <w:spacing w:val="-15"/>
        </w:rPr>
        <w:t> </w:t>
      </w:r>
      <w:r>
        <w:rPr>
          <w:color w:val="231F20"/>
          <w:spacing w:val="-4"/>
        </w:rPr>
        <w:t>frakendelse</w:t>
      </w:r>
      <w:r>
        <w:rPr>
          <w:color w:val="231F20"/>
          <w:spacing w:val="-15"/>
        </w:rPr>
        <w:t> </w:t>
      </w:r>
      <w:r>
        <w:rPr>
          <w:color w:val="231F20"/>
        </w:rPr>
        <w:t>af</w:t>
      </w:r>
      <w:r>
        <w:rPr>
          <w:color w:val="231F20"/>
          <w:spacing w:val="-15"/>
        </w:rPr>
        <w:t> </w:t>
      </w:r>
      <w:r>
        <w:rPr>
          <w:color w:val="231F20"/>
          <w:spacing w:val="-4"/>
        </w:rPr>
        <w:t>kørekortet </w:t>
      </w:r>
      <w:r>
        <w:rPr>
          <w:color w:val="231F20"/>
        </w:rPr>
        <w:t>og</w:t>
      </w:r>
      <w:r>
        <w:rPr>
          <w:color w:val="231F20"/>
          <w:spacing w:val="-17"/>
        </w:rPr>
        <w:t> </w:t>
      </w:r>
      <w:r>
        <w:rPr>
          <w:color w:val="231F20"/>
          <w:spacing w:val="-3"/>
        </w:rPr>
        <w:t>skal</w:t>
      </w:r>
      <w:r>
        <w:rPr>
          <w:color w:val="231F20"/>
          <w:spacing w:val="-17"/>
        </w:rPr>
        <w:t> </w:t>
      </w:r>
      <w:r>
        <w:rPr>
          <w:color w:val="231F20"/>
        </w:rPr>
        <w:t>op</w:t>
      </w:r>
      <w:r>
        <w:rPr>
          <w:color w:val="231F20"/>
          <w:spacing w:val="-17"/>
        </w:rPr>
        <w:t> </w:t>
      </w:r>
      <w:r>
        <w:rPr>
          <w:color w:val="231F20"/>
          <w:spacing w:val="-3"/>
        </w:rPr>
        <w:t>til</w:t>
      </w:r>
      <w:r>
        <w:rPr>
          <w:color w:val="231F20"/>
          <w:spacing w:val="-17"/>
        </w:rPr>
        <w:t> </w:t>
      </w:r>
      <w:r>
        <w:rPr>
          <w:color w:val="231F20"/>
        </w:rPr>
        <w:t>en</w:t>
      </w:r>
      <w:r>
        <w:rPr>
          <w:color w:val="231F20"/>
          <w:spacing w:val="-17"/>
        </w:rPr>
        <w:t> </w:t>
      </w:r>
      <w:r>
        <w:rPr>
          <w:color w:val="231F20"/>
          <w:spacing w:val="-4"/>
        </w:rPr>
        <w:t>kontrollerende</w:t>
      </w:r>
      <w:r>
        <w:rPr>
          <w:color w:val="231F20"/>
          <w:spacing w:val="-17"/>
        </w:rPr>
        <w:t> </w:t>
      </w:r>
      <w:r>
        <w:rPr>
          <w:color w:val="231F20"/>
          <w:spacing w:val="-4"/>
        </w:rPr>
        <w:t>køreprøve.</w:t>
      </w:r>
      <w:r>
        <w:rPr>
          <w:color w:val="231F20"/>
          <w:spacing w:val="-17"/>
        </w:rPr>
        <w:t> </w:t>
      </w:r>
      <w:r>
        <w:rPr>
          <w:color w:val="231F20"/>
          <w:spacing w:val="-4"/>
        </w:rPr>
        <w:t>Hermed</w:t>
      </w:r>
      <w:r>
        <w:rPr>
          <w:color w:val="231F20"/>
          <w:spacing w:val="-17"/>
        </w:rPr>
        <w:t> </w:t>
      </w:r>
      <w:r>
        <w:rPr>
          <w:color w:val="231F20"/>
          <w:spacing w:val="-4"/>
        </w:rPr>
        <w:t>bliver</w:t>
      </w:r>
      <w:r>
        <w:rPr>
          <w:color w:val="231F20"/>
          <w:spacing w:val="-17"/>
        </w:rPr>
        <w:t> </w:t>
      </w:r>
      <w:r>
        <w:rPr>
          <w:color w:val="231F20"/>
          <w:spacing w:val="-3"/>
        </w:rPr>
        <w:t>der</w:t>
      </w:r>
      <w:r>
        <w:rPr>
          <w:color w:val="231F20"/>
          <w:spacing w:val="-17"/>
        </w:rPr>
        <w:t> </w:t>
      </w:r>
      <w:r>
        <w:rPr>
          <w:color w:val="231F20"/>
          <w:spacing w:val="-4"/>
        </w:rPr>
        <w:t>sat hårdt</w:t>
      </w:r>
      <w:r>
        <w:rPr>
          <w:color w:val="231F20"/>
          <w:spacing w:val="-15"/>
        </w:rPr>
        <w:t> </w:t>
      </w:r>
      <w:r>
        <w:rPr>
          <w:color w:val="231F20"/>
          <w:spacing w:val="-3"/>
        </w:rPr>
        <w:t>ind</w:t>
      </w:r>
      <w:r>
        <w:rPr>
          <w:color w:val="231F20"/>
          <w:spacing w:val="-15"/>
        </w:rPr>
        <w:t> </w:t>
      </w:r>
      <w:r>
        <w:rPr>
          <w:color w:val="231F20"/>
          <w:spacing w:val="-3"/>
        </w:rPr>
        <w:t>over</w:t>
      </w:r>
      <w:r>
        <w:rPr>
          <w:color w:val="231F20"/>
          <w:spacing w:val="-15"/>
        </w:rPr>
        <w:t> </w:t>
      </w:r>
      <w:r>
        <w:rPr>
          <w:color w:val="231F20"/>
          <w:spacing w:val="-3"/>
        </w:rPr>
        <w:t>for</w:t>
      </w:r>
      <w:r>
        <w:rPr>
          <w:color w:val="231F20"/>
          <w:spacing w:val="-15"/>
        </w:rPr>
        <w:t> </w:t>
      </w:r>
      <w:r>
        <w:rPr>
          <w:color w:val="231F20"/>
        </w:rPr>
        <w:t>de</w:t>
      </w:r>
      <w:r>
        <w:rPr>
          <w:color w:val="231F20"/>
          <w:spacing w:val="-15"/>
        </w:rPr>
        <w:t> </w:t>
      </w:r>
      <w:r>
        <w:rPr>
          <w:color w:val="231F20"/>
          <w:spacing w:val="-6"/>
        </w:rPr>
        <w:t>personer,</w:t>
      </w:r>
      <w:r>
        <w:rPr>
          <w:color w:val="231F20"/>
          <w:spacing w:val="-15"/>
        </w:rPr>
        <w:t> </w:t>
      </w:r>
      <w:r>
        <w:rPr>
          <w:color w:val="231F20"/>
          <w:spacing w:val="-3"/>
        </w:rPr>
        <w:t>som</w:t>
      </w:r>
      <w:r>
        <w:rPr>
          <w:color w:val="231F20"/>
          <w:spacing w:val="-15"/>
        </w:rPr>
        <w:t> </w:t>
      </w:r>
      <w:r>
        <w:rPr>
          <w:color w:val="231F20"/>
          <w:spacing w:val="-4"/>
        </w:rPr>
        <w:t>gentagne</w:t>
      </w:r>
      <w:r>
        <w:rPr>
          <w:color w:val="231F20"/>
          <w:spacing w:val="-15"/>
        </w:rPr>
        <w:t> </w:t>
      </w:r>
      <w:r>
        <w:rPr>
          <w:color w:val="231F20"/>
          <w:spacing w:val="-4"/>
        </w:rPr>
        <w:t>gange</w:t>
      </w:r>
      <w:r>
        <w:rPr>
          <w:color w:val="231F20"/>
          <w:spacing w:val="-15"/>
        </w:rPr>
        <w:t> </w:t>
      </w:r>
      <w:r>
        <w:rPr>
          <w:color w:val="231F20"/>
          <w:spacing w:val="-4"/>
        </w:rPr>
        <w:t>begår</w:t>
      </w:r>
      <w:r>
        <w:rPr>
          <w:color w:val="231F20"/>
          <w:spacing w:val="-15"/>
        </w:rPr>
        <w:t> </w:t>
      </w:r>
      <w:r>
        <w:rPr>
          <w:color w:val="231F20"/>
          <w:spacing w:val="-4"/>
        </w:rPr>
        <w:t>grove </w:t>
      </w:r>
      <w:r>
        <w:rPr>
          <w:color w:val="231F20"/>
          <w:spacing w:val="-5"/>
        </w:rPr>
        <w:t>forseelser,</w:t>
      </w:r>
      <w:r>
        <w:rPr>
          <w:color w:val="231F20"/>
          <w:spacing w:val="-23"/>
        </w:rPr>
        <w:t> </w:t>
      </w:r>
      <w:r>
        <w:rPr>
          <w:color w:val="231F20"/>
          <w:spacing w:val="-3"/>
        </w:rPr>
        <w:t>mens</w:t>
      </w:r>
      <w:r>
        <w:rPr>
          <w:color w:val="231F20"/>
          <w:spacing w:val="-23"/>
        </w:rPr>
        <w:t> </w:t>
      </w:r>
      <w:r>
        <w:rPr>
          <w:color w:val="231F20"/>
          <w:spacing w:val="-4"/>
        </w:rPr>
        <w:t>enkeltstående</w:t>
      </w:r>
      <w:r>
        <w:rPr>
          <w:color w:val="231F20"/>
          <w:spacing w:val="-23"/>
        </w:rPr>
        <w:t> </w:t>
      </w:r>
      <w:r>
        <w:rPr>
          <w:color w:val="231F20"/>
          <w:spacing w:val="-4"/>
        </w:rPr>
        <w:t>færdselsforseelser</w:t>
      </w:r>
      <w:r>
        <w:rPr>
          <w:color w:val="231F20"/>
          <w:spacing w:val="-23"/>
        </w:rPr>
        <w:t> </w:t>
      </w:r>
      <w:r>
        <w:rPr>
          <w:color w:val="231F20"/>
          <w:spacing w:val="-4"/>
        </w:rPr>
        <w:t>rammes</w:t>
      </w:r>
      <w:r>
        <w:rPr>
          <w:color w:val="231F20"/>
          <w:spacing w:val="-23"/>
        </w:rPr>
        <w:t> </w:t>
      </w:r>
      <w:r>
        <w:rPr>
          <w:color w:val="231F20"/>
          <w:spacing w:val="-4"/>
        </w:rPr>
        <w:t>min- </w:t>
      </w:r>
      <w:r>
        <w:rPr>
          <w:color w:val="231F20"/>
          <w:spacing w:val="-3"/>
        </w:rPr>
        <w:t>dre</w:t>
      </w:r>
      <w:r>
        <w:rPr>
          <w:color w:val="231F20"/>
          <w:spacing w:val="-23"/>
        </w:rPr>
        <w:t> </w:t>
      </w:r>
      <w:r>
        <w:rPr>
          <w:color w:val="231F20"/>
          <w:spacing w:val="-4"/>
        </w:rPr>
        <w:t>hårdt.</w:t>
      </w:r>
      <w:r>
        <w:rPr>
          <w:color w:val="231F20"/>
          <w:spacing w:val="-23"/>
        </w:rPr>
        <w:t> </w:t>
      </w:r>
      <w:r>
        <w:rPr>
          <w:color w:val="231F20"/>
          <w:spacing w:val="-5"/>
        </w:rPr>
        <w:t>Forslaget</w:t>
      </w:r>
      <w:r>
        <w:rPr>
          <w:color w:val="231F20"/>
          <w:spacing w:val="-23"/>
        </w:rPr>
        <w:t> </w:t>
      </w:r>
      <w:r>
        <w:rPr>
          <w:color w:val="231F20"/>
          <w:spacing w:val="-3"/>
        </w:rPr>
        <w:t>skal</w:t>
      </w:r>
      <w:r>
        <w:rPr>
          <w:color w:val="231F20"/>
          <w:spacing w:val="-23"/>
        </w:rPr>
        <w:t> </w:t>
      </w:r>
      <w:r>
        <w:rPr>
          <w:color w:val="231F20"/>
          <w:spacing w:val="-4"/>
        </w:rPr>
        <w:t>suppleres</w:t>
      </w:r>
      <w:r>
        <w:rPr>
          <w:color w:val="231F20"/>
          <w:spacing w:val="-23"/>
        </w:rPr>
        <w:t> </w:t>
      </w:r>
      <w:r>
        <w:rPr>
          <w:color w:val="231F20"/>
          <w:spacing w:val="-3"/>
        </w:rPr>
        <w:t>med</w:t>
      </w:r>
      <w:r>
        <w:rPr>
          <w:color w:val="231F20"/>
          <w:spacing w:val="-23"/>
        </w:rPr>
        <w:t> </w:t>
      </w:r>
      <w:r>
        <w:rPr>
          <w:color w:val="231F20"/>
          <w:spacing w:val="-3"/>
        </w:rPr>
        <w:t>øget</w:t>
      </w:r>
      <w:r>
        <w:rPr>
          <w:color w:val="231F20"/>
          <w:spacing w:val="-23"/>
        </w:rPr>
        <w:t> </w:t>
      </w:r>
      <w:r>
        <w:rPr>
          <w:color w:val="231F20"/>
          <w:spacing w:val="-4"/>
        </w:rPr>
        <w:t>politikontrol.</w:t>
      </w:r>
    </w:p>
    <w:p>
      <w:pPr>
        <w:pStyle w:val="BodyText"/>
        <w:rPr>
          <w:sz w:val="22"/>
        </w:rPr>
      </w:pPr>
      <w:r>
        <w:rPr/>
        <w:br w:type="column"/>
      </w:r>
      <w:r>
        <w:rPr>
          <w:sz w:val="22"/>
        </w:rPr>
      </w:r>
    </w:p>
    <w:p>
      <w:pPr>
        <w:pStyle w:val="BodyText"/>
        <w:spacing w:line="290" w:lineRule="auto"/>
        <w:ind w:left="103"/>
      </w:pPr>
      <w:r>
        <w:rPr>
          <w:color w:val="231F20"/>
          <w:spacing w:val="-4"/>
        </w:rPr>
        <w:t>Større</w:t>
      </w:r>
      <w:r>
        <w:rPr>
          <w:color w:val="231F20"/>
          <w:spacing w:val="-16"/>
        </w:rPr>
        <w:t> </w:t>
      </w:r>
      <w:r>
        <w:rPr>
          <w:color w:val="231F20"/>
          <w:spacing w:val="-4"/>
        </w:rPr>
        <w:t>overskridelser</w:t>
      </w:r>
      <w:r>
        <w:rPr>
          <w:color w:val="231F20"/>
          <w:spacing w:val="-16"/>
        </w:rPr>
        <w:t> </w:t>
      </w:r>
      <w:r>
        <w:rPr>
          <w:color w:val="231F20"/>
        </w:rPr>
        <w:t>af</w:t>
      </w:r>
      <w:r>
        <w:rPr>
          <w:color w:val="231F20"/>
          <w:spacing w:val="-16"/>
        </w:rPr>
        <w:t> </w:t>
      </w:r>
      <w:r>
        <w:rPr>
          <w:color w:val="231F20"/>
          <w:spacing w:val="-4"/>
        </w:rPr>
        <w:t>hastighedsgrænserne</w:t>
      </w:r>
      <w:r>
        <w:rPr>
          <w:color w:val="231F20"/>
          <w:spacing w:val="-16"/>
        </w:rPr>
        <w:t> </w:t>
      </w:r>
      <w:r>
        <w:rPr>
          <w:color w:val="231F20"/>
        </w:rPr>
        <w:t>i</w:t>
      </w:r>
      <w:r>
        <w:rPr>
          <w:color w:val="231F20"/>
          <w:spacing w:val="-16"/>
        </w:rPr>
        <w:t> </w:t>
      </w:r>
      <w:r>
        <w:rPr>
          <w:color w:val="231F20"/>
          <w:spacing w:val="-3"/>
        </w:rPr>
        <w:t>byer</w:t>
      </w:r>
      <w:r>
        <w:rPr>
          <w:color w:val="231F20"/>
          <w:spacing w:val="-16"/>
        </w:rPr>
        <w:t> </w:t>
      </w:r>
      <w:r>
        <w:rPr>
          <w:color w:val="231F20"/>
        </w:rPr>
        <w:t>og</w:t>
      </w:r>
      <w:r>
        <w:rPr>
          <w:color w:val="231F20"/>
          <w:spacing w:val="-16"/>
        </w:rPr>
        <w:t> </w:t>
      </w:r>
      <w:r>
        <w:rPr>
          <w:color w:val="231F20"/>
        </w:rPr>
        <w:t>på</w:t>
      </w:r>
      <w:r>
        <w:rPr>
          <w:color w:val="231F20"/>
          <w:spacing w:val="-16"/>
        </w:rPr>
        <w:t> </w:t>
      </w:r>
      <w:r>
        <w:rPr>
          <w:color w:val="231F20"/>
          <w:spacing w:val="-4"/>
        </w:rPr>
        <w:t>lande- </w:t>
      </w:r>
      <w:r>
        <w:rPr>
          <w:color w:val="231F20"/>
          <w:spacing w:val="-3"/>
        </w:rPr>
        <w:t>veje</w:t>
      </w:r>
      <w:r>
        <w:rPr>
          <w:color w:val="231F20"/>
          <w:spacing w:val="-12"/>
        </w:rPr>
        <w:t> </w:t>
      </w:r>
      <w:r>
        <w:rPr>
          <w:color w:val="231F20"/>
          <w:spacing w:val="-3"/>
        </w:rPr>
        <w:t>skal</w:t>
      </w:r>
      <w:r>
        <w:rPr>
          <w:color w:val="231F20"/>
          <w:spacing w:val="-12"/>
        </w:rPr>
        <w:t> </w:t>
      </w:r>
      <w:r>
        <w:rPr>
          <w:color w:val="231F20"/>
          <w:spacing w:val="-4"/>
        </w:rPr>
        <w:t>straffes</w:t>
      </w:r>
      <w:r>
        <w:rPr>
          <w:color w:val="231F20"/>
          <w:spacing w:val="-12"/>
        </w:rPr>
        <w:t> </w:t>
      </w:r>
      <w:r>
        <w:rPr>
          <w:color w:val="231F20"/>
          <w:spacing w:val="-4"/>
        </w:rPr>
        <w:t>hårdere.</w:t>
      </w:r>
      <w:r>
        <w:rPr>
          <w:color w:val="231F20"/>
          <w:spacing w:val="-12"/>
        </w:rPr>
        <w:t> </w:t>
      </w:r>
      <w:r>
        <w:rPr>
          <w:color w:val="231F20"/>
          <w:spacing w:val="-4"/>
        </w:rPr>
        <w:t>Regeringen</w:t>
      </w:r>
      <w:r>
        <w:rPr>
          <w:color w:val="231F20"/>
          <w:spacing w:val="-12"/>
        </w:rPr>
        <w:t> </w:t>
      </w:r>
      <w:r>
        <w:rPr>
          <w:color w:val="231F20"/>
          <w:spacing w:val="-3"/>
        </w:rPr>
        <w:t>vil</w:t>
      </w:r>
      <w:r>
        <w:rPr>
          <w:color w:val="231F20"/>
          <w:spacing w:val="-12"/>
        </w:rPr>
        <w:t> </w:t>
      </w:r>
      <w:r>
        <w:rPr>
          <w:color w:val="231F20"/>
          <w:spacing w:val="-4"/>
        </w:rPr>
        <w:t>foreslå,</w:t>
      </w:r>
      <w:r>
        <w:rPr>
          <w:color w:val="231F20"/>
          <w:spacing w:val="-12"/>
        </w:rPr>
        <w:t> </w:t>
      </w:r>
      <w:r>
        <w:rPr>
          <w:color w:val="231F20"/>
        </w:rPr>
        <w:t>at</w:t>
      </w:r>
      <w:r>
        <w:rPr>
          <w:color w:val="231F20"/>
          <w:spacing w:val="-12"/>
        </w:rPr>
        <w:t> </w:t>
      </w:r>
      <w:r>
        <w:rPr>
          <w:color w:val="231F20"/>
          <w:spacing w:val="-4"/>
        </w:rPr>
        <w:t>bøderne</w:t>
      </w:r>
      <w:r>
        <w:rPr>
          <w:color w:val="231F20"/>
          <w:spacing w:val="-12"/>
        </w:rPr>
        <w:t> </w:t>
      </w:r>
      <w:r>
        <w:rPr>
          <w:color w:val="231F20"/>
          <w:spacing w:val="-4"/>
        </w:rPr>
        <w:t>ved overtrædelse</w:t>
      </w:r>
      <w:r>
        <w:rPr>
          <w:color w:val="231F20"/>
          <w:spacing w:val="-14"/>
        </w:rPr>
        <w:t> </w:t>
      </w:r>
      <w:r>
        <w:rPr>
          <w:color w:val="231F20"/>
        </w:rPr>
        <w:t>af</w:t>
      </w:r>
      <w:r>
        <w:rPr>
          <w:color w:val="231F20"/>
          <w:spacing w:val="-14"/>
        </w:rPr>
        <w:t> </w:t>
      </w:r>
      <w:r>
        <w:rPr>
          <w:color w:val="231F20"/>
          <w:spacing w:val="-4"/>
        </w:rPr>
        <w:t>hastighedsgrænsen</w:t>
      </w:r>
      <w:r>
        <w:rPr>
          <w:color w:val="231F20"/>
          <w:spacing w:val="-14"/>
        </w:rPr>
        <w:t> </w:t>
      </w:r>
      <w:r>
        <w:rPr>
          <w:color w:val="231F20"/>
        </w:rPr>
        <w:t>i</w:t>
      </w:r>
      <w:r>
        <w:rPr>
          <w:color w:val="231F20"/>
          <w:spacing w:val="-14"/>
        </w:rPr>
        <w:t> </w:t>
      </w:r>
      <w:r>
        <w:rPr>
          <w:color w:val="231F20"/>
          <w:spacing w:val="-4"/>
        </w:rPr>
        <w:t>vores</w:t>
      </w:r>
      <w:r>
        <w:rPr>
          <w:color w:val="231F20"/>
          <w:spacing w:val="-14"/>
        </w:rPr>
        <w:t> </w:t>
      </w:r>
      <w:r>
        <w:rPr>
          <w:color w:val="231F20"/>
          <w:spacing w:val="-3"/>
        </w:rPr>
        <w:t>byer</w:t>
      </w:r>
      <w:r>
        <w:rPr>
          <w:color w:val="231F20"/>
          <w:spacing w:val="-14"/>
        </w:rPr>
        <w:t> </w:t>
      </w:r>
      <w:r>
        <w:rPr>
          <w:color w:val="231F20"/>
        </w:rPr>
        <w:t>og</w:t>
      </w:r>
      <w:r>
        <w:rPr>
          <w:color w:val="231F20"/>
          <w:spacing w:val="-14"/>
        </w:rPr>
        <w:t> </w:t>
      </w:r>
      <w:r>
        <w:rPr>
          <w:color w:val="231F20"/>
        </w:rPr>
        <w:t>på</w:t>
      </w:r>
      <w:r>
        <w:rPr>
          <w:color w:val="231F20"/>
          <w:spacing w:val="-14"/>
        </w:rPr>
        <w:t> </w:t>
      </w:r>
      <w:r>
        <w:rPr>
          <w:color w:val="231F20"/>
          <w:spacing w:val="-4"/>
        </w:rPr>
        <w:t>vores</w:t>
      </w:r>
      <w:r>
        <w:rPr>
          <w:color w:val="231F20"/>
          <w:spacing w:val="-14"/>
        </w:rPr>
        <w:t> </w:t>
      </w:r>
      <w:r>
        <w:rPr>
          <w:color w:val="231F20"/>
          <w:spacing w:val="-4"/>
        </w:rPr>
        <w:t>lan- deveje</w:t>
      </w:r>
      <w:r>
        <w:rPr>
          <w:color w:val="231F20"/>
          <w:spacing w:val="-21"/>
        </w:rPr>
        <w:t> </w:t>
      </w:r>
      <w:r>
        <w:rPr>
          <w:color w:val="231F20"/>
          <w:spacing w:val="-4"/>
        </w:rPr>
        <w:t>sættes</w:t>
      </w:r>
      <w:r>
        <w:rPr>
          <w:color w:val="231F20"/>
          <w:spacing w:val="-21"/>
        </w:rPr>
        <w:t> </w:t>
      </w:r>
      <w:r>
        <w:rPr>
          <w:color w:val="231F20"/>
          <w:spacing w:val="-3"/>
        </w:rPr>
        <w:t>op,</w:t>
      </w:r>
      <w:r>
        <w:rPr>
          <w:color w:val="231F20"/>
          <w:spacing w:val="-21"/>
        </w:rPr>
        <w:t> </w:t>
      </w:r>
      <w:r>
        <w:rPr>
          <w:color w:val="231F20"/>
        </w:rPr>
        <w:t>og</w:t>
      </w:r>
      <w:r>
        <w:rPr>
          <w:color w:val="231F20"/>
          <w:spacing w:val="-21"/>
        </w:rPr>
        <w:t> </w:t>
      </w:r>
      <w:r>
        <w:rPr>
          <w:color w:val="231F20"/>
        </w:rPr>
        <w:t>at</w:t>
      </w:r>
      <w:r>
        <w:rPr>
          <w:color w:val="231F20"/>
          <w:spacing w:val="-21"/>
        </w:rPr>
        <w:t> </w:t>
      </w:r>
      <w:r>
        <w:rPr>
          <w:color w:val="231F20"/>
          <w:spacing w:val="-4"/>
        </w:rPr>
        <w:t>grænsen</w:t>
      </w:r>
      <w:r>
        <w:rPr>
          <w:color w:val="231F20"/>
          <w:spacing w:val="-21"/>
        </w:rPr>
        <w:t> </w:t>
      </w:r>
      <w:r>
        <w:rPr>
          <w:color w:val="231F20"/>
          <w:spacing w:val="-3"/>
        </w:rPr>
        <w:t>for</w:t>
      </w:r>
      <w:r>
        <w:rPr>
          <w:color w:val="231F20"/>
          <w:spacing w:val="-21"/>
        </w:rPr>
        <w:t> </w:t>
      </w:r>
      <w:r>
        <w:rPr>
          <w:color w:val="231F20"/>
          <w:spacing w:val="-4"/>
        </w:rPr>
        <w:t>betinget</w:t>
      </w:r>
      <w:r>
        <w:rPr>
          <w:color w:val="231F20"/>
          <w:spacing w:val="-21"/>
        </w:rPr>
        <w:t> </w:t>
      </w:r>
      <w:r>
        <w:rPr>
          <w:color w:val="231F20"/>
          <w:spacing w:val="-4"/>
        </w:rPr>
        <w:t>frakendelse</w:t>
      </w:r>
      <w:r>
        <w:rPr>
          <w:color w:val="231F20"/>
          <w:spacing w:val="-21"/>
        </w:rPr>
        <w:t> </w:t>
      </w:r>
      <w:r>
        <w:rPr>
          <w:color w:val="231F20"/>
        </w:rPr>
        <w:t>af</w:t>
      </w:r>
      <w:r>
        <w:rPr>
          <w:color w:val="231F20"/>
          <w:spacing w:val="-21"/>
        </w:rPr>
        <w:t> </w:t>
      </w:r>
      <w:r>
        <w:rPr>
          <w:color w:val="231F20"/>
          <w:spacing w:val="-4"/>
        </w:rPr>
        <w:t>fører- retten</w:t>
      </w:r>
      <w:r>
        <w:rPr>
          <w:color w:val="231F20"/>
          <w:spacing w:val="-6"/>
        </w:rPr>
        <w:t> </w:t>
      </w:r>
      <w:r>
        <w:rPr>
          <w:color w:val="231F20"/>
        </w:rPr>
        <w:t>i</w:t>
      </w:r>
      <w:r>
        <w:rPr>
          <w:color w:val="231F20"/>
          <w:spacing w:val="-6"/>
        </w:rPr>
        <w:t> </w:t>
      </w:r>
      <w:r>
        <w:rPr>
          <w:color w:val="231F20"/>
          <w:spacing w:val="-3"/>
        </w:rPr>
        <w:t>byer</w:t>
      </w:r>
      <w:r>
        <w:rPr>
          <w:color w:val="231F20"/>
          <w:spacing w:val="-6"/>
        </w:rPr>
        <w:t> </w:t>
      </w:r>
      <w:r>
        <w:rPr>
          <w:color w:val="231F20"/>
        </w:rPr>
        <w:t>og</w:t>
      </w:r>
      <w:r>
        <w:rPr>
          <w:color w:val="231F20"/>
          <w:spacing w:val="-6"/>
        </w:rPr>
        <w:t> </w:t>
      </w:r>
      <w:r>
        <w:rPr>
          <w:color w:val="231F20"/>
        </w:rPr>
        <w:t>på</w:t>
      </w:r>
      <w:r>
        <w:rPr>
          <w:color w:val="231F20"/>
          <w:spacing w:val="-6"/>
        </w:rPr>
        <w:t> </w:t>
      </w:r>
      <w:r>
        <w:rPr>
          <w:color w:val="231F20"/>
          <w:spacing w:val="-4"/>
        </w:rPr>
        <w:t>landeveje</w:t>
      </w:r>
      <w:r>
        <w:rPr>
          <w:color w:val="231F20"/>
          <w:spacing w:val="-6"/>
        </w:rPr>
        <w:t> </w:t>
      </w:r>
      <w:r>
        <w:rPr>
          <w:color w:val="231F20"/>
          <w:spacing w:val="-4"/>
        </w:rPr>
        <w:t>nedsættes</w:t>
      </w:r>
      <w:r>
        <w:rPr>
          <w:color w:val="231F20"/>
          <w:spacing w:val="-6"/>
        </w:rPr>
        <w:t> </w:t>
      </w:r>
      <w:r>
        <w:rPr>
          <w:color w:val="231F20"/>
          <w:spacing w:val="-3"/>
        </w:rPr>
        <w:t>fra</w:t>
      </w:r>
      <w:r>
        <w:rPr>
          <w:color w:val="231F20"/>
          <w:spacing w:val="-6"/>
        </w:rPr>
        <w:t> </w:t>
      </w:r>
      <w:r>
        <w:rPr>
          <w:color w:val="231F20"/>
        </w:rPr>
        <w:t>70</w:t>
      </w:r>
      <w:r>
        <w:rPr>
          <w:color w:val="231F20"/>
          <w:spacing w:val="-6"/>
        </w:rPr>
        <w:t> </w:t>
      </w:r>
      <w:r>
        <w:rPr>
          <w:color w:val="231F20"/>
          <w:spacing w:val="-3"/>
        </w:rPr>
        <w:t>til</w:t>
      </w:r>
      <w:r>
        <w:rPr>
          <w:color w:val="231F20"/>
          <w:spacing w:val="-6"/>
        </w:rPr>
        <w:t> </w:t>
      </w:r>
      <w:r>
        <w:rPr>
          <w:color w:val="231F20"/>
        </w:rPr>
        <w:t>60</w:t>
      </w:r>
      <w:r>
        <w:rPr>
          <w:color w:val="231F20"/>
          <w:spacing w:val="-6"/>
        </w:rPr>
        <w:t> </w:t>
      </w:r>
      <w:r>
        <w:rPr>
          <w:color w:val="231F20"/>
          <w:spacing w:val="-4"/>
        </w:rPr>
        <w:t>pct.,</w:t>
      </w:r>
      <w:r>
        <w:rPr>
          <w:color w:val="231F20"/>
          <w:spacing w:val="-6"/>
        </w:rPr>
        <w:t> </w:t>
      </w:r>
      <w:r>
        <w:rPr>
          <w:color w:val="231F20"/>
          <w:spacing w:val="-3"/>
        </w:rPr>
        <w:t>dvs.</w:t>
      </w:r>
      <w:r>
        <w:rPr>
          <w:color w:val="231F20"/>
          <w:spacing w:val="-6"/>
        </w:rPr>
        <w:t> </w:t>
      </w:r>
      <w:r>
        <w:rPr>
          <w:color w:val="231F20"/>
          <w:spacing w:val="-4"/>
        </w:rPr>
        <w:t>til henholdsvis </w:t>
      </w:r>
      <w:r>
        <w:rPr>
          <w:color w:val="231F20"/>
        </w:rPr>
        <w:t>80 og </w:t>
      </w:r>
      <w:r>
        <w:rPr>
          <w:color w:val="231F20"/>
          <w:spacing w:val="-3"/>
        </w:rPr>
        <w:t>128 </w:t>
      </w:r>
      <w:r>
        <w:rPr>
          <w:color w:val="231F20"/>
          <w:spacing w:val="-4"/>
        </w:rPr>
        <w:t>km/t. </w:t>
      </w:r>
      <w:r>
        <w:rPr>
          <w:color w:val="231F20"/>
        </w:rPr>
        <w:t>på </w:t>
      </w:r>
      <w:r>
        <w:rPr>
          <w:color w:val="231F20"/>
          <w:spacing w:val="-5"/>
        </w:rPr>
        <w:t>strækninger, </w:t>
      </w:r>
      <w:r>
        <w:rPr>
          <w:color w:val="231F20"/>
          <w:spacing w:val="-3"/>
        </w:rPr>
        <w:t>hvor den </w:t>
      </w:r>
      <w:r>
        <w:rPr>
          <w:color w:val="231F20"/>
          <w:spacing w:val="-4"/>
        </w:rPr>
        <w:t>maksi- </w:t>
      </w:r>
      <w:r>
        <w:rPr>
          <w:color w:val="231F20"/>
          <w:spacing w:val="-3"/>
        </w:rPr>
        <w:t>male </w:t>
      </w:r>
      <w:r>
        <w:rPr>
          <w:color w:val="231F20"/>
          <w:spacing w:val="-4"/>
        </w:rPr>
        <w:t>hastighed </w:t>
      </w:r>
      <w:r>
        <w:rPr>
          <w:color w:val="231F20"/>
        </w:rPr>
        <w:t>er </w:t>
      </w:r>
      <w:r>
        <w:rPr>
          <w:color w:val="231F20"/>
          <w:spacing w:val="-7"/>
        </w:rPr>
        <w:t>hhv. </w:t>
      </w:r>
      <w:r>
        <w:rPr>
          <w:color w:val="231F20"/>
        </w:rPr>
        <w:t>50 og 80</w:t>
      </w:r>
      <w:r>
        <w:rPr>
          <w:color w:val="231F20"/>
          <w:spacing w:val="1"/>
        </w:rPr>
        <w:t> </w:t>
      </w:r>
      <w:r>
        <w:rPr>
          <w:color w:val="231F20"/>
          <w:spacing w:val="-4"/>
        </w:rPr>
        <w:t>km/t.</w:t>
      </w:r>
    </w:p>
    <w:p>
      <w:pPr>
        <w:pStyle w:val="BodyText"/>
        <w:spacing w:before="10"/>
        <w:rPr>
          <w:sz w:val="22"/>
        </w:rPr>
      </w:pPr>
    </w:p>
    <w:p>
      <w:pPr>
        <w:pStyle w:val="BodyText"/>
        <w:spacing w:line="290" w:lineRule="auto"/>
        <w:ind w:left="103"/>
      </w:pPr>
      <w:r>
        <w:rPr>
          <w:color w:val="231F20"/>
          <w:spacing w:val="-4"/>
        </w:rPr>
        <w:t>Samtidigt </w:t>
      </w:r>
      <w:r>
        <w:rPr>
          <w:color w:val="231F20"/>
          <w:spacing w:val="-3"/>
        </w:rPr>
        <w:t>vil </w:t>
      </w:r>
      <w:r>
        <w:rPr>
          <w:color w:val="231F20"/>
          <w:spacing w:val="-4"/>
        </w:rPr>
        <w:t>regeringen opfordre politi </w:t>
      </w:r>
      <w:r>
        <w:rPr>
          <w:color w:val="231F20"/>
        </w:rPr>
        <w:t>og </w:t>
      </w:r>
      <w:r>
        <w:rPr>
          <w:color w:val="231F20"/>
          <w:spacing w:val="-4"/>
        </w:rPr>
        <w:t>vejmyndigheder til lokalt</w:t>
      </w:r>
      <w:r>
        <w:rPr>
          <w:color w:val="231F20"/>
          <w:spacing w:val="-16"/>
        </w:rPr>
        <w:t> </w:t>
      </w:r>
      <w:r>
        <w:rPr>
          <w:color w:val="231F20"/>
        </w:rPr>
        <w:t>at</w:t>
      </w:r>
      <w:r>
        <w:rPr>
          <w:color w:val="231F20"/>
          <w:spacing w:val="-16"/>
        </w:rPr>
        <w:t> </w:t>
      </w:r>
      <w:r>
        <w:rPr>
          <w:color w:val="231F20"/>
          <w:spacing w:val="-4"/>
        </w:rPr>
        <w:t>undersøge,</w:t>
      </w:r>
      <w:r>
        <w:rPr>
          <w:color w:val="231F20"/>
          <w:spacing w:val="-16"/>
        </w:rPr>
        <w:t> </w:t>
      </w:r>
      <w:r>
        <w:rPr>
          <w:color w:val="231F20"/>
        </w:rPr>
        <w:t>om</w:t>
      </w:r>
      <w:r>
        <w:rPr>
          <w:color w:val="231F20"/>
          <w:spacing w:val="-16"/>
        </w:rPr>
        <w:t> </w:t>
      </w:r>
      <w:r>
        <w:rPr>
          <w:color w:val="231F20"/>
          <w:spacing w:val="-4"/>
        </w:rPr>
        <w:t>trafiksikkerheden</w:t>
      </w:r>
      <w:r>
        <w:rPr>
          <w:color w:val="231F20"/>
          <w:spacing w:val="-16"/>
        </w:rPr>
        <w:t> </w:t>
      </w:r>
      <w:r>
        <w:rPr>
          <w:color w:val="231F20"/>
          <w:spacing w:val="-3"/>
        </w:rPr>
        <w:t>kan</w:t>
      </w:r>
      <w:r>
        <w:rPr>
          <w:color w:val="231F20"/>
          <w:spacing w:val="-16"/>
        </w:rPr>
        <w:t> </w:t>
      </w:r>
      <w:r>
        <w:rPr>
          <w:color w:val="231F20"/>
          <w:spacing w:val="-3"/>
        </w:rPr>
        <w:t>øges</w:t>
      </w:r>
      <w:r>
        <w:rPr>
          <w:color w:val="231F20"/>
          <w:spacing w:val="-16"/>
        </w:rPr>
        <w:t> </w:t>
      </w:r>
      <w:r>
        <w:rPr>
          <w:color w:val="231F20"/>
          <w:spacing w:val="-3"/>
        </w:rPr>
        <w:t>ved</w:t>
      </w:r>
      <w:r>
        <w:rPr>
          <w:color w:val="231F20"/>
          <w:spacing w:val="-16"/>
        </w:rPr>
        <w:t> </w:t>
      </w:r>
      <w:r>
        <w:rPr>
          <w:color w:val="231F20"/>
          <w:spacing w:val="-3"/>
        </w:rPr>
        <w:t>mere</w:t>
      </w:r>
      <w:r>
        <w:rPr>
          <w:color w:val="231F20"/>
          <w:spacing w:val="-16"/>
        </w:rPr>
        <w:t> </w:t>
      </w:r>
      <w:r>
        <w:rPr>
          <w:color w:val="231F20"/>
          <w:spacing w:val="-4"/>
        </w:rPr>
        <w:t>dif- </w:t>
      </w:r>
      <w:r>
        <w:rPr>
          <w:color w:val="231F20"/>
          <w:spacing w:val="-4"/>
          <w:w w:val="95"/>
        </w:rPr>
        <w:t>ferentierede</w:t>
      </w:r>
      <w:r>
        <w:rPr>
          <w:color w:val="231F20"/>
          <w:spacing w:val="-2"/>
          <w:w w:val="95"/>
        </w:rPr>
        <w:t> </w:t>
      </w:r>
      <w:r>
        <w:rPr>
          <w:color w:val="231F20"/>
          <w:spacing w:val="-5"/>
          <w:w w:val="95"/>
        </w:rPr>
        <w:t>hastighedsgrænser.</w:t>
      </w:r>
    </w:p>
    <w:p>
      <w:pPr>
        <w:pStyle w:val="BodyText"/>
        <w:spacing w:before="10"/>
        <w:rPr>
          <w:sz w:val="22"/>
        </w:rPr>
      </w:pPr>
    </w:p>
    <w:p>
      <w:pPr>
        <w:pStyle w:val="BodyText"/>
        <w:spacing w:line="290" w:lineRule="auto"/>
        <w:ind w:left="103"/>
      </w:pPr>
      <w:r>
        <w:rPr>
          <w:color w:val="231F20"/>
          <w:spacing w:val="-5"/>
        </w:rPr>
        <w:t>Forhøjelsen</w:t>
      </w:r>
      <w:r>
        <w:rPr>
          <w:color w:val="231F20"/>
          <w:spacing w:val="-6"/>
        </w:rPr>
        <w:t> </w:t>
      </w:r>
      <w:r>
        <w:rPr>
          <w:color w:val="231F20"/>
        </w:rPr>
        <w:t>i</w:t>
      </w:r>
      <w:r>
        <w:rPr>
          <w:color w:val="231F20"/>
          <w:spacing w:val="-6"/>
        </w:rPr>
        <w:t> </w:t>
      </w:r>
      <w:r>
        <w:rPr>
          <w:color w:val="231F20"/>
          <w:spacing w:val="-4"/>
        </w:rPr>
        <w:t>april</w:t>
      </w:r>
      <w:r>
        <w:rPr>
          <w:color w:val="231F20"/>
          <w:spacing w:val="-6"/>
        </w:rPr>
        <w:t> </w:t>
      </w:r>
      <w:r>
        <w:rPr>
          <w:color w:val="231F20"/>
          <w:spacing w:val="-3"/>
        </w:rPr>
        <w:t>2004</w:t>
      </w:r>
      <w:r>
        <w:rPr>
          <w:color w:val="231F20"/>
          <w:spacing w:val="-6"/>
        </w:rPr>
        <w:t> </w:t>
      </w:r>
      <w:r>
        <w:rPr>
          <w:color w:val="231F20"/>
        </w:rPr>
        <w:t>af</w:t>
      </w:r>
      <w:r>
        <w:rPr>
          <w:color w:val="231F20"/>
          <w:spacing w:val="-6"/>
        </w:rPr>
        <w:t> </w:t>
      </w:r>
      <w:r>
        <w:rPr>
          <w:color w:val="231F20"/>
          <w:spacing w:val="-4"/>
        </w:rPr>
        <w:t>hastighedsgrænsen</w:t>
      </w:r>
      <w:r>
        <w:rPr>
          <w:color w:val="231F20"/>
          <w:spacing w:val="-6"/>
        </w:rPr>
        <w:t> </w:t>
      </w:r>
      <w:r>
        <w:rPr>
          <w:color w:val="231F20"/>
        </w:rPr>
        <w:t>på</w:t>
      </w:r>
      <w:r>
        <w:rPr>
          <w:color w:val="231F20"/>
          <w:spacing w:val="-6"/>
        </w:rPr>
        <w:t> </w:t>
      </w:r>
      <w:r>
        <w:rPr>
          <w:color w:val="231F20"/>
        </w:rPr>
        <w:t>de</w:t>
      </w:r>
      <w:r>
        <w:rPr>
          <w:color w:val="231F20"/>
          <w:spacing w:val="-6"/>
        </w:rPr>
        <w:t> </w:t>
      </w:r>
      <w:r>
        <w:rPr>
          <w:color w:val="231F20"/>
          <w:spacing w:val="-3"/>
        </w:rPr>
        <w:t>mest</w:t>
      </w:r>
      <w:r>
        <w:rPr>
          <w:color w:val="231F20"/>
          <w:spacing w:val="-6"/>
        </w:rPr>
        <w:t> </w:t>
      </w:r>
      <w:r>
        <w:rPr>
          <w:color w:val="231F20"/>
          <w:spacing w:val="-4"/>
        </w:rPr>
        <w:t>trafik- sikre</w:t>
      </w:r>
      <w:r>
        <w:rPr>
          <w:color w:val="231F20"/>
          <w:spacing w:val="-15"/>
        </w:rPr>
        <w:t> </w:t>
      </w:r>
      <w:r>
        <w:rPr>
          <w:color w:val="231F20"/>
          <w:spacing w:val="-4"/>
        </w:rPr>
        <w:t>motorvejsstrækninger</w:t>
      </w:r>
      <w:r>
        <w:rPr>
          <w:color w:val="231F20"/>
          <w:spacing w:val="-15"/>
        </w:rPr>
        <w:t> </w:t>
      </w:r>
      <w:r>
        <w:rPr>
          <w:color w:val="231F20"/>
          <w:spacing w:val="-3"/>
        </w:rPr>
        <w:t>vil</w:t>
      </w:r>
      <w:r>
        <w:rPr>
          <w:color w:val="231F20"/>
          <w:spacing w:val="-15"/>
        </w:rPr>
        <w:t> </w:t>
      </w:r>
      <w:r>
        <w:rPr>
          <w:color w:val="231F20"/>
          <w:spacing w:val="-3"/>
        </w:rPr>
        <w:t>ske</w:t>
      </w:r>
      <w:r>
        <w:rPr>
          <w:color w:val="231F20"/>
          <w:spacing w:val="-15"/>
        </w:rPr>
        <w:t> </w:t>
      </w:r>
      <w:r>
        <w:rPr>
          <w:color w:val="231F20"/>
        </w:rPr>
        <w:t>på</w:t>
      </w:r>
      <w:r>
        <w:rPr>
          <w:color w:val="231F20"/>
          <w:spacing w:val="-15"/>
        </w:rPr>
        <w:t> </w:t>
      </w:r>
      <w:r>
        <w:rPr>
          <w:color w:val="231F20"/>
        </w:rPr>
        <w:t>en</w:t>
      </w:r>
      <w:r>
        <w:rPr>
          <w:color w:val="231F20"/>
          <w:spacing w:val="-15"/>
        </w:rPr>
        <w:t> </w:t>
      </w:r>
      <w:r>
        <w:rPr>
          <w:color w:val="231F20"/>
          <w:spacing w:val="-4"/>
        </w:rPr>
        <w:t>trafiksikkerhedsmæssig forsvarlig</w:t>
      </w:r>
      <w:r>
        <w:rPr>
          <w:color w:val="231F20"/>
          <w:spacing w:val="-19"/>
        </w:rPr>
        <w:t> </w:t>
      </w:r>
      <w:r>
        <w:rPr>
          <w:color w:val="231F20"/>
          <w:spacing w:val="-4"/>
        </w:rPr>
        <w:t>måde.</w:t>
      </w:r>
      <w:r>
        <w:rPr>
          <w:color w:val="231F20"/>
          <w:spacing w:val="-19"/>
        </w:rPr>
        <w:t> </w:t>
      </w:r>
      <w:r>
        <w:rPr>
          <w:color w:val="231F20"/>
        </w:rPr>
        <w:t>En</w:t>
      </w:r>
      <w:r>
        <w:rPr>
          <w:color w:val="231F20"/>
          <w:spacing w:val="-19"/>
        </w:rPr>
        <w:t> </w:t>
      </w:r>
      <w:r>
        <w:rPr>
          <w:color w:val="231F20"/>
          <w:spacing w:val="-4"/>
        </w:rPr>
        <w:t>række</w:t>
      </w:r>
      <w:r>
        <w:rPr>
          <w:color w:val="231F20"/>
          <w:spacing w:val="-19"/>
        </w:rPr>
        <w:t> </w:t>
      </w:r>
      <w:r>
        <w:rPr>
          <w:color w:val="231F20"/>
          <w:spacing w:val="-4"/>
        </w:rPr>
        <w:t>vejtekniske</w:t>
      </w:r>
      <w:r>
        <w:rPr>
          <w:color w:val="231F20"/>
          <w:spacing w:val="-19"/>
        </w:rPr>
        <w:t> </w:t>
      </w:r>
      <w:r>
        <w:rPr>
          <w:color w:val="231F20"/>
          <w:spacing w:val="-4"/>
        </w:rPr>
        <w:t>forbedringer</w:t>
      </w:r>
      <w:r>
        <w:rPr>
          <w:color w:val="231F20"/>
          <w:spacing w:val="-19"/>
        </w:rPr>
        <w:t> </w:t>
      </w:r>
      <w:r>
        <w:rPr>
          <w:color w:val="231F20"/>
          <w:spacing w:val="-4"/>
        </w:rPr>
        <w:t>gennemføres </w:t>
      </w:r>
      <w:r>
        <w:rPr>
          <w:color w:val="231F20"/>
          <w:spacing w:val="-3"/>
        </w:rPr>
        <w:t>som</w:t>
      </w:r>
      <w:r>
        <w:rPr>
          <w:color w:val="231F20"/>
          <w:spacing w:val="-15"/>
        </w:rPr>
        <w:t> </w:t>
      </w:r>
      <w:r>
        <w:rPr>
          <w:color w:val="231F20"/>
          <w:spacing w:val="-5"/>
        </w:rPr>
        <w:t>f.eks.</w:t>
      </w:r>
      <w:r>
        <w:rPr>
          <w:color w:val="231F20"/>
          <w:spacing w:val="-15"/>
        </w:rPr>
        <w:t> </w:t>
      </w:r>
      <w:r>
        <w:rPr>
          <w:color w:val="231F20"/>
          <w:spacing w:val="-4"/>
        </w:rPr>
        <w:t>etablering</w:t>
      </w:r>
      <w:r>
        <w:rPr>
          <w:color w:val="231F20"/>
          <w:spacing w:val="-15"/>
        </w:rPr>
        <w:t> </w:t>
      </w:r>
      <w:r>
        <w:rPr>
          <w:color w:val="231F20"/>
        </w:rPr>
        <w:t>af</w:t>
      </w:r>
      <w:r>
        <w:rPr>
          <w:color w:val="231F20"/>
          <w:spacing w:val="-15"/>
        </w:rPr>
        <w:t> </w:t>
      </w:r>
      <w:r>
        <w:rPr>
          <w:color w:val="231F20"/>
          <w:spacing w:val="-4"/>
        </w:rPr>
        <w:t>autoværn</w:t>
      </w:r>
      <w:r>
        <w:rPr>
          <w:color w:val="231F20"/>
          <w:spacing w:val="-15"/>
        </w:rPr>
        <w:t> </w:t>
      </w:r>
      <w:r>
        <w:rPr>
          <w:color w:val="231F20"/>
        </w:rPr>
        <w:t>i</w:t>
      </w:r>
      <w:r>
        <w:rPr>
          <w:color w:val="231F20"/>
          <w:spacing w:val="-15"/>
        </w:rPr>
        <w:t> </w:t>
      </w:r>
      <w:r>
        <w:rPr>
          <w:color w:val="231F20"/>
          <w:spacing w:val="-4"/>
        </w:rPr>
        <w:t>midterrabatter</w:t>
      </w:r>
      <w:r>
        <w:rPr>
          <w:color w:val="231F20"/>
          <w:spacing w:val="-15"/>
        </w:rPr>
        <w:t> </w:t>
      </w:r>
      <w:r>
        <w:rPr>
          <w:color w:val="231F20"/>
        </w:rPr>
        <w:t>og</w:t>
      </w:r>
      <w:r>
        <w:rPr>
          <w:color w:val="231F20"/>
          <w:spacing w:val="-15"/>
        </w:rPr>
        <w:t> </w:t>
      </w:r>
      <w:r>
        <w:rPr>
          <w:color w:val="231F20"/>
          <w:spacing w:val="-4"/>
        </w:rPr>
        <w:t>ændring</w:t>
      </w:r>
      <w:r>
        <w:rPr>
          <w:color w:val="231F20"/>
          <w:spacing w:val="-15"/>
        </w:rPr>
        <w:t> </w:t>
      </w:r>
      <w:r>
        <w:rPr>
          <w:color w:val="231F20"/>
          <w:spacing w:val="-4"/>
        </w:rPr>
        <w:t>af </w:t>
      </w:r>
      <w:r>
        <w:rPr>
          <w:color w:val="231F20"/>
          <w:spacing w:val="-5"/>
        </w:rPr>
        <w:t>nødrabatkanter.</w:t>
      </w:r>
      <w:r>
        <w:rPr>
          <w:color w:val="231F20"/>
          <w:spacing w:val="-25"/>
        </w:rPr>
        <w:t> </w:t>
      </w:r>
      <w:r>
        <w:rPr>
          <w:color w:val="231F20"/>
          <w:spacing w:val="-4"/>
        </w:rPr>
        <w:t>Bøderne</w:t>
      </w:r>
      <w:r>
        <w:rPr>
          <w:color w:val="231F20"/>
          <w:spacing w:val="-25"/>
        </w:rPr>
        <w:t> </w:t>
      </w:r>
      <w:r>
        <w:rPr>
          <w:color w:val="231F20"/>
          <w:spacing w:val="-3"/>
        </w:rPr>
        <w:t>for</w:t>
      </w:r>
      <w:r>
        <w:rPr>
          <w:color w:val="231F20"/>
          <w:spacing w:val="-25"/>
        </w:rPr>
        <w:t> </w:t>
      </w:r>
      <w:r>
        <w:rPr>
          <w:color w:val="231F20"/>
          <w:spacing w:val="-4"/>
        </w:rPr>
        <w:t>overtrædelse</w:t>
      </w:r>
      <w:r>
        <w:rPr>
          <w:color w:val="231F20"/>
          <w:spacing w:val="-25"/>
        </w:rPr>
        <w:t> </w:t>
      </w:r>
      <w:r>
        <w:rPr>
          <w:color w:val="231F20"/>
        </w:rPr>
        <w:t>af</w:t>
      </w:r>
      <w:r>
        <w:rPr>
          <w:color w:val="231F20"/>
          <w:spacing w:val="-25"/>
        </w:rPr>
        <w:t> </w:t>
      </w:r>
      <w:r>
        <w:rPr>
          <w:color w:val="231F20"/>
          <w:spacing w:val="-4"/>
        </w:rPr>
        <w:t>hastighedsgrænsen forhøjes.</w:t>
      </w:r>
      <w:r>
        <w:rPr>
          <w:color w:val="231F20"/>
          <w:spacing w:val="-21"/>
        </w:rPr>
        <w:t> </w:t>
      </w:r>
      <w:r>
        <w:rPr>
          <w:color w:val="231F20"/>
        </w:rPr>
        <w:t>Og</w:t>
      </w:r>
      <w:r>
        <w:rPr>
          <w:color w:val="231F20"/>
          <w:spacing w:val="-21"/>
        </w:rPr>
        <w:t> </w:t>
      </w:r>
      <w:r>
        <w:rPr>
          <w:color w:val="231F20"/>
          <w:spacing w:val="-4"/>
        </w:rPr>
        <w:t>grænsen</w:t>
      </w:r>
      <w:r>
        <w:rPr>
          <w:color w:val="231F20"/>
          <w:spacing w:val="-21"/>
        </w:rPr>
        <w:t> </w:t>
      </w:r>
      <w:r>
        <w:rPr>
          <w:color w:val="231F20"/>
          <w:spacing w:val="-3"/>
        </w:rPr>
        <w:t>for</w:t>
      </w:r>
      <w:r>
        <w:rPr>
          <w:color w:val="231F20"/>
          <w:spacing w:val="-21"/>
        </w:rPr>
        <w:t> </w:t>
      </w:r>
      <w:r>
        <w:rPr>
          <w:color w:val="231F20"/>
          <w:spacing w:val="-4"/>
        </w:rPr>
        <w:t>betinget</w:t>
      </w:r>
      <w:r>
        <w:rPr>
          <w:color w:val="231F20"/>
          <w:spacing w:val="-21"/>
        </w:rPr>
        <w:t> </w:t>
      </w:r>
      <w:r>
        <w:rPr>
          <w:color w:val="231F20"/>
          <w:spacing w:val="-4"/>
        </w:rPr>
        <w:t>frakendelse</w:t>
      </w:r>
      <w:r>
        <w:rPr>
          <w:color w:val="231F20"/>
          <w:spacing w:val="-21"/>
        </w:rPr>
        <w:t> </w:t>
      </w:r>
      <w:r>
        <w:rPr>
          <w:color w:val="231F20"/>
        </w:rPr>
        <w:t>af</w:t>
      </w:r>
      <w:r>
        <w:rPr>
          <w:color w:val="231F20"/>
          <w:spacing w:val="-21"/>
        </w:rPr>
        <w:t> </w:t>
      </w:r>
      <w:r>
        <w:rPr>
          <w:color w:val="231F20"/>
          <w:spacing w:val="-3"/>
        </w:rPr>
        <w:t>kørekortet</w:t>
      </w:r>
      <w:r>
        <w:rPr>
          <w:color w:val="231F20"/>
          <w:spacing w:val="-21"/>
        </w:rPr>
        <w:t> </w:t>
      </w:r>
      <w:r>
        <w:rPr>
          <w:color w:val="231F20"/>
          <w:spacing w:val="-4"/>
        </w:rPr>
        <w:t>sæn- </w:t>
      </w:r>
      <w:r>
        <w:rPr>
          <w:color w:val="231F20"/>
          <w:spacing w:val="-3"/>
        </w:rPr>
        <w:t>kes</w:t>
      </w:r>
      <w:r>
        <w:rPr>
          <w:color w:val="231F20"/>
          <w:spacing w:val="-11"/>
        </w:rPr>
        <w:t> </w:t>
      </w:r>
      <w:r>
        <w:rPr>
          <w:color w:val="231F20"/>
          <w:spacing w:val="-3"/>
        </w:rPr>
        <w:t>fra</w:t>
      </w:r>
      <w:r>
        <w:rPr>
          <w:color w:val="231F20"/>
          <w:spacing w:val="-11"/>
        </w:rPr>
        <w:t> </w:t>
      </w:r>
      <w:r>
        <w:rPr>
          <w:color w:val="231F20"/>
          <w:spacing w:val="-3"/>
        </w:rPr>
        <w:t>187</w:t>
      </w:r>
      <w:r>
        <w:rPr>
          <w:color w:val="231F20"/>
          <w:spacing w:val="-11"/>
        </w:rPr>
        <w:t> </w:t>
      </w:r>
      <w:r>
        <w:rPr>
          <w:color w:val="231F20"/>
          <w:spacing w:val="-3"/>
        </w:rPr>
        <w:t>til</w:t>
      </w:r>
      <w:r>
        <w:rPr>
          <w:color w:val="231F20"/>
          <w:spacing w:val="-11"/>
        </w:rPr>
        <w:t> </w:t>
      </w:r>
      <w:r>
        <w:rPr>
          <w:color w:val="231F20"/>
          <w:spacing w:val="-3"/>
        </w:rPr>
        <w:t>160</w:t>
      </w:r>
      <w:r>
        <w:rPr>
          <w:color w:val="231F20"/>
          <w:spacing w:val="-11"/>
        </w:rPr>
        <w:t> </w:t>
      </w:r>
      <w:r>
        <w:rPr>
          <w:color w:val="231F20"/>
          <w:spacing w:val="-4"/>
        </w:rPr>
        <w:t>km/t.</w:t>
      </w:r>
      <w:r>
        <w:rPr>
          <w:color w:val="231F20"/>
          <w:spacing w:val="-11"/>
        </w:rPr>
        <w:t> </w:t>
      </w:r>
      <w:r>
        <w:rPr>
          <w:color w:val="231F20"/>
          <w:spacing w:val="-4"/>
        </w:rPr>
        <w:t>Samtidigt</w:t>
      </w:r>
      <w:r>
        <w:rPr>
          <w:color w:val="231F20"/>
          <w:spacing w:val="-11"/>
        </w:rPr>
        <w:t> </w:t>
      </w:r>
      <w:r>
        <w:rPr>
          <w:color w:val="231F20"/>
          <w:spacing w:val="-4"/>
        </w:rPr>
        <w:t>forstærkes</w:t>
      </w:r>
      <w:r>
        <w:rPr>
          <w:color w:val="231F20"/>
          <w:spacing w:val="-11"/>
        </w:rPr>
        <w:t> </w:t>
      </w:r>
      <w:r>
        <w:rPr>
          <w:color w:val="231F20"/>
          <w:spacing w:val="-4"/>
        </w:rPr>
        <w:t>politiets</w:t>
      </w:r>
      <w:r>
        <w:rPr>
          <w:color w:val="231F20"/>
          <w:spacing w:val="-11"/>
        </w:rPr>
        <w:t> </w:t>
      </w:r>
      <w:r>
        <w:rPr>
          <w:color w:val="231F20"/>
          <w:spacing w:val="-4"/>
        </w:rPr>
        <w:t>kontrol</w:t>
      </w:r>
    </w:p>
    <w:p>
      <w:pPr>
        <w:pStyle w:val="BodyText"/>
        <w:spacing w:line="290" w:lineRule="auto"/>
        <w:ind w:left="103" w:right="227"/>
      </w:pPr>
      <w:r>
        <w:rPr>
          <w:color w:val="231F20"/>
        </w:rPr>
        <w:t>på </w:t>
      </w:r>
      <w:r>
        <w:rPr>
          <w:color w:val="231F20"/>
          <w:spacing w:val="-4"/>
        </w:rPr>
        <w:t>motorvejene. Ændringerne </w:t>
      </w:r>
      <w:r>
        <w:rPr>
          <w:color w:val="231F20"/>
          <w:spacing w:val="-3"/>
        </w:rPr>
        <w:t>vil </w:t>
      </w:r>
      <w:r>
        <w:rPr>
          <w:color w:val="231F20"/>
          <w:spacing w:val="-4"/>
        </w:rPr>
        <w:t>således forhøje hastigheds- grænsen</w:t>
      </w:r>
      <w:r>
        <w:rPr>
          <w:color w:val="231F20"/>
          <w:spacing w:val="-16"/>
        </w:rPr>
        <w:t> </w:t>
      </w:r>
      <w:r>
        <w:rPr>
          <w:color w:val="231F20"/>
          <w:spacing w:val="-3"/>
        </w:rPr>
        <w:t>til</w:t>
      </w:r>
      <w:r>
        <w:rPr>
          <w:color w:val="231F20"/>
          <w:spacing w:val="-16"/>
        </w:rPr>
        <w:t> </w:t>
      </w:r>
      <w:r>
        <w:rPr>
          <w:color w:val="231F20"/>
          <w:spacing w:val="-3"/>
        </w:rPr>
        <w:t>den</w:t>
      </w:r>
      <w:r>
        <w:rPr>
          <w:color w:val="231F20"/>
          <w:spacing w:val="-16"/>
        </w:rPr>
        <w:t> </w:t>
      </w:r>
      <w:r>
        <w:rPr>
          <w:color w:val="231F20"/>
        </w:rPr>
        <w:t>fart,</w:t>
      </w:r>
      <w:r>
        <w:rPr>
          <w:color w:val="231F20"/>
          <w:spacing w:val="-16"/>
        </w:rPr>
        <w:t> </w:t>
      </w:r>
      <w:r>
        <w:rPr>
          <w:color w:val="231F20"/>
          <w:spacing w:val="-3"/>
        </w:rPr>
        <w:t>som</w:t>
      </w:r>
      <w:r>
        <w:rPr>
          <w:color w:val="231F20"/>
          <w:spacing w:val="-16"/>
        </w:rPr>
        <w:t> </w:t>
      </w:r>
      <w:r>
        <w:rPr>
          <w:color w:val="231F20"/>
          <w:spacing w:val="-3"/>
        </w:rPr>
        <w:t>det</w:t>
      </w:r>
      <w:r>
        <w:rPr>
          <w:color w:val="231F20"/>
          <w:spacing w:val="-16"/>
        </w:rPr>
        <w:t> </w:t>
      </w:r>
      <w:r>
        <w:rPr>
          <w:color w:val="231F20"/>
        </w:rPr>
        <w:t>er</w:t>
      </w:r>
      <w:r>
        <w:rPr>
          <w:color w:val="231F20"/>
          <w:spacing w:val="-16"/>
        </w:rPr>
        <w:t> </w:t>
      </w:r>
      <w:r>
        <w:rPr>
          <w:color w:val="231F20"/>
          <w:spacing w:val="-4"/>
        </w:rPr>
        <w:t>forsvarligt</w:t>
      </w:r>
      <w:r>
        <w:rPr>
          <w:color w:val="231F20"/>
          <w:spacing w:val="-16"/>
        </w:rPr>
        <w:t> </w:t>
      </w:r>
      <w:r>
        <w:rPr>
          <w:color w:val="231F20"/>
        </w:rPr>
        <w:t>at</w:t>
      </w:r>
      <w:r>
        <w:rPr>
          <w:color w:val="231F20"/>
          <w:spacing w:val="-16"/>
        </w:rPr>
        <w:t> </w:t>
      </w:r>
      <w:r>
        <w:rPr>
          <w:color w:val="231F20"/>
          <w:spacing w:val="-3"/>
        </w:rPr>
        <w:t>køre</w:t>
      </w:r>
      <w:r>
        <w:rPr>
          <w:color w:val="231F20"/>
          <w:spacing w:val="-16"/>
        </w:rPr>
        <w:t> </w:t>
      </w:r>
      <w:r>
        <w:rPr>
          <w:color w:val="231F20"/>
        </w:rPr>
        <w:t>på</w:t>
      </w:r>
      <w:r>
        <w:rPr>
          <w:color w:val="231F20"/>
          <w:spacing w:val="-16"/>
        </w:rPr>
        <w:t> </w:t>
      </w:r>
      <w:r>
        <w:rPr>
          <w:color w:val="231F20"/>
          <w:spacing w:val="-4"/>
        </w:rPr>
        <w:t>store</w:t>
      </w:r>
      <w:r>
        <w:rPr>
          <w:color w:val="231F20"/>
          <w:spacing w:val="-16"/>
        </w:rPr>
        <w:t> </w:t>
      </w:r>
      <w:r>
        <w:rPr>
          <w:color w:val="231F20"/>
          <w:spacing w:val="-4"/>
        </w:rPr>
        <w:t>dele </w:t>
      </w:r>
      <w:r>
        <w:rPr>
          <w:color w:val="231F20"/>
        </w:rPr>
        <w:t>af </w:t>
      </w:r>
      <w:r>
        <w:rPr>
          <w:color w:val="231F20"/>
          <w:spacing w:val="-4"/>
        </w:rPr>
        <w:t>vores </w:t>
      </w:r>
      <w:r>
        <w:rPr>
          <w:color w:val="231F20"/>
          <w:spacing w:val="-3"/>
        </w:rPr>
        <w:t>motorveje. </w:t>
      </w:r>
      <w:r>
        <w:rPr>
          <w:color w:val="231F20"/>
          <w:spacing w:val="-4"/>
        </w:rPr>
        <w:t>Til gengæld skærpes sanktionerne </w:t>
      </w:r>
      <w:r>
        <w:rPr>
          <w:color w:val="231F20"/>
          <w:spacing w:val="-3"/>
        </w:rPr>
        <w:t>for </w:t>
      </w:r>
      <w:r>
        <w:rPr>
          <w:color w:val="231F20"/>
          <w:spacing w:val="-4"/>
        </w:rPr>
        <w:t>at understrege,</w:t>
      </w:r>
      <w:r>
        <w:rPr>
          <w:color w:val="231F20"/>
          <w:spacing w:val="-26"/>
        </w:rPr>
        <w:t> </w:t>
      </w:r>
      <w:r>
        <w:rPr>
          <w:color w:val="231F20"/>
        </w:rPr>
        <w:t>at</w:t>
      </w:r>
      <w:r>
        <w:rPr>
          <w:color w:val="231F20"/>
          <w:spacing w:val="-26"/>
        </w:rPr>
        <w:t> </w:t>
      </w:r>
      <w:r>
        <w:rPr>
          <w:color w:val="231F20"/>
        </w:rPr>
        <w:t>de</w:t>
      </w:r>
      <w:r>
        <w:rPr>
          <w:color w:val="231F20"/>
          <w:spacing w:val="-26"/>
        </w:rPr>
        <w:t> </w:t>
      </w:r>
      <w:r>
        <w:rPr>
          <w:color w:val="231F20"/>
          <w:spacing w:val="-3"/>
        </w:rPr>
        <w:t>nye</w:t>
      </w:r>
      <w:r>
        <w:rPr>
          <w:color w:val="231F20"/>
          <w:spacing w:val="-26"/>
        </w:rPr>
        <w:t> </w:t>
      </w:r>
      <w:r>
        <w:rPr>
          <w:color w:val="231F20"/>
          <w:spacing w:val="-4"/>
        </w:rPr>
        <w:t>hastighedsgrænser</w:t>
      </w:r>
      <w:r>
        <w:rPr>
          <w:color w:val="231F20"/>
          <w:spacing w:val="-26"/>
        </w:rPr>
        <w:t> </w:t>
      </w:r>
      <w:r>
        <w:rPr>
          <w:color w:val="231F20"/>
          <w:spacing w:val="-3"/>
        </w:rPr>
        <w:t>skal</w:t>
      </w:r>
      <w:r>
        <w:rPr>
          <w:color w:val="231F20"/>
          <w:spacing w:val="-26"/>
        </w:rPr>
        <w:t> </w:t>
      </w:r>
      <w:r>
        <w:rPr>
          <w:color w:val="231F20"/>
          <w:spacing w:val="-4"/>
        </w:rPr>
        <w:t>overholdes.</w:t>
      </w:r>
    </w:p>
    <w:p>
      <w:pPr>
        <w:spacing w:after="0" w:line="290" w:lineRule="auto"/>
        <w:sectPr>
          <w:type w:val="continuous"/>
          <w:pgSz w:w="11900" w:h="16820"/>
          <w:pgMar w:top="1600" w:bottom="280" w:left="880" w:right="880"/>
          <w:cols w:num="2" w:equalWidth="0">
            <w:col w:w="4775" w:space="421"/>
            <w:col w:w="4944"/>
          </w:cols>
        </w:sectPr>
      </w:pPr>
    </w:p>
    <w:p>
      <w:pPr>
        <w:spacing w:before="53"/>
        <w:ind w:left="3341" w:right="3353" w:firstLine="0"/>
        <w:jc w:val="center"/>
        <w:rPr>
          <w:rFonts w:ascii="Tahoma"/>
          <w:b/>
          <w:sz w:val="72"/>
        </w:rPr>
      </w:pPr>
      <w:r>
        <w:rPr/>
        <w:pict>
          <v:line style="position:absolute;mso-position-horizontal-relative:page;mso-position-vertical-relative:paragraph;z-index:-28864" from="215.919998pt,42.924706pt" to="363.769998pt,42.924706pt" stroked="true" strokeweight="4.2pt" strokecolor="#bfd730">
            <v:stroke dashstyle="solid"/>
            <w10:wrap type="none"/>
          </v:line>
        </w:pict>
      </w:r>
      <w:bookmarkStart w:name="_TOC_250013" w:id="15"/>
      <w:r>
        <w:rPr>
          <w:rFonts w:ascii="Tahoma"/>
          <w:b/>
          <w:color w:val="00529F"/>
          <w:spacing w:val="-15"/>
          <w:w w:val="75"/>
          <w:sz w:val="72"/>
        </w:rPr>
        <w:t>Mere frit</w:t>
      </w:r>
      <w:r>
        <w:rPr>
          <w:rFonts w:ascii="Tahoma"/>
          <w:b/>
          <w:color w:val="00529F"/>
          <w:spacing w:val="-106"/>
          <w:w w:val="75"/>
          <w:sz w:val="72"/>
        </w:rPr>
        <w:t> </w:t>
      </w:r>
      <w:bookmarkEnd w:id="15"/>
      <w:r>
        <w:rPr>
          <w:rFonts w:ascii="Tahoma"/>
          <w:b/>
          <w:color w:val="00529F"/>
          <w:spacing w:val="-20"/>
          <w:w w:val="75"/>
          <w:sz w:val="72"/>
        </w:rPr>
        <w:t>valg</w:t>
      </w:r>
    </w:p>
    <w:p>
      <w:pPr>
        <w:pStyle w:val="BodyText"/>
        <w:spacing w:before="5"/>
        <w:rPr>
          <w:rFonts w:ascii="Tahoma"/>
          <w:b/>
          <w:sz w:val="28"/>
        </w:rPr>
      </w:pPr>
    </w:p>
    <w:p>
      <w:pPr>
        <w:spacing w:after="0"/>
        <w:rPr>
          <w:rFonts w:ascii="Tahoma"/>
          <w:sz w:val="28"/>
        </w:rPr>
        <w:sectPr>
          <w:pgSz w:w="11900" w:h="16820"/>
          <w:pgMar w:header="0" w:footer="792" w:top="920" w:bottom="980" w:left="880" w:right="880"/>
        </w:sectPr>
      </w:pPr>
    </w:p>
    <w:p>
      <w:pPr>
        <w:pStyle w:val="BodyText"/>
        <w:spacing w:line="290" w:lineRule="auto" w:before="167"/>
        <w:ind w:left="103" w:right="73"/>
      </w:pPr>
      <w:r>
        <w:rPr>
          <w:color w:val="231F20"/>
        </w:rPr>
        <w:t>Regeringen ønsker at udvide det enkelte menneskes frihed og valgmuligheder. Reformprogrammet </w:t>
      </w:r>
      <w:r>
        <w:rPr>
          <w:i/>
          <w:color w:val="231F20"/>
        </w:rPr>
        <w:t>"Velfærd og valgfri- </w:t>
      </w:r>
      <w:r>
        <w:rPr>
          <w:i/>
          <w:color w:val="231F20"/>
        </w:rPr>
        <w:t>hed" </w:t>
      </w:r>
      <w:r>
        <w:rPr>
          <w:color w:val="231F20"/>
        </w:rPr>
        <w:t>vil blive fortsat og udbygget med nye områder, hvor borgerne får frihed til at vælge mellem forskellige offentlige og private løsninger.</w:t>
      </w:r>
    </w:p>
    <w:p>
      <w:pPr>
        <w:pStyle w:val="BodyText"/>
        <w:spacing w:before="10"/>
        <w:rPr>
          <w:sz w:val="22"/>
        </w:rPr>
      </w:pPr>
    </w:p>
    <w:p>
      <w:pPr>
        <w:pStyle w:val="BodyText"/>
        <w:spacing w:line="290" w:lineRule="auto" w:before="1"/>
        <w:ind w:left="103" w:right="92"/>
      </w:pPr>
      <w:r>
        <w:rPr>
          <w:color w:val="231F20"/>
        </w:rPr>
        <w:t>Regeringen vil med frit valg forny den offentlige sektor med udgangspunkt i den enkelte </w:t>
      </w:r>
      <w:r>
        <w:rPr>
          <w:color w:val="231F20"/>
          <w:spacing w:val="-3"/>
        </w:rPr>
        <w:t>borger. </w:t>
      </w:r>
      <w:r>
        <w:rPr>
          <w:color w:val="231F20"/>
        </w:rPr>
        <w:t>Frit valg giver dem, der modtager servicen, mulighed for at gå dér hen, hvor de får den service, som bedst passer til deres </w:t>
      </w:r>
      <w:r>
        <w:rPr>
          <w:color w:val="231F20"/>
          <w:spacing w:val="-4"/>
        </w:rPr>
        <w:t>behov. </w:t>
      </w:r>
      <w:r>
        <w:rPr>
          <w:color w:val="231F20"/>
        </w:rPr>
        <w:t>Og det giver dem, der leverer servicen, en kontant interesse i at levere   en god service med en kvalitet, der passer  </w:t>
      </w:r>
      <w:r>
        <w:rPr>
          <w:color w:val="231F20"/>
          <w:spacing w:val="19"/>
        </w:rPr>
        <w:t> </w:t>
      </w:r>
      <w:r>
        <w:rPr>
          <w:color w:val="231F20"/>
        </w:rPr>
        <w:t>borgerne.</w:t>
      </w:r>
    </w:p>
    <w:p>
      <w:pPr>
        <w:pStyle w:val="BodyText"/>
        <w:spacing w:before="10"/>
        <w:rPr>
          <w:sz w:val="22"/>
        </w:rPr>
      </w:pPr>
    </w:p>
    <w:p>
      <w:pPr>
        <w:pStyle w:val="BodyText"/>
        <w:spacing w:line="290" w:lineRule="auto" w:before="1"/>
        <w:ind w:left="103" w:right="73"/>
      </w:pPr>
      <w:r>
        <w:rPr>
          <w:color w:val="231F20"/>
        </w:rPr>
        <w:t>Regeringen vil fremlægge forslag om udbygning og styr- kelse af frit valg på følgende  områder:</w:t>
      </w:r>
    </w:p>
    <w:p>
      <w:pPr>
        <w:pStyle w:val="BodyText"/>
        <w:spacing w:before="8"/>
        <w:rPr>
          <w:sz w:val="20"/>
        </w:rPr>
      </w:pPr>
    </w:p>
    <w:p>
      <w:pPr>
        <w:pStyle w:val="ListParagraph"/>
        <w:numPr>
          <w:ilvl w:val="0"/>
          <w:numId w:val="1"/>
        </w:numPr>
        <w:tabs>
          <w:tab w:pos="388" w:val="left" w:leader="none"/>
        </w:tabs>
        <w:spacing w:line="211" w:lineRule="auto" w:before="0" w:after="0"/>
        <w:ind w:left="387" w:right="17" w:hanging="284"/>
        <w:jc w:val="left"/>
        <w:rPr>
          <w:sz w:val="19"/>
        </w:rPr>
      </w:pPr>
      <w:r>
        <w:rPr>
          <w:color w:val="231F20"/>
          <w:spacing w:val="-5"/>
          <w:sz w:val="19"/>
        </w:rPr>
        <w:t>Frit  </w:t>
      </w:r>
      <w:r>
        <w:rPr>
          <w:color w:val="231F20"/>
          <w:spacing w:val="-3"/>
          <w:sz w:val="19"/>
        </w:rPr>
        <w:t>valg  mellem  offentlige  </w:t>
      </w:r>
      <w:r>
        <w:rPr>
          <w:color w:val="231F20"/>
          <w:sz w:val="19"/>
        </w:rPr>
        <w:t>og </w:t>
      </w:r>
      <w:r>
        <w:rPr>
          <w:color w:val="231F20"/>
          <w:spacing w:val="-3"/>
          <w:sz w:val="19"/>
        </w:rPr>
        <w:t>private  </w:t>
      </w:r>
      <w:r>
        <w:rPr>
          <w:color w:val="231F20"/>
          <w:spacing w:val="-4"/>
          <w:sz w:val="19"/>
        </w:rPr>
        <w:t>daginstitutioner, </w:t>
      </w:r>
      <w:r>
        <w:rPr>
          <w:color w:val="231F20"/>
          <w:sz w:val="19"/>
        </w:rPr>
        <w:t>som der i dag er det </w:t>
      </w:r>
      <w:r>
        <w:rPr>
          <w:color w:val="231F20"/>
          <w:spacing w:val="-3"/>
          <w:sz w:val="19"/>
        </w:rPr>
        <w:t>mellem folkeskoler </w:t>
      </w:r>
      <w:r>
        <w:rPr>
          <w:color w:val="231F20"/>
          <w:sz w:val="19"/>
        </w:rPr>
        <w:t>og </w:t>
      </w:r>
      <w:r>
        <w:rPr>
          <w:color w:val="231F20"/>
          <w:spacing w:val="-3"/>
          <w:sz w:val="19"/>
        </w:rPr>
        <w:t>private  </w:t>
      </w:r>
      <w:r>
        <w:rPr>
          <w:color w:val="231F20"/>
          <w:spacing w:val="3"/>
          <w:sz w:val="19"/>
        </w:rPr>
        <w:t> </w:t>
      </w:r>
      <w:r>
        <w:rPr>
          <w:color w:val="231F20"/>
          <w:spacing w:val="-5"/>
          <w:sz w:val="19"/>
        </w:rPr>
        <w:t>skoler.</w:t>
      </w:r>
    </w:p>
    <w:p>
      <w:pPr>
        <w:pStyle w:val="ListParagraph"/>
        <w:numPr>
          <w:ilvl w:val="0"/>
          <w:numId w:val="1"/>
        </w:numPr>
        <w:tabs>
          <w:tab w:pos="388" w:val="left" w:leader="none"/>
        </w:tabs>
        <w:spacing w:line="326" w:lineRule="exact" w:before="0" w:after="0"/>
        <w:ind w:left="387" w:right="0" w:hanging="284"/>
        <w:jc w:val="left"/>
        <w:rPr>
          <w:sz w:val="19"/>
        </w:rPr>
      </w:pPr>
      <w:r>
        <w:rPr>
          <w:color w:val="231F20"/>
          <w:sz w:val="19"/>
        </w:rPr>
        <w:t>Mere frit skolevalg inden for og over  </w:t>
      </w:r>
      <w:r>
        <w:rPr>
          <w:color w:val="231F20"/>
          <w:spacing w:val="10"/>
          <w:sz w:val="19"/>
        </w:rPr>
        <w:t> </w:t>
      </w:r>
      <w:r>
        <w:rPr>
          <w:color w:val="231F20"/>
          <w:sz w:val="19"/>
        </w:rPr>
        <w:t>kommunegrænsen.</w:t>
      </w:r>
    </w:p>
    <w:p>
      <w:pPr>
        <w:pStyle w:val="ListParagraph"/>
        <w:numPr>
          <w:ilvl w:val="0"/>
          <w:numId w:val="1"/>
        </w:numPr>
        <w:tabs>
          <w:tab w:pos="388" w:val="left" w:leader="none"/>
        </w:tabs>
        <w:spacing w:line="312" w:lineRule="exact" w:before="0" w:after="0"/>
        <w:ind w:left="387" w:right="0" w:hanging="284"/>
        <w:jc w:val="left"/>
        <w:rPr>
          <w:sz w:val="19"/>
        </w:rPr>
      </w:pPr>
      <w:r>
        <w:rPr>
          <w:color w:val="231F20"/>
          <w:spacing w:val="-3"/>
          <w:sz w:val="19"/>
        </w:rPr>
        <w:t>Frie </w:t>
      </w:r>
      <w:r>
        <w:rPr>
          <w:color w:val="231F20"/>
          <w:sz w:val="19"/>
        </w:rPr>
        <w:t>grundskoler skal have mulighed for at oprette </w:t>
      </w:r>
      <w:r>
        <w:rPr>
          <w:color w:val="231F20"/>
          <w:spacing w:val="41"/>
          <w:sz w:val="19"/>
        </w:rPr>
        <w:t> </w:t>
      </w:r>
      <w:r>
        <w:rPr>
          <w:color w:val="231F20"/>
          <w:sz w:val="19"/>
        </w:rPr>
        <w:t>bør-</w:t>
      </w:r>
    </w:p>
    <w:p>
      <w:pPr>
        <w:pStyle w:val="BodyText"/>
        <w:spacing w:line="201" w:lineRule="exact"/>
        <w:ind w:left="387"/>
      </w:pPr>
      <w:r>
        <w:rPr>
          <w:color w:val="231F20"/>
        </w:rPr>
        <w:t>nehaver i tilknytning til  skolen.</w:t>
      </w:r>
    </w:p>
    <w:p>
      <w:pPr>
        <w:pStyle w:val="ListParagraph"/>
        <w:numPr>
          <w:ilvl w:val="0"/>
          <w:numId w:val="1"/>
        </w:numPr>
        <w:tabs>
          <w:tab w:pos="388" w:val="left" w:leader="none"/>
        </w:tabs>
        <w:spacing w:line="211" w:lineRule="auto" w:before="28" w:after="0"/>
        <w:ind w:left="387" w:right="310" w:hanging="284"/>
        <w:jc w:val="left"/>
        <w:rPr>
          <w:sz w:val="19"/>
        </w:rPr>
      </w:pPr>
      <w:r>
        <w:rPr>
          <w:color w:val="231F20"/>
          <w:sz w:val="19"/>
        </w:rPr>
        <w:t>Bedre grundlag for frit valg til sygehusene. Borgerne skal have bedre information om </w:t>
      </w:r>
      <w:r>
        <w:rPr>
          <w:color w:val="231F20"/>
          <w:spacing w:val="-3"/>
          <w:sz w:val="19"/>
        </w:rPr>
        <w:t>ventetider, </w:t>
      </w:r>
      <w:r>
        <w:rPr>
          <w:color w:val="231F20"/>
          <w:spacing w:val="32"/>
          <w:sz w:val="19"/>
        </w:rPr>
        <w:t> </w:t>
      </w:r>
      <w:r>
        <w:rPr>
          <w:color w:val="231F20"/>
          <w:sz w:val="19"/>
        </w:rPr>
        <w:t>behand-</w:t>
      </w:r>
    </w:p>
    <w:p>
      <w:pPr>
        <w:pStyle w:val="BodyText"/>
        <w:spacing w:line="224" w:lineRule="exact" w:before="53"/>
        <w:ind w:left="387"/>
      </w:pPr>
      <w:r>
        <w:rPr>
          <w:color w:val="231F20"/>
        </w:rPr>
        <w:t>lingstilbud og behandlingsresultater.</w:t>
      </w:r>
    </w:p>
    <w:p>
      <w:pPr>
        <w:pStyle w:val="ListParagraph"/>
        <w:numPr>
          <w:ilvl w:val="0"/>
          <w:numId w:val="1"/>
        </w:numPr>
        <w:tabs>
          <w:tab w:pos="388" w:val="left" w:leader="none"/>
        </w:tabs>
        <w:spacing w:line="211" w:lineRule="auto" w:before="28" w:after="0"/>
        <w:ind w:left="387" w:right="35" w:hanging="284"/>
        <w:jc w:val="left"/>
        <w:rPr>
          <w:sz w:val="19"/>
        </w:rPr>
      </w:pPr>
      <w:r>
        <w:rPr>
          <w:color w:val="231F20"/>
          <w:sz w:val="19"/>
        </w:rPr>
        <w:t>Mulighed for opsat pension, således at den enkelte kan vælge at udskyde udbetalingen af folkepension til   </w:t>
      </w:r>
      <w:r>
        <w:rPr>
          <w:color w:val="231F20"/>
          <w:spacing w:val="3"/>
          <w:sz w:val="19"/>
        </w:rPr>
        <w:t> </w:t>
      </w:r>
      <w:r>
        <w:rPr>
          <w:color w:val="231F20"/>
          <w:sz w:val="19"/>
        </w:rPr>
        <w:t>en</w:t>
      </w:r>
    </w:p>
    <w:p>
      <w:pPr>
        <w:pStyle w:val="BodyText"/>
        <w:spacing w:line="290" w:lineRule="auto" w:before="54"/>
        <w:ind w:left="387" w:right="73"/>
      </w:pPr>
      <w:r>
        <w:rPr>
          <w:color w:val="231F20"/>
        </w:rPr>
        <w:t>højere alder end 65 år for derefter at få højere folke- pension.</w:t>
      </w:r>
    </w:p>
    <w:p>
      <w:pPr>
        <w:pStyle w:val="ListParagraph"/>
        <w:numPr>
          <w:ilvl w:val="0"/>
          <w:numId w:val="1"/>
        </w:numPr>
        <w:tabs>
          <w:tab w:pos="388" w:val="left" w:leader="none"/>
        </w:tabs>
        <w:spacing w:line="303" w:lineRule="exact" w:before="0" w:after="0"/>
        <w:ind w:left="387" w:right="0" w:hanging="284"/>
        <w:jc w:val="left"/>
        <w:rPr>
          <w:sz w:val="19"/>
        </w:rPr>
      </w:pPr>
      <w:r>
        <w:rPr>
          <w:color w:val="231F20"/>
          <w:sz w:val="19"/>
        </w:rPr>
        <w:t>Mere frit valg for pensionsopsparing. Det skal </w:t>
      </w:r>
      <w:r>
        <w:rPr>
          <w:color w:val="231F20"/>
          <w:spacing w:val="37"/>
          <w:sz w:val="19"/>
        </w:rPr>
        <w:t> </w:t>
      </w:r>
      <w:r>
        <w:rPr>
          <w:color w:val="231F20"/>
          <w:sz w:val="19"/>
        </w:rPr>
        <w:t>være</w:t>
      </w:r>
    </w:p>
    <w:p>
      <w:pPr>
        <w:pStyle w:val="BodyText"/>
        <w:spacing w:line="209" w:lineRule="exact"/>
        <w:ind w:left="387"/>
      </w:pPr>
      <w:r>
        <w:rPr>
          <w:color w:val="231F20"/>
        </w:rPr>
        <w:t>nemmere og billigere at flytte mellem  pensionsordning-</w:t>
      </w:r>
    </w:p>
    <w:p>
      <w:pPr>
        <w:pStyle w:val="BodyText"/>
        <w:spacing w:line="290" w:lineRule="auto" w:before="48"/>
        <w:ind w:left="387" w:right="73"/>
      </w:pPr>
      <w:r>
        <w:rPr>
          <w:color w:val="231F20"/>
        </w:rPr>
        <w:t>er. Lønmodtagere med indestående i Lønmodtagernes Dyrtidsfond skal have frihed til at flytte pengene til en alternativ pensionsopsparing. Regeringen ønsker også udvidet valgfrihed i forhold til arbejdsmarkedspensio- nerne og ATP. Før der fremsættes forslag, vil regeringen drøfte indholdet med bl.a. pensionsselskaberne og </w:t>
      </w:r>
      <w:r>
        <w:rPr>
          <w:color w:val="231F20"/>
          <w:w w:val="95"/>
        </w:rPr>
        <w:t>arbejdsmarkedets  parter.</w:t>
      </w:r>
    </w:p>
    <w:p>
      <w:pPr>
        <w:pStyle w:val="ListParagraph"/>
        <w:numPr>
          <w:ilvl w:val="0"/>
          <w:numId w:val="1"/>
        </w:numPr>
        <w:tabs>
          <w:tab w:pos="388" w:val="left" w:leader="none"/>
        </w:tabs>
        <w:spacing w:line="211" w:lineRule="auto" w:before="139" w:after="0"/>
        <w:ind w:left="387" w:right="255" w:hanging="284"/>
        <w:jc w:val="left"/>
        <w:rPr>
          <w:sz w:val="19"/>
        </w:rPr>
      </w:pPr>
      <w:r>
        <w:rPr>
          <w:color w:val="231F20"/>
          <w:spacing w:val="-1"/>
          <w:w w:val="101"/>
          <w:sz w:val="19"/>
        </w:rPr>
        <w:br w:type="column"/>
      </w:r>
      <w:r>
        <w:rPr>
          <w:color w:val="231F20"/>
          <w:sz w:val="19"/>
        </w:rPr>
        <w:t>Liberalisering af ferieloven. Det skal være nemmere at få udbetalt uhævede feriepenge. Regeringen vil   frem-</w:t>
      </w:r>
    </w:p>
    <w:p>
      <w:pPr>
        <w:pStyle w:val="BodyText"/>
        <w:spacing w:before="53"/>
        <w:ind w:left="387"/>
      </w:pPr>
      <w:r>
        <w:rPr>
          <w:color w:val="231F20"/>
        </w:rPr>
        <w:t>sætte lovforslag, der bl.a. indebærer,  at</w:t>
      </w:r>
    </w:p>
    <w:p>
      <w:pPr>
        <w:pStyle w:val="ListParagraph"/>
        <w:numPr>
          <w:ilvl w:val="1"/>
          <w:numId w:val="1"/>
        </w:numPr>
        <w:tabs>
          <w:tab w:pos="671" w:val="left" w:leader="none"/>
        </w:tabs>
        <w:spacing w:line="288" w:lineRule="auto" w:before="38" w:after="0"/>
        <w:ind w:left="670" w:right="162" w:hanging="283"/>
        <w:jc w:val="left"/>
        <w:rPr>
          <w:sz w:val="19"/>
        </w:rPr>
      </w:pPr>
      <w:r>
        <w:rPr>
          <w:color w:val="231F20"/>
          <w:sz w:val="19"/>
        </w:rPr>
        <w:t>uhævede feriepenge for optjent ferie ud over 4 uger eller feriepenge, der stammer fra ophørte ansættel- sesforhold, kan udbetales til lønmodtageren ved ferieårets</w:t>
      </w:r>
      <w:r>
        <w:rPr>
          <w:color w:val="231F20"/>
          <w:spacing w:val="-16"/>
          <w:sz w:val="19"/>
        </w:rPr>
        <w:t> </w:t>
      </w:r>
      <w:r>
        <w:rPr>
          <w:color w:val="231F20"/>
          <w:sz w:val="19"/>
        </w:rPr>
        <w:t>afslutning,</w:t>
      </w:r>
    </w:p>
    <w:p>
      <w:pPr>
        <w:pStyle w:val="ListParagraph"/>
        <w:numPr>
          <w:ilvl w:val="1"/>
          <w:numId w:val="1"/>
        </w:numPr>
        <w:tabs>
          <w:tab w:pos="671" w:val="left" w:leader="none"/>
        </w:tabs>
        <w:spacing w:line="288" w:lineRule="auto" w:before="0" w:after="0"/>
        <w:ind w:left="670" w:right="138" w:hanging="283"/>
        <w:jc w:val="left"/>
        <w:rPr>
          <w:sz w:val="19"/>
        </w:rPr>
      </w:pPr>
      <w:r>
        <w:rPr>
          <w:color w:val="231F20"/>
          <w:sz w:val="19"/>
        </w:rPr>
        <w:t>uhævede feriepenge op til en grænse kan udbetales ved ferieårets afslutning, hvis ferien har været afholdt,</w:t>
      </w:r>
    </w:p>
    <w:p>
      <w:pPr>
        <w:pStyle w:val="ListParagraph"/>
        <w:numPr>
          <w:ilvl w:val="1"/>
          <w:numId w:val="1"/>
        </w:numPr>
        <w:tabs>
          <w:tab w:pos="671" w:val="left" w:leader="none"/>
        </w:tabs>
        <w:spacing w:line="288" w:lineRule="auto" w:before="0" w:after="0"/>
        <w:ind w:left="670" w:right="224" w:hanging="283"/>
        <w:jc w:val="left"/>
        <w:rPr>
          <w:sz w:val="19"/>
        </w:rPr>
      </w:pPr>
      <w:r>
        <w:rPr>
          <w:color w:val="231F20"/>
          <w:sz w:val="19"/>
        </w:rPr>
        <w:t>feriepengebeløb under en bagatelgrænse udbetales automatisk og uden kontrol ved ferieårets afslut- ning.</w:t>
      </w:r>
    </w:p>
    <w:p>
      <w:pPr>
        <w:pStyle w:val="ListParagraph"/>
        <w:numPr>
          <w:ilvl w:val="0"/>
          <w:numId w:val="1"/>
        </w:numPr>
        <w:tabs>
          <w:tab w:pos="388" w:val="left" w:leader="none"/>
        </w:tabs>
        <w:spacing w:line="305" w:lineRule="exact" w:before="0" w:after="0"/>
        <w:ind w:left="387" w:right="0" w:hanging="284"/>
        <w:jc w:val="left"/>
        <w:rPr>
          <w:sz w:val="19"/>
        </w:rPr>
      </w:pPr>
      <w:r>
        <w:rPr>
          <w:color w:val="231F20"/>
          <w:sz w:val="19"/>
        </w:rPr>
        <w:t>Regeringen ønsker fleksibilitet og bevægelighed  </w:t>
      </w:r>
      <w:r>
        <w:rPr>
          <w:color w:val="231F20"/>
          <w:spacing w:val="7"/>
          <w:sz w:val="19"/>
        </w:rPr>
        <w:t> </w:t>
      </w:r>
      <w:r>
        <w:rPr>
          <w:color w:val="231F20"/>
          <w:sz w:val="19"/>
        </w:rPr>
        <w:t>på</w:t>
      </w:r>
    </w:p>
    <w:p>
      <w:pPr>
        <w:pStyle w:val="BodyText"/>
        <w:spacing w:line="209" w:lineRule="exact"/>
        <w:ind w:left="387"/>
      </w:pPr>
      <w:r>
        <w:rPr>
          <w:color w:val="231F20"/>
        </w:rPr>
        <w:t>arbejdsmarkedet. I 2002 blev der skabt mulighed for    at</w:t>
      </w:r>
    </w:p>
    <w:p>
      <w:pPr>
        <w:pStyle w:val="BodyText"/>
        <w:spacing w:line="290" w:lineRule="auto" w:before="48"/>
        <w:ind w:left="387" w:right="227"/>
      </w:pPr>
      <w:r>
        <w:rPr>
          <w:color w:val="231F20"/>
        </w:rPr>
        <w:t>oprette tværfaglige a-kasser og mulighed for, at løn- modtagere og selvstændige kan optages i samme a- kasse. Regeringen vil i 2004 evaluere erfaringerne med tværfaglige a-kasser. Såfremt den ønskede fleksibilitet ikke er opnået, vil regeringen fremsætte forslag om etablering af en statslig, tværfaglig   a-kasse.</w:t>
      </w:r>
    </w:p>
    <w:p>
      <w:pPr>
        <w:pStyle w:val="ListParagraph"/>
        <w:numPr>
          <w:ilvl w:val="0"/>
          <w:numId w:val="1"/>
        </w:numPr>
        <w:tabs>
          <w:tab w:pos="388" w:val="left" w:leader="none"/>
        </w:tabs>
        <w:spacing w:line="303" w:lineRule="exact" w:before="0" w:after="0"/>
        <w:ind w:left="387" w:right="0" w:hanging="284"/>
        <w:jc w:val="left"/>
        <w:rPr>
          <w:i/>
          <w:sz w:val="19"/>
        </w:rPr>
      </w:pPr>
      <w:r>
        <w:rPr>
          <w:color w:val="231F20"/>
          <w:sz w:val="19"/>
        </w:rPr>
        <w:t>Som opfølgning på rapporten </w:t>
      </w:r>
      <w:r>
        <w:rPr>
          <w:i/>
          <w:color w:val="231F20"/>
          <w:spacing w:val="-4"/>
          <w:sz w:val="19"/>
        </w:rPr>
        <w:t>"Ejer,  </w:t>
      </w:r>
      <w:r>
        <w:rPr>
          <w:i/>
          <w:color w:val="231F20"/>
          <w:sz w:val="19"/>
        </w:rPr>
        <w:t>andelshaver </w:t>
      </w:r>
      <w:r>
        <w:rPr>
          <w:i/>
          <w:color w:val="231F20"/>
          <w:spacing w:val="23"/>
          <w:sz w:val="19"/>
        </w:rPr>
        <w:t> </w:t>
      </w:r>
      <w:r>
        <w:rPr>
          <w:i/>
          <w:color w:val="231F20"/>
          <w:sz w:val="19"/>
        </w:rPr>
        <w:t>eller</w:t>
      </w:r>
    </w:p>
    <w:p>
      <w:pPr>
        <w:pStyle w:val="BodyText"/>
        <w:spacing w:line="209" w:lineRule="exact"/>
        <w:ind w:left="387"/>
      </w:pPr>
      <w:r>
        <w:rPr>
          <w:i/>
          <w:color w:val="231F20"/>
        </w:rPr>
        <w:t>lejer?" </w:t>
      </w:r>
      <w:r>
        <w:rPr>
          <w:color w:val="231F20"/>
        </w:rPr>
        <w:t>vil regeringen fremsætte forslag om, at beboere  i</w:t>
      </w:r>
    </w:p>
    <w:p>
      <w:pPr>
        <w:pStyle w:val="BodyText"/>
        <w:spacing w:line="290" w:lineRule="auto" w:before="48"/>
        <w:ind w:left="387" w:right="227"/>
      </w:pPr>
      <w:r>
        <w:rPr>
          <w:color w:val="231F20"/>
        </w:rPr>
        <w:t>almene boliger skal have adgang til at købe deres bolig. Sigtet med forslaget er dels at give flere mennesker mulighed for at blive ejere af deres bolig, dels at frem- skaffe penge til byggeri af flere nye  boliger.</w:t>
      </w:r>
    </w:p>
    <w:p>
      <w:pPr>
        <w:pStyle w:val="BodyText"/>
        <w:spacing w:before="10"/>
        <w:rPr>
          <w:sz w:val="22"/>
        </w:rPr>
      </w:pPr>
    </w:p>
    <w:p>
      <w:pPr>
        <w:pStyle w:val="BodyText"/>
        <w:spacing w:line="290" w:lineRule="auto"/>
        <w:ind w:left="103" w:right="281"/>
      </w:pPr>
      <w:r>
        <w:rPr>
          <w:color w:val="231F20"/>
        </w:rPr>
        <w:t>Regeringen </w:t>
      </w:r>
      <w:r>
        <w:rPr>
          <w:color w:val="231F20"/>
          <w:spacing w:val="-3"/>
        </w:rPr>
        <w:t>ønsker, </w:t>
      </w:r>
      <w:r>
        <w:rPr>
          <w:color w:val="231F20"/>
        </w:rPr>
        <w:t>at den enkelte borger i højere grad selv har indflydelse på den service, der tilbydes af det offentli- ge. På nogle områder kan det f.eks. ske ved, at borgerne    får penge til betaling af ydelsen og frit kan vælge, hvem     der skal løse opgaven. Regeringen vil i efteråret 2003 i samarbejde med en række kommuner iværksætte forsøg hermed på</w:t>
      </w:r>
      <w:r>
        <w:rPr>
          <w:color w:val="231F20"/>
          <w:spacing w:val="25"/>
        </w:rPr>
        <w:t> </w:t>
      </w:r>
      <w:r>
        <w:rPr>
          <w:color w:val="231F20"/>
        </w:rPr>
        <w:t>hjemmehjælpsområdet.</w:t>
      </w:r>
    </w:p>
    <w:p>
      <w:pPr>
        <w:spacing w:after="0" w:line="290" w:lineRule="auto"/>
        <w:sectPr>
          <w:type w:val="continuous"/>
          <w:pgSz w:w="11900" w:h="16820"/>
          <w:pgMar w:top="1600" w:bottom="280" w:left="880" w:right="880"/>
          <w:cols w:num="2" w:equalWidth="0">
            <w:col w:w="4845" w:space="351"/>
            <w:col w:w="4944"/>
          </w:cols>
        </w:sectPr>
      </w:pPr>
    </w:p>
    <w:p>
      <w:pPr>
        <w:spacing w:line="840" w:lineRule="exact" w:before="102"/>
        <w:ind w:left="3201" w:right="426" w:hanging="2778"/>
        <w:jc w:val="left"/>
        <w:rPr>
          <w:rFonts w:ascii="Tahoma"/>
          <w:b/>
          <w:sz w:val="72"/>
        </w:rPr>
      </w:pPr>
      <w:r>
        <w:rPr/>
        <w:pict>
          <v:line style="position:absolute;mso-position-horizontal-relative:page;mso-position-vertical-relative:paragraph;z-index:-28840" from="434.470001pt,42.84713pt" to="512.900001pt,42.84713pt" stroked="true" strokeweight="4.2pt" strokecolor="#bfd730">
            <v:stroke dashstyle="solid"/>
            <w10:wrap type="none"/>
          </v:line>
        </w:pict>
      </w:r>
      <w:r>
        <w:rPr/>
        <w:pict>
          <v:line style="position:absolute;mso-position-horizontal-relative:page;mso-position-vertical-relative:paragraph;z-index:-28816" from="369.029999pt,42.84713pt" to="413.209999pt,42.84713pt" stroked="true" strokeweight="4.2pt" strokecolor="#bfd730">
            <v:stroke dashstyle="solid"/>
            <w10:wrap type="none"/>
          </v:line>
        </w:pict>
      </w:r>
      <w:r>
        <w:rPr/>
        <w:pict>
          <v:line style="position:absolute;mso-position-horizontal-relative:page;mso-position-vertical-relative:paragraph;z-index:-28792" from="223.289993pt,42.84713pt" to="347.769993pt,42.84713pt" stroked="true" strokeweight="4.2pt" strokecolor="#bfd730">
            <v:stroke dashstyle="solid"/>
            <w10:wrap type="none"/>
          </v:line>
        </w:pict>
      </w:r>
      <w:r>
        <w:rPr/>
        <w:pict>
          <v:line style="position:absolute;mso-position-horizontal-relative:page;mso-position-vertical-relative:paragraph;z-index:-28768" from="65.879997pt,42.84713pt" to="214.999997pt,42.84713pt" stroked="true" strokeweight="4.2pt" strokecolor="#bfd730">
            <v:stroke dashstyle="solid"/>
            <w10:wrap type="none"/>
          </v:line>
        </w:pict>
      </w:r>
      <w:r>
        <w:rPr/>
        <w:pict>
          <v:line style="position:absolute;mso-position-horizontal-relative:page;mso-position-vertical-relative:paragraph;z-index:-28744" from="309.109985pt,84.84713pt" to="392.049985pt,84.84713pt" stroked="true" strokeweight="4.2pt" strokecolor="#bfd730">
            <v:stroke dashstyle="solid"/>
            <w10:wrap type="none"/>
          </v:line>
        </w:pict>
      </w:r>
      <w:r>
        <w:rPr/>
        <w:pict>
          <v:line style="position:absolute;mso-position-horizontal-relative:page;mso-position-vertical-relative:paragraph;z-index:-28720" from="204.800003pt,84.84713pt" to="287.850003pt,84.84713pt" stroked="true" strokeweight="4.2pt" strokecolor="#bfd730">
            <v:stroke dashstyle="solid"/>
            <w10:wrap type="none"/>
          </v:line>
        </w:pict>
      </w:r>
      <w:bookmarkStart w:name="_TOC_250012" w:id="16"/>
      <w:r>
        <w:rPr>
          <w:rFonts w:ascii="Tahoma"/>
          <w:b/>
          <w:color w:val="00529F"/>
          <w:spacing w:val="-10"/>
          <w:w w:val="75"/>
          <w:sz w:val="72"/>
        </w:rPr>
        <w:t>En</w:t>
      </w:r>
      <w:r>
        <w:rPr>
          <w:rFonts w:ascii="Tahoma"/>
          <w:b/>
          <w:color w:val="00529F"/>
          <w:spacing w:val="-81"/>
          <w:w w:val="75"/>
          <w:sz w:val="72"/>
        </w:rPr>
        <w:t> </w:t>
      </w:r>
      <w:r>
        <w:rPr>
          <w:rFonts w:ascii="Tahoma"/>
          <w:b/>
          <w:color w:val="00529F"/>
          <w:spacing w:val="-18"/>
          <w:w w:val="75"/>
          <w:sz w:val="72"/>
        </w:rPr>
        <w:t>moderne,</w:t>
      </w:r>
      <w:r>
        <w:rPr>
          <w:rFonts w:ascii="Tahoma"/>
          <w:b/>
          <w:color w:val="00529F"/>
          <w:spacing w:val="-81"/>
          <w:w w:val="75"/>
          <w:sz w:val="72"/>
        </w:rPr>
        <w:t> </w:t>
      </w:r>
      <w:r>
        <w:rPr>
          <w:rFonts w:ascii="Tahoma"/>
          <w:b/>
          <w:color w:val="00529F"/>
          <w:spacing w:val="-18"/>
          <w:w w:val="75"/>
          <w:sz w:val="72"/>
        </w:rPr>
        <w:t>levende</w:t>
      </w:r>
      <w:r>
        <w:rPr>
          <w:rFonts w:ascii="Tahoma"/>
          <w:b/>
          <w:color w:val="00529F"/>
          <w:spacing w:val="-81"/>
          <w:w w:val="75"/>
          <w:sz w:val="72"/>
        </w:rPr>
        <w:t> </w:t>
      </w:r>
      <w:r>
        <w:rPr>
          <w:rFonts w:ascii="Tahoma"/>
          <w:b/>
          <w:color w:val="00529F"/>
          <w:spacing w:val="-10"/>
          <w:w w:val="75"/>
          <w:sz w:val="72"/>
        </w:rPr>
        <w:t>og</w:t>
      </w:r>
      <w:r>
        <w:rPr>
          <w:rFonts w:ascii="Tahoma"/>
          <w:b/>
          <w:color w:val="00529F"/>
          <w:spacing w:val="-81"/>
          <w:w w:val="75"/>
          <w:sz w:val="72"/>
        </w:rPr>
        <w:t> </w:t>
      </w:r>
      <w:r>
        <w:rPr>
          <w:rFonts w:ascii="Tahoma"/>
          <w:b/>
          <w:color w:val="00529F"/>
          <w:spacing w:val="-20"/>
          <w:w w:val="75"/>
          <w:sz w:val="72"/>
        </w:rPr>
        <w:t>brugervenlig </w:t>
      </w:r>
      <w:r>
        <w:rPr>
          <w:rFonts w:ascii="Tahoma"/>
          <w:b/>
          <w:color w:val="00529F"/>
          <w:spacing w:val="-18"/>
          <w:w w:val="70"/>
          <w:sz w:val="72"/>
        </w:rPr>
        <w:t>offentlig</w:t>
      </w:r>
      <w:r>
        <w:rPr>
          <w:rFonts w:ascii="Tahoma"/>
          <w:b/>
          <w:color w:val="00529F"/>
          <w:spacing w:val="99"/>
          <w:w w:val="70"/>
          <w:sz w:val="72"/>
        </w:rPr>
        <w:t> </w:t>
      </w:r>
      <w:bookmarkEnd w:id="16"/>
      <w:r>
        <w:rPr>
          <w:rFonts w:ascii="Tahoma"/>
          <w:b/>
          <w:color w:val="00529F"/>
          <w:spacing w:val="-20"/>
          <w:w w:val="70"/>
          <w:sz w:val="72"/>
        </w:rPr>
        <w:t>sektor</w:t>
      </w:r>
    </w:p>
    <w:p>
      <w:pPr>
        <w:pStyle w:val="BodyText"/>
        <w:rPr>
          <w:rFonts w:ascii="Tahoma"/>
          <w:b/>
          <w:sz w:val="20"/>
        </w:rPr>
      </w:pPr>
    </w:p>
    <w:p>
      <w:pPr>
        <w:spacing w:after="0"/>
        <w:rPr>
          <w:rFonts w:ascii="Tahoma"/>
          <w:sz w:val="20"/>
        </w:rPr>
        <w:sectPr>
          <w:pgSz w:w="11900" w:h="16820"/>
          <w:pgMar w:header="0" w:footer="792" w:top="920" w:bottom="980" w:left="880" w:right="880"/>
        </w:sectPr>
      </w:pPr>
    </w:p>
    <w:p>
      <w:pPr>
        <w:pStyle w:val="BodyText"/>
        <w:spacing w:before="8"/>
        <w:rPr>
          <w:rFonts w:ascii="Tahoma"/>
          <w:b/>
          <w:sz w:val="20"/>
        </w:rPr>
      </w:pPr>
    </w:p>
    <w:p>
      <w:pPr>
        <w:pStyle w:val="BodyText"/>
        <w:spacing w:line="290" w:lineRule="auto"/>
        <w:ind w:left="103"/>
      </w:pPr>
      <w:r>
        <w:rPr>
          <w:color w:val="231F20"/>
          <w:spacing w:val="-3"/>
        </w:rPr>
        <w:t>Regeringen </w:t>
      </w:r>
      <w:r>
        <w:rPr>
          <w:color w:val="231F20"/>
        </w:rPr>
        <w:t>vil </w:t>
      </w:r>
      <w:r>
        <w:rPr>
          <w:color w:val="231F20"/>
          <w:spacing w:val="-3"/>
        </w:rPr>
        <w:t>forstærke indsatsen </w:t>
      </w:r>
      <w:r>
        <w:rPr>
          <w:color w:val="231F20"/>
        </w:rPr>
        <w:t>for at </w:t>
      </w:r>
      <w:r>
        <w:rPr>
          <w:color w:val="231F20"/>
          <w:spacing w:val="-3"/>
        </w:rPr>
        <w:t>gøre </w:t>
      </w:r>
      <w:r>
        <w:rPr>
          <w:color w:val="231F20"/>
        </w:rPr>
        <w:t>den </w:t>
      </w:r>
      <w:r>
        <w:rPr>
          <w:color w:val="231F20"/>
          <w:spacing w:val="-3"/>
        </w:rPr>
        <w:t>offentlige sektor </w:t>
      </w:r>
      <w:r>
        <w:rPr>
          <w:color w:val="231F20"/>
        </w:rPr>
        <w:t>så </w:t>
      </w:r>
      <w:r>
        <w:rPr>
          <w:color w:val="231F20"/>
          <w:spacing w:val="-3"/>
        </w:rPr>
        <w:t>brugervenlig </w:t>
      </w:r>
      <w:r>
        <w:rPr>
          <w:color w:val="231F20"/>
        </w:rPr>
        <w:t>som </w:t>
      </w:r>
      <w:r>
        <w:rPr>
          <w:color w:val="231F20"/>
          <w:spacing w:val="-3"/>
        </w:rPr>
        <w:t>mulig. </w:t>
      </w:r>
      <w:r>
        <w:rPr>
          <w:color w:val="231F20"/>
        </w:rPr>
        <w:t>Der vil </w:t>
      </w:r>
      <w:r>
        <w:rPr>
          <w:color w:val="231F20"/>
          <w:spacing w:val="-3"/>
        </w:rPr>
        <w:t>blive taget </w:t>
      </w:r>
      <w:r>
        <w:rPr>
          <w:color w:val="231F20"/>
        </w:rPr>
        <w:t>en </w:t>
      </w:r>
      <w:r>
        <w:rPr>
          <w:color w:val="231F20"/>
          <w:spacing w:val="-3"/>
        </w:rPr>
        <w:t>række </w:t>
      </w:r>
      <w:r>
        <w:rPr>
          <w:color w:val="231F20"/>
          <w:spacing w:val="-4"/>
        </w:rPr>
        <w:t>initiativer, </w:t>
      </w:r>
      <w:r>
        <w:rPr>
          <w:color w:val="231F20"/>
        </w:rPr>
        <w:t>som er </w:t>
      </w:r>
      <w:r>
        <w:rPr>
          <w:color w:val="231F20"/>
          <w:spacing w:val="-3"/>
        </w:rPr>
        <w:t>samlet </w:t>
      </w:r>
      <w:r>
        <w:rPr>
          <w:color w:val="231F20"/>
        </w:rPr>
        <w:t>i </w:t>
      </w:r>
      <w:r>
        <w:rPr>
          <w:color w:val="231F20"/>
          <w:spacing w:val="-3"/>
        </w:rPr>
        <w:t>oplægget </w:t>
      </w:r>
      <w:r>
        <w:rPr>
          <w:i/>
          <w:color w:val="231F20"/>
        </w:rPr>
        <w:t>"En </w:t>
      </w:r>
      <w:r>
        <w:rPr>
          <w:i/>
          <w:color w:val="231F20"/>
          <w:spacing w:val="-3"/>
        </w:rPr>
        <w:t>mere borgernær </w:t>
      </w:r>
      <w:r>
        <w:rPr>
          <w:i/>
          <w:color w:val="231F20"/>
          <w:spacing w:val="-3"/>
        </w:rPr>
        <w:t>offentlig sektor"</w:t>
      </w:r>
      <w:r>
        <w:rPr>
          <w:color w:val="231F20"/>
          <w:spacing w:val="-3"/>
        </w:rPr>
        <w:t>. </w:t>
      </w:r>
      <w:r>
        <w:rPr>
          <w:color w:val="231F20"/>
        </w:rPr>
        <w:t>Det </w:t>
      </w:r>
      <w:r>
        <w:rPr>
          <w:color w:val="231F20"/>
          <w:spacing w:val="-3"/>
        </w:rPr>
        <w:t>offentliges adfærd over </w:t>
      </w:r>
      <w:r>
        <w:rPr>
          <w:color w:val="231F20"/>
        </w:rPr>
        <w:t>for </w:t>
      </w:r>
      <w:r>
        <w:rPr>
          <w:color w:val="231F20"/>
          <w:spacing w:val="-3"/>
        </w:rPr>
        <w:t>borgerne skal bygge </w:t>
      </w:r>
      <w:r>
        <w:rPr>
          <w:color w:val="231F20"/>
        </w:rPr>
        <w:t>på en </w:t>
      </w:r>
      <w:r>
        <w:rPr>
          <w:color w:val="231F20"/>
          <w:spacing w:val="-3"/>
        </w:rPr>
        <w:t>tillid til, </w:t>
      </w:r>
      <w:r>
        <w:rPr>
          <w:color w:val="231F20"/>
        </w:rPr>
        <w:t>at det </w:t>
      </w:r>
      <w:r>
        <w:rPr>
          <w:color w:val="231F20"/>
          <w:spacing w:val="-3"/>
        </w:rPr>
        <w:t>enkelte menneske </w:t>
      </w:r>
      <w:r>
        <w:rPr>
          <w:color w:val="231F20"/>
        </w:rPr>
        <w:t>har </w:t>
      </w:r>
      <w:r>
        <w:rPr>
          <w:color w:val="231F20"/>
          <w:spacing w:val="-3"/>
        </w:rPr>
        <w:t>styrke og evne </w:t>
      </w:r>
      <w:r>
        <w:rPr>
          <w:color w:val="231F20"/>
        </w:rPr>
        <w:t>til at </w:t>
      </w:r>
      <w:r>
        <w:rPr>
          <w:color w:val="231F20"/>
          <w:spacing w:val="-3"/>
        </w:rPr>
        <w:t>indrette </w:t>
      </w:r>
      <w:r>
        <w:rPr>
          <w:color w:val="231F20"/>
        </w:rPr>
        <w:t>sit </w:t>
      </w:r>
      <w:r>
        <w:rPr>
          <w:color w:val="231F20"/>
          <w:spacing w:val="-3"/>
        </w:rPr>
        <w:t>eget </w:t>
      </w:r>
      <w:r>
        <w:rPr>
          <w:color w:val="231F20"/>
          <w:spacing w:val="-6"/>
        </w:rPr>
        <w:t>liv. </w:t>
      </w:r>
      <w:r>
        <w:rPr>
          <w:color w:val="231F20"/>
        </w:rPr>
        <w:t>Derfor </w:t>
      </w:r>
      <w:r>
        <w:rPr>
          <w:color w:val="231F20"/>
          <w:spacing w:val="-3"/>
        </w:rPr>
        <w:t>skal </w:t>
      </w:r>
      <w:r>
        <w:rPr>
          <w:color w:val="231F20"/>
        </w:rPr>
        <w:t>den </w:t>
      </w:r>
      <w:r>
        <w:rPr>
          <w:color w:val="231F20"/>
          <w:spacing w:val="-3"/>
        </w:rPr>
        <w:t>enkelte sikres øgede </w:t>
      </w:r>
      <w:r>
        <w:rPr>
          <w:color w:val="231F20"/>
          <w:spacing w:val="-4"/>
        </w:rPr>
        <w:t>valgmuligheder, </w:t>
      </w:r>
      <w:r>
        <w:rPr>
          <w:color w:val="231F20"/>
        </w:rPr>
        <w:t>og det </w:t>
      </w:r>
      <w:r>
        <w:rPr>
          <w:color w:val="231F20"/>
          <w:spacing w:val="-3"/>
        </w:rPr>
        <w:t>frie valg skal være reelt.</w:t>
      </w:r>
    </w:p>
    <w:p>
      <w:pPr>
        <w:pStyle w:val="BodyText"/>
        <w:spacing w:before="10"/>
        <w:rPr>
          <w:sz w:val="22"/>
        </w:rPr>
      </w:pPr>
    </w:p>
    <w:p>
      <w:pPr>
        <w:pStyle w:val="BodyText"/>
        <w:spacing w:line="290" w:lineRule="auto"/>
        <w:ind w:left="103"/>
      </w:pPr>
      <w:r>
        <w:rPr>
          <w:color w:val="231F20"/>
          <w:spacing w:val="-3"/>
        </w:rPr>
        <w:t>Regeringen ønsker </w:t>
      </w:r>
      <w:r>
        <w:rPr>
          <w:color w:val="231F20"/>
        </w:rPr>
        <w:t>en </w:t>
      </w:r>
      <w:r>
        <w:rPr>
          <w:color w:val="231F20"/>
          <w:spacing w:val="-3"/>
        </w:rPr>
        <w:t>gennemsigtig offentlig </w:t>
      </w:r>
      <w:r>
        <w:rPr>
          <w:color w:val="231F20"/>
          <w:spacing w:val="-5"/>
        </w:rPr>
        <w:t>sektor. </w:t>
      </w:r>
      <w:r>
        <w:rPr>
          <w:color w:val="231F20"/>
          <w:spacing w:val="-3"/>
        </w:rPr>
        <w:t>Infor- mationer </w:t>
      </w:r>
      <w:r>
        <w:rPr>
          <w:color w:val="231F20"/>
        </w:rPr>
        <w:t>om </w:t>
      </w:r>
      <w:r>
        <w:rPr>
          <w:color w:val="231F20"/>
          <w:spacing w:val="-3"/>
        </w:rPr>
        <w:t>pris, kvalitet </w:t>
      </w:r>
      <w:r>
        <w:rPr>
          <w:color w:val="231F20"/>
        </w:rPr>
        <w:t>og </w:t>
      </w:r>
      <w:r>
        <w:rPr>
          <w:color w:val="231F20"/>
          <w:spacing w:val="-3"/>
        </w:rPr>
        <w:t>sagsbehandlingstid skal </w:t>
      </w:r>
      <w:r>
        <w:rPr>
          <w:color w:val="231F20"/>
        </w:rPr>
        <w:t>ud i </w:t>
      </w:r>
      <w:r>
        <w:rPr>
          <w:color w:val="231F20"/>
          <w:spacing w:val="-3"/>
        </w:rPr>
        <w:t>offentligheden, </w:t>
      </w:r>
      <w:r>
        <w:rPr>
          <w:color w:val="231F20"/>
        </w:rPr>
        <w:t>og det </w:t>
      </w:r>
      <w:r>
        <w:rPr>
          <w:color w:val="231F20"/>
          <w:spacing w:val="-3"/>
        </w:rPr>
        <w:t>skal være gennemskueligt </w:t>
      </w:r>
      <w:r>
        <w:rPr>
          <w:color w:val="231F20"/>
        </w:rPr>
        <w:t>for </w:t>
      </w:r>
      <w:r>
        <w:rPr>
          <w:color w:val="231F20"/>
          <w:spacing w:val="-3"/>
        </w:rPr>
        <w:t>den enkelte, hvad </w:t>
      </w:r>
      <w:r>
        <w:rPr>
          <w:color w:val="231F20"/>
        </w:rPr>
        <w:t>der </w:t>
      </w:r>
      <w:r>
        <w:rPr>
          <w:color w:val="231F20"/>
          <w:spacing w:val="-6"/>
        </w:rPr>
        <w:t>sker, </w:t>
      </w:r>
      <w:r>
        <w:rPr>
          <w:color w:val="231F20"/>
        </w:rPr>
        <w:t>når det </w:t>
      </w:r>
      <w:r>
        <w:rPr>
          <w:color w:val="231F20"/>
          <w:spacing w:val="-3"/>
        </w:rPr>
        <w:t>offentlige behandler </w:t>
      </w:r>
      <w:r>
        <w:rPr>
          <w:color w:val="231F20"/>
        </w:rPr>
        <w:t>ens </w:t>
      </w:r>
      <w:r>
        <w:rPr>
          <w:color w:val="231F20"/>
          <w:spacing w:val="-5"/>
        </w:rPr>
        <w:t>sager.</w:t>
      </w:r>
    </w:p>
    <w:p>
      <w:pPr>
        <w:pStyle w:val="BodyText"/>
        <w:spacing w:before="10"/>
        <w:rPr>
          <w:sz w:val="22"/>
        </w:rPr>
      </w:pPr>
    </w:p>
    <w:p>
      <w:pPr>
        <w:pStyle w:val="BodyText"/>
        <w:spacing w:line="290" w:lineRule="auto"/>
        <w:ind w:left="103"/>
        <w:rPr>
          <w:i/>
        </w:rPr>
      </w:pPr>
      <w:r>
        <w:rPr>
          <w:color w:val="231F20"/>
          <w:spacing w:val="-3"/>
        </w:rPr>
        <w:t>Regeringen ønsker mest mulig åbenhed </w:t>
      </w:r>
      <w:r>
        <w:rPr>
          <w:color w:val="231F20"/>
        </w:rPr>
        <w:t>i den </w:t>
      </w:r>
      <w:r>
        <w:rPr>
          <w:color w:val="231F20"/>
          <w:spacing w:val="-3"/>
        </w:rPr>
        <w:t>offentlige for- valtning </w:t>
      </w:r>
      <w:r>
        <w:rPr>
          <w:color w:val="231F20"/>
        </w:rPr>
        <w:t>og </w:t>
      </w:r>
      <w:r>
        <w:rPr>
          <w:color w:val="231F20"/>
          <w:spacing w:val="-3"/>
        </w:rPr>
        <w:t>omkring offentlige institutioners </w:t>
      </w:r>
      <w:r>
        <w:rPr>
          <w:color w:val="231F20"/>
        </w:rPr>
        <w:t>servicemål </w:t>
      </w:r>
      <w:r>
        <w:rPr>
          <w:color w:val="231F20"/>
          <w:spacing w:val="-3"/>
        </w:rPr>
        <w:t>og </w:t>
      </w:r>
      <w:r>
        <w:rPr>
          <w:color w:val="231F20"/>
          <w:spacing w:val="-5"/>
        </w:rPr>
        <w:t>resultater. </w:t>
      </w:r>
      <w:r>
        <w:rPr>
          <w:color w:val="231F20"/>
          <w:spacing w:val="-3"/>
        </w:rPr>
        <w:t>Offentlige institutioner </w:t>
      </w:r>
      <w:r>
        <w:rPr>
          <w:color w:val="231F20"/>
        </w:rPr>
        <w:t>og </w:t>
      </w:r>
      <w:r>
        <w:rPr>
          <w:color w:val="231F20"/>
          <w:spacing w:val="-3"/>
        </w:rPr>
        <w:t>forvaltninger skal opstille klare </w:t>
      </w:r>
      <w:r>
        <w:rPr>
          <w:color w:val="231F20"/>
        </w:rPr>
        <w:t>mål for </w:t>
      </w:r>
      <w:r>
        <w:rPr>
          <w:color w:val="231F20"/>
          <w:spacing w:val="-3"/>
        </w:rPr>
        <w:t>deres </w:t>
      </w:r>
      <w:r>
        <w:rPr>
          <w:color w:val="231F20"/>
        </w:rPr>
        <w:t>service og </w:t>
      </w:r>
      <w:r>
        <w:rPr>
          <w:color w:val="231F20"/>
          <w:spacing w:val="-3"/>
        </w:rPr>
        <w:t>betjening </w:t>
      </w:r>
      <w:r>
        <w:rPr>
          <w:color w:val="231F20"/>
        </w:rPr>
        <w:t>af </w:t>
      </w:r>
      <w:r>
        <w:rPr>
          <w:color w:val="231F20"/>
          <w:spacing w:val="-3"/>
        </w:rPr>
        <w:t>borgerne samt offentliggøre </w:t>
      </w:r>
      <w:r>
        <w:rPr>
          <w:color w:val="231F20"/>
        </w:rPr>
        <w:t>de </w:t>
      </w:r>
      <w:r>
        <w:rPr>
          <w:color w:val="231F20"/>
          <w:spacing w:val="-3"/>
        </w:rPr>
        <w:t>faktisk opnåede </w:t>
      </w:r>
      <w:r>
        <w:rPr>
          <w:color w:val="231F20"/>
          <w:spacing w:val="-5"/>
        </w:rPr>
        <w:t>resultater. </w:t>
      </w:r>
      <w:r>
        <w:rPr>
          <w:color w:val="231F20"/>
          <w:spacing w:val="-3"/>
        </w:rPr>
        <w:t>Regeringens initia- tiver </w:t>
      </w:r>
      <w:r>
        <w:rPr>
          <w:color w:val="231F20"/>
        </w:rPr>
        <w:t>vil </w:t>
      </w:r>
      <w:r>
        <w:rPr>
          <w:color w:val="231F20"/>
          <w:spacing w:val="-3"/>
        </w:rPr>
        <w:t>blive samlet </w:t>
      </w:r>
      <w:r>
        <w:rPr>
          <w:color w:val="231F20"/>
        </w:rPr>
        <w:t>og </w:t>
      </w:r>
      <w:r>
        <w:rPr>
          <w:color w:val="231F20"/>
          <w:spacing w:val="-3"/>
        </w:rPr>
        <w:t>præsenteret </w:t>
      </w:r>
      <w:r>
        <w:rPr>
          <w:color w:val="231F20"/>
        </w:rPr>
        <w:t>i </w:t>
      </w:r>
      <w:r>
        <w:rPr>
          <w:color w:val="231F20"/>
          <w:spacing w:val="-3"/>
        </w:rPr>
        <w:t>handlingsplanen </w:t>
      </w:r>
      <w:r>
        <w:rPr>
          <w:i/>
          <w:color w:val="231F20"/>
          <w:spacing w:val="-3"/>
        </w:rPr>
        <w:t>"Klare </w:t>
      </w:r>
      <w:r>
        <w:rPr>
          <w:i/>
          <w:color w:val="231F20"/>
        </w:rPr>
        <w:t>mål og </w:t>
      </w:r>
      <w:r>
        <w:rPr>
          <w:i/>
          <w:color w:val="231F20"/>
          <w:spacing w:val="-3"/>
        </w:rPr>
        <w:t>mere åbenhed".</w:t>
      </w:r>
    </w:p>
    <w:p>
      <w:pPr>
        <w:pStyle w:val="BodyText"/>
        <w:spacing w:before="10"/>
        <w:rPr>
          <w:i/>
          <w:sz w:val="22"/>
        </w:rPr>
      </w:pPr>
    </w:p>
    <w:p>
      <w:pPr>
        <w:pStyle w:val="BodyText"/>
        <w:spacing w:line="290" w:lineRule="auto"/>
        <w:ind w:left="103" w:right="20"/>
      </w:pPr>
      <w:r>
        <w:rPr>
          <w:color w:val="231F20"/>
          <w:spacing w:val="-3"/>
        </w:rPr>
        <w:t>Regeringen ønsker </w:t>
      </w:r>
      <w:r>
        <w:rPr>
          <w:color w:val="231F20"/>
        </w:rPr>
        <w:t>en </w:t>
      </w:r>
      <w:r>
        <w:rPr>
          <w:color w:val="231F20"/>
          <w:spacing w:val="-3"/>
        </w:rPr>
        <w:t>offentlig </w:t>
      </w:r>
      <w:r>
        <w:rPr>
          <w:color w:val="231F20"/>
          <w:spacing w:val="-5"/>
        </w:rPr>
        <w:t>sektor, </w:t>
      </w:r>
      <w:r>
        <w:rPr>
          <w:color w:val="231F20"/>
        </w:rPr>
        <w:t>som </w:t>
      </w:r>
      <w:r>
        <w:rPr>
          <w:color w:val="231F20"/>
          <w:spacing w:val="-3"/>
        </w:rPr>
        <w:t>imødekommer bor- gernes ønsker </w:t>
      </w:r>
      <w:r>
        <w:rPr>
          <w:color w:val="231F20"/>
        </w:rPr>
        <w:t>og </w:t>
      </w:r>
      <w:r>
        <w:rPr>
          <w:color w:val="231F20"/>
          <w:spacing w:val="-3"/>
        </w:rPr>
        <w:t>forventninger </w:t>
      </w:r>
      <w:r>
        <w:rPr>
          <w:color w:val="231F20"/>
        </w:rPr>
        <w:t>om </w:t>
      </w:r>
      <w:r>
        <w:rPr>
          <w:color w:val="231F20"/>
          <w:spacing w:val="-5"/>
        </w:rPr>
        <w:t>løsninger, </w:t>
      </w:r>
      <w:r>
        <w:rPr>
          <w:color w:val="231F20"/>
        </w:rPr>
        <w:t>der </w:t>
      </w:r>
      <w:r>
        <w:rPr>
          <w:color w:val="231F20"/>
          <w:spacing w:val="-3"/>
        </w:rPr>
        <w:t>tilgodeser </w:t>
      </w:r>
      <w:r>
        <w:rPr>
          <w:color w:val="231F20"/>
        </w:rPr>
        <w:t>den </w:t>
      </w:r>
      <w:r>
        <w:rPr>
          <w:color w:val="231F20"/>
          <w:spacing w:val="-3"/>
        </w:rPr>
        <w:t>enkeltes </w:t>
      </w:r>
      <w:r>
        <w:rPr>
          <w:color w:val="231F20"/>
          <w:spacing w:val="-5"/>
        </w:rPr>
        <w:t>behov. </w:t>
      </w:r>
      <w:r>
        <w:rPr>
          <w:color w:val="231F20"/>
          <w:spacing w:val="-3"/>
        </w:rPr>
        <w:t>Tiden </w:t>
      </w:r>
      <w:r>
        <w:rPr>
          <w:color w:val="231F20"/>
        </w:rPr>
        <w:t>er </w:t>
      </w:r>
      <w:r>
        <w:rPr>
          <w:color w:val="231F20"/>
          <w:spacing w:val="-3"/>
        </w:rPr>
        <w:t>løbet </w:t>
      </w:r>
      <w:r>
        <w:rPr>
          <w:color w:val="231F20"/>
        </w:rPr>
        <w:t>fra den </w:t>
      </w:r>
      <w:r>
        <w:rPr>
          <w:color w:val="231F20"/>
          <w:spacing w:val="-3"/>
        </w:rPr>
        <w:t>gamle opfattelse </w:t>
      </w:r>
      <w:r>
        <w:rPr>
          <w:color w:val="231F20"/>
          <w:spacing w:val="-6"/>
        </w:rPr>
        <w:t>af, </w:t>
      </w:r>
      <w:r>
        <w:rPr>
          <w:color w:val="231F20"/>
        </w:rPr>
        <w:t>at </w:t>
      </w:r>
      <w:r>
        <w:rPr>
          <w:color w:val="231F20"/>
          <w:spacing w:val="-3"/>
        </w:rPr>
        <w:t>staten bedst ved, hvad borgerne </w:t>
      </w:r>
      <w:r>
        <w:rPr>
          <w:color w:val="231F20"/>
        </w:rPr>
        <w:t>har </w:t>
      </w:r>
      <w:r>
        <w:rPr>
          <w:color w:val="231F20"/>
          <w:spacing w:val="-3"/>
        </w:rPr>
        <w:t>brug </w:t>
      </w:r>
      <w:r>
        <w:rPr>
          <w:color w:val="231F20"/>
          <w:spacing w:val="-6"/>
        </w:rPr>
        <w:t>for, </w:t>
      </w:r>
      <w:r>
        <w:rPr>
          <w:color w:val="231F20"/>
        </w:rPr>
        <w:t>og at </w:t>
      </w:r>
      <w:r>
        <w:rPr>
          <w:color w:val="231F20"/>
          <w:spacing w:val="-3"/>
        </w:rPr>
        <w:t>alle skal tilbydes </w:t>
      </w:r>
      <w:r>
        <w:rPr>
          <w:color w:val="231F20"/>
        </w:rPr>
        <w:t>det </w:t>
      </w:r>
      <w:r>
        <w:rPr>
          <w:color w:val="231F20"/>
          <w:spacing w:val="-3"/>
        </w:rPr>
        <w:t>samme. </w:t>
      </w:r>
      <w:r>
        <w:rPr>
          <w:color w:val="231F20"/>
        </w:rPr>
        <w:t>Det </w:t>
      </w:r>
      <w:r>
        <w:rPr>
          <w:color w:val="231F20"/>
          <w:spacing w:val="-3"/>
        </w:rPr>
        <w:t>frie valg </w:t>
      </w:r>
      <w:r>
        <w:rPr>
          <w:color w:val="231F20"/>
          <w:spacing w:val="-5"/>
        </w:rPr>
        <w:t>sikrer, </w:t>
      </w:r>
      <w:r>
        <w:rPr>
          <w:color w:val="231F20"/>
        </w:rPr>
        <w:t>at vi som </w:t>
      </w:r>
      <w:r>
        <w:rPr>
          <w:color w:val="231F20"/>
          <w:spacing w:val="-3"/>
        </w:rPr>
        <w:t>borgere får </w:t>
      </w:r>
      <w:r>
        <w:rPr>
          <w:color w:val="231F20"/>
        </w:rPr>
        <w:t>den service, vi har </w:t>
      </w:r>
      <w:r>
        <w:rPr>
          <w:color w:val="231F20"/>
          <w:spacing w:val="-3"/>
        </w:rPr>
        <w:t>brug </w:t>
      </w:r>
      <w:r>
        <w:rPr>
          <w:color w:val="231F20"/>
        </w:rPr>
        <w:t>for og </w:t>
      </w:r>
      <w:r>
        <w:rPr>
          <w:color w:val="231F20"/>
          <w:spacing w:val="-4"/>
        </w:rPr>
        <w:t>efterspørger. </w:t>
      </w:r>
      <w:r>
        <w:rPr>
          <w:color w:val="231F20"/>
        </w:rPr>
        <w:t>Det </w:t>
      </w:r>
      <w:r>
        <w:rPr>
          <w:color w:val="231F20"/>
          <w:spacing w:val="-3"/>
        </w:rPr>
        <w:t>frie valg er </w:t>
      </w:r>
      <w:r>
        <w:rPr>
          <w:color w:val="231F20"/>
        </w:rPr>
        <w:t>derfor </w:t>
      </w:r>
      <w:r>
        <w:rPr>
          <w:color w:val="231F20"/>
          <w:spacing w:val="-3"/>
        </w:rPr>
        <w:t>ikke kun </w:t>
      </w:r>
      <w:r>
        <w:rPr>
          <w:color w:val="231F20"/>
        </w:rPr>
        <w:t>et </w:t>
      </w:r>
      <w:r>
        <w:rPr>
          <w:color w:val="231F20"/>
          <w:spacing w:val="-3"/>
        </w:rPr>
        <w:t>spørgsmål </w:t>
      </w:r>
      <w:r>
        <w:rPr>
          <w:color w:val="231F20"/>
        </w:rPr>
        <w:t>om, at den </w:t>
      </w:r>
      <w:r>
        <w:rPr>
          <w:color w:val="231F20"/>
          <w:spacing w:val="-3"/>
        </w:rPr>
        <w:t>offentlige sektor skal være mere </w:t>
      </w:r>
      <w:r>
        <w:rPr>
          <w:color w:val="231F20"/>
          <w:spacing w:val="-5"/>
        </w:rPr>
        <w:t>effektiv. </w:t>
      </w:r>
      <w:r>
        <w:rPr>
          <w:color w:val="231F20"/>
          <w:spacing w:val="-4"/>
        </w:rPr>
        <w:t>For </w:t>
      </w:r>
      <w:r>
        <w:rPr>
          <w:color w:val="231F20"/>
          <w:spacing w:val="-3"/>
        </w:rPr>
        <w:t>regeringen </w:t>
      </w:r>
      <w:r>
        <w:rPr>
          <w:color w:val="231F20"/>
        </w:rPr>
        <w:t>er det </w:t>
      </w:r>
      <w:r>
        <w:rPr>
          <w:color w:val="231F20"/>
          <w:spacing w:val="-3"/>
        </w:rPr>
        <w:t>frie valg redskabet til </w:t>
      </w:r>
      <w:r>
        <w:rPr>
          <w:color w:val="231F20"/>
        </w:rPr>
        <w:t>at </w:t>
      </w:r>
      <w:r>
        <w:rPr>
          <w:color w:val="231F20"/>
          <w:spacing w:val="-3"/>
        </w:rPr>
        <w:t>fastholde </w:t>
      </w:r>
      <w:r>
        <w:rPr>
          <w:color w:val="231F20"/>
        </w:rPr>
        <w:t>og øge den </w:t>
      </w:r>
      <w:r>
        <w:rPr>
          <w:color w:val="231F20"/>
          <w:spacing w:val="-3"/>
        </w:rPr>
        <w:t>enkeltes engagement </w:t>
      </w:r>
      <w:r>
        <w:rPr>
          <w:color w:val="231F20"/>
        </w:rPr>
        <w:t>i </w:t>
      </w:r>
      <w:r>
        <w:rPr>
          <w:color w:val="231F20"/>
          <w:spacing w:val="-3"/>
        </w:rPr>
        <w:t>mødet med  </w:t>
      </w:r>
      <w:r>
        <w:rPr>
          <w:color w:val="231F20"/>
        </w:rPr>
        <w:t>det </w:t>
      </w:r>
      <w:r>
        <w:rPr>
          <w:color w:val="231F20"/>
          <w:spacing w:val="-3"/>
        </w:rPr>
        <w:t>offentlige. </w:t>
      </w:r>
      <w:r>
        <w:rPr>
          <w:color w:val="231F20"/>
        </w:rPr>
        <w:t>Når vi </w:t>
      </w:r>
      <w:r>
        <w:rPr>
          <w:color w:val="231F20"/>
          <w:spacing w:val="-3"/>
        </w:rPr>
        <w:t>alle stiller krav </w:t>
      </w:r>
      <w:r>
        <w:rPr>
          <w:color w:val="231F20"/>
        </w:rPr>
        <w:t>om høj </w:t>
      </w:r>
      <w:r>
        <w:rPr>
          <w:color w:val="231F20"/>
          <w:spacing w:val="-3"/>
        </w:rPr>
        <w:t>kvalitet, </w:t>
      </w:r>
      <w:r>
        <w:rPr>
          <w:color w:val="231F20"/>
        </w:rPr>
        <w:t>og når </w:t>
      </w:r>
      <w:r>
        <w:rPr>
          <w:color w:val="231F20"/>
          <w:spacing w:val="-3"/>
        </w:rPr>
        <w:t>vi selv engagerer </w:t>
      </w:r>
      <w:r>
        <w:rPr>
          <w:color w:val="231F20"/>
        </w:rPr>
        <w:t>os i </w:t>
      </w:r>
      <w:r>
        <w:rPr>
          <w:color w:val="231F20"/>
          <w:spacing w:val="-3"/>
        </w:rPr>
        <w:t>løsningerne, </w:t>
      </w:r>
      <w:r>
        <w:rPr>
          <w:color w:val="231F20"/>
        </w:rPr>
        <w:t>vil vi </w:t>
      </w:r>
      <w:r>
        <w:rPr>
          <w:color w:val="231F20"/>
          <w:spacing w:val="-3"/>
        </w:rPr>
        <w:t>opleve </w:t>
      </w:r>
      <w:r>
        <w:rPr>
          <w:color w:val="231F20"/>
        </w:rPr>
        <w:t>den </w:t>
      </w:r>
      <w:r>
        <w:rPr>
          <w:color w:val="231F20"/>
          <w:spacing w:val="-3"/>
        </w:rPr>
        <w:t>forbedring af </w:t>
      </w:r>
      <w:r>
        <w:rPr>
          <w:color w:val="231F20"/>
        </w:rPr>
        <w:t>den </w:t>
      </w:r>
      <w:r>
        <w:rPr>
          <w:color w:val="231F20"/>
          <w:spacing w:val="-3"/>
        </w:rPr>
        <w:t>offentlige </w:t>
      </w:r>
      <w:r>
        <w:rPr>
          <w:color w:val="231F20"/>
        </w:rPr>
        <w:t>service, som vi </w:t>
      </w:r>
      <w:r>
        <w:rPr>
          <w:color w:val="231F20"/>
          <w:spacing w:val="-3"/>
        </w:rPr>
        <w:t>alle</w:t>
      </w:r>
      <w:r>
        <w:rPr>
          <w:color w:val="231F20"/>
          <w:spacing w:val="2"/>
        </w:rPr>
        <w:t> </w:t>
      </w:r>
      <w:r>
        <w:rPr>
          <w:color w:val="231F20"/>
          <w:spacing w:val="-5"/>
        </w:rPr>
        <w:t>ønsker.</w:t>
      </w:r>
    </w:p>
    <w:p>
      <w:pPr>
        <w:pStyle w:val="BodyText"/>
        <w:spacing w:before="10"/>
        <w:rPr>
          <w:sz w:val="22"/>
        </w:rPr>
      </w:pPr>
    </w:p>
    <w:p>
      <w:pPr>
        <w:pStyle w:val="BodyText"/>
        <w:spacing w:line="290" w:lineRule="auto"/>
        <w:ind w:left="103" w:right="39"/>
      </w:pPr>
      <w:r>
        <w:rPr>
          <w:color w:val="231F20"/>
          <w:spacing w:val="-3"/>
        </w:rPr>
        <w:t>Regeringen </w:t>
      </w:r>
      <w:r>
        <w:rPr>
          <w:color w:val="231F20"/>
        </w:rPr>
        <w:t>vil </w:t>
      </w:r>
      <w:r>
        <w:rPr>
          <w:color w:val="231F20"/>
          <w:spacing w:val="-3"/>
        </w:rPr>
        <w:t>fremsætte forslag </w:t>
      </w:r>
      <w:r>
        <w:rPr>
          <w:color w:val="231F20"/>
        </w:rPr>
        <w:t>til en </w:t>
      </w:r>
      <w:r>
        <w:rPr>
          <w:color w:val="231F20"/>
          <w:spacing w:val="-4"/>
        </w:rPr>
        <w:t>fritvalgslov, </w:t>
      </w:r>
      <w:r>
        <w:rPr>
          <w:color w:val="231F20"/>
        </w:rPr>
        <w:t>som </w:t>
      </w:r>
      <w:r>
        <w:rPr>
          <w:color w:val="231F20"/>
          <w:spacing w:val="-3"/>
        </w:rPr>
        <w:t>inde- holder </w:t>
      </w:r>
      <w:r>
        <w:rPr>
          <w:color w:val="231F20"/>
        </w:rPr>
        <w:t>en </w:t>
      </w:r>
      <w:r>
        <w:rPr>
          <w:color w:val="231F20"/>
          <w:spacing w:val="-3"/>
        </w:rPr>
        <w:t>samlet politisk ramme </w:t>
      </w:r>
      <w:r>
        <w:rPr>
          <w:color w:val="231F20"/>
        </w:rPr>
        <w:t>for det </w:t>
      </w:r>
      <w:r>
        <w:rPr>
          <w:color w:val="231F20"/>
          <w:spacing w:val="-3"/>
        </w:rPr>
        <w:t>frie valg </w:t>
      </w:r>
      <w:r>
        <w:rPr>
          <w:color w:val="231F20"/>
        </w:rPr>
        <w:t>til </w:t>
      </w:r>
      <w:r>
        <w:rPr>
          <w:color w:val="231F20"/>
          <w:spacing w:val="-3"/>
        </w:rPr>
        <w:t>offentlige </w:t>
      </w:r>
      <w:r>
        <w:rPr>
          <w:color w:val="231F20"/>
          <w:spacing w:val="-4"/>
        </w:rPr>
        <w:t>serviceydelser. </w:t>
      </w:r>
      <w:r>
        <w:rPr>
          <w:color w:val="231F20"/>
          <w:spacing w:val="-3"/>
        </w:rPr>
        <w:t>Lovforslaget skal fastlægge fælles, overordnede principper</w:t>
      </w:r>
      <w:r>
        <w:rPr>
          <w:color w:val="231F20"/>
          <w:spacing w:val="-11"/>
        </w:rPr>
        <w:t> </w:t>
      </w:r>
      <w:r>
        <w:rPr>
          <w:color w:val="231F20"/>
        </w:rPr>
        <w:t>for</w:t>
      </w:r>
      <w:r>
        <w:rPr>
          <w:color w:val="231F20"/>
          <w:spacing w:val="-11"/>
        </w:rPr>
        <w:t> </w:t>
      </w:r>
      <w:r>
        <w:rPr>
          <w:color w:val="231F20"/>
          <w:spacing w:val="-3"/>
        </w:rPr>
        <w:t>borgernes</w:t>
      </w:r>
      <w:r>
        <w:rPr>
          <w:color w:val="231F20"/>
          <w:spacing w:val="-11"/>
        </w:rPr>
        <w:t> </w:t>
      </w:r>
      <w:r>
        <w:rPr>
          <w:color w:val="231F20"/>
        </w:rPr>
        <w:t>ret</w:t>
      </w:r>
      <w:r>
        <w:rPr>
          <w:color w:val="231F20"/>
          <w:spacing w:val="-11"/>
        </w:rPr>
        <w:t> </w:t>
      </w:r>
      <w:r>
        <w:rPr>
          <w:color w:val="231F20"/>
        </w:rPr>
        <w:t>til</w:t>
      </w:r>
      <w:r>
        <w:rPr>
          <w:color w:val="231F20"/>
          <w:spacing w:val="-11"/>
        </w:rPr>
        <w:t> </w:t>
      </w:r>
      <w:r>
        <w:rPr>
          <w:color w:val="231F20"/>
          <w:spacing w:val="-3"/>
        </w:rPr>
        <w:t>frit</w:t>
      </w:r>
      <w:r>
        <w:rPr>
          <w:color w:val="231F20"/>
          <w:spacing w:val="-11"/>
        </w:rPr>
        <w:t> </w:t>
      </w:r>
      <w:r>
        <w:rPr>
          <w:color w:val="231F20"/>
          <w:spacing w:val="-3"/>
        </w:rPr>
        <w:t>valg.</w:t>
      </w:r>
      <w:r>
        <w:rPr>
          <w:color w:val="231F20"/>
          <w:spacing w:val="-11"/>
        </w:rPr>
        <w:t> </w:t>
      </w:r>
      <w:r>
        <w:rPr>
          <w:color w:val="231F20"/>
          <w:spacing w:val="-3"/>
        </w:rPr>
        <w:t>Lovforslaget</w:t>
      </w:r>
      <w:r>
        <w:rPr>
          <w:color w:val="231F20"/>
          <w:spacing w:val="-11"/>
        </w:rPr>
        <w:t> </w:t>
      </w:r>
      <w:r>
        <w:rPr>
          <w:color w:val="231F20"/>
          <w:spacing w:val="-3"/>
        </w:rPr>
        <w:t>forberedes </w:t>
      </w:r>
      <w:r>
        <w:rPr>
          <w:color w:val="231F20"/>
        </w:rPr>
        <w:t>af et </w:t>
      </w:r>
      <w:r>
        <w:rPr>
          <w:color w:val="231F20"/>
          <w:spacing w:val="-3"/>
        </w:rPr>
        <w:t>udvalg, </w:t>
      </w:r>
      <w:r>
        <w:rPr>
          <w:color w:val="231F20"/>
        </w:rPr>
        <w:t>som </w:t>
      </w:r>
      <w:r>
        <w:rPr>
          <w:color w:val="231F20"/>
          <w:spacing w:val="-3"/>
        </w:rPr>
        <w:t>skal afslutte </w:t>
      </w:r>
      <w:r>
        <w:rPr>
          <w:color w:val="231F20"/>
        </w:rPr>
        <w:t>sit </w:t>
      </w:r>
      <w:r>
        <w:rPr>
          <w:color w:val="231F20"/>
          <w:spacing w:val="-3"/>
        </w:rPr>
        <w:t>arbejde senest </w:t>
      </w:r>
      <w:r>
        <w:rPr>
          <w:color w:val="231F20"/>
        </w:rPr>
        <w:t>1. marts  </w:t>
      </w:r>
      <w:r>
        <w:rPr>
          <w:color w:val="231F20"/>
          <w:spacing w:val="-3"/>
        </w:rPr>
        <w:t>2004.</w:t>
      </w:r>
    </w:p>
    <w:p>
      <w:pPr>
        <w:pStyle w:val="BodyText"/>
        <w:spacing w:before="10"/>
        <w:rPr>
          <w:sz w:val="22"/>
        </w:rPr>
      </w:pPr>
    </w:p>
    <w:p>
      <w:pPr>
        <w:pStyle w:val="BodyText"/>
        <w:spacing w:line="290" w:lineRule="auto"/>
        <w:ind w:left="103"/>
      </w:pPr>
      <w:r>
        <w:rPr>
          <w:color w:val="231F20"/>
          <w:spacing w:val="-3"/>
        </w:rPr>
        <w:t>Borgernes stilling over </w:t>
      </w:r>
      <w:r>
        <w:rPr>
          <w:color w:val="231F20"/>
        </w:rPr>
        <w:t>for de </w:t>
      </w:r>
      <w:r>
        <w:rPr>
          <w:color w:val="231F20"/>
          <w:spacing w:val="-3"/>
        </w:rPr>
        <w:t>offentlige systemer skal styrkes. Digitaliseringen giver </w:t>
      </w:r>
      <w:r>
        <w:rPr>
          <w:color w:val="231F20"/>
        </w:rPr>
        <w:t>nye </w:t>
      </w:r>
      <w:r>
        <w:rPr>
          <w:color w:val="231F20"/>
          <w:spacing w:val="-5"/>
        </w:rPr>
        <w:t>muligheder. </w:t>
      </w:r>
      <w:r>
        <w:rPr>
          <w:color w:val="231F20"/>
          <w:spacing w:val="-3"/>
        </w:rPr>
        <w:t>Regeringen </w:t>
      </w:r>
      <w:r>
        <w:rPr>
          <w:color w:val="231F20"/>
        </w:rPr>
        <w:t>vil </w:t>
      </w:r>
      <w:r>
        <w:rPr>
          <w:color w:val="231F20"/>
          <w:spacing w:val="-3"/>
        </w:rPr>
        <w:t>give bor- gerne bedre adgang </w:t>
      </w:r>
      <w:r>
        <w:rPr>
          <w:color w:val="231F20"/>
        </w:rPr>
        <w:t>til at </w:t>
      </w:r>
      <w:r>
        <w:rPr>
          <w:color w:val="231F20"/>
          <w:spacing w:val="-3"/>
        </w:rPr>
        <w:t>følge egne sager </w:t>
      </w:r>
      <w:r>
        <w:rPr>
          <w:color w:val="231F20"/>
        </w:rPr>
        <w:t>og </w:t>
      </w:r>
      <w:r>
        <w:rPr>
          <w:color w:val="231F20"/>
          <w:spacing w:val="-3"/>
        </w:rPr>
        <w:t>data.</w:t>
      </w:r>
    </w:p>
    <w:p>
      <w:pPr>
        <w:pStyle w:val="BodyText"/>
        <w:spacing w:before="5"/>
        <w:rPr>
          <w:sz w:val="20"/>
        </w:rPr>
      </w:pPr>
      <w:r>
        <w:rPr/>
        <w:br w:type="column"/>
      </w:r>
      <w:r>
        <w:rPr>
          <w:sz w:val="20"/>
        </w:rPr>
      </w:r>
    </w:p>
    <w:p>
      <w:pPr>
        <w:pStyle w:val="BodyText"/>
        <w:spacing w:line="290" w:lineRule="auto"/>
        <w:ind w:left="103" w:right="158"/>
      </w:pPr>
      <w:r>
        <w:rPr>
          <w:color w:val="231F20"/>
        </w:rPr>
        <w:t>Der vil </w:t>
      </w:r>
      <w:r>
        <w:rPr>
          <w:color w:val="231F20"/>
          <w:spacing w:val="-3"/>
        </w:rPr>
        <w:t>blive fremsat forslag </w:t>
      </w:r>
      <w:r>
        <w:rPr>
          <w:color w:val="231F20"/>
        </w:rPr>
        <w:t>om </w:t>
      </w:r>
      <w:r>
        <w:rPr>
          <w:color w:val="231F20"/>
          <w:spacing w:val="-3"/>
        </w:rPr>
        <w:t>revision </w:t>
      </w:r>
      <w:r>
        <w:rPr>
          <w:color w:val="231F20"/>
        </w:rPr>
        <w:t>af </w:t>
      </w:r>
      <w:r>
        <w:rPr>
          <w:color w:val="231F20"/>
          <w:spacing w:val="-3"/>
        </w:rPr>
        <w:t>offentlighedsloven, </w:t>
      </w:r>
      <w:r>
        <w:rPr>
          <w:color w:val="231F20"/>
        </w:rPr>
        <w:t>når </w:t>
      </w:r>
      <w:r>
        <w:rPr>
          <w:color w:val="231F20"/>
          <w:spacing w:val="-3"/>
        </w:rPr>
        <w:t>Offentlighedskommissionen </w:t>
      </w:r>
      <w:r>
        <w:rPr>
          <w:color w:val="231F20"/>
        </w:rPr>
        <w:t>har </w:t>
      </w:r>
      <w:r>
        <w:rPr>
          <w:color w:val="231F20"/>
          <w:spacing w:val="-3"/>
        </w:rPr>
        <w:t>afsluttet </w:t>
      </w:r>
      <w:r>
        <w:rPr>
          <w:color w:val="231F20"/>
        </w:rPr>
        <w:t>sit </w:t>
      </w:r>
      <w:r>
        <w:rPr>
          <w:color w:val="231F20"/>
          <w:spacing w:val="-3"/>
        </w:rPr>
        <w:t>arbejde.</w:t>
      </w:r>
    </w:p>
    <w:p>
      <w:pPr>
        <w:pStyle w:val="BodyText"/>
        <w:spacing w:line="290" w:lineRule="auto"/>
        <w:ind w:left="103" w:right="137"/>
      </w:pPr>
      <w:r>
        <w:rPr>
          <w:color w:val="231F20"/>
          <w:spacing w:val="-3"/>
        </w:rPr>
        <w:t>Regeringen </w:t>
      </w:r>
      <w:r>
        <w:rPr>
          <w:color w:val="231F20"/>
        </w:rPr>
        <w:t>vil </w:t>
      </w:r>
      <w:r>
        <w:rPr>
          <w:color w:val="231F20"/>
          <w:spacing w:val="-3"/>
        </w:rPr>
        <w:t>sikre størst mulig åbenhed </w:t>
      </w:r>
      <w:r>
        <w:rPr>
          <w:color w:val="231F20"/>
        </w:rPr>
        <w:t>og </w:t>
      </w:r>
      <w:r>
        <w:rPr>
          <w:color w:val="231F20"/>
          <w:spacing w:val="-3"/>
        </w:rPr>
        <w:t>demokratisk kon- trol </w:t>
      </w:r>
      <w:r>
        <w:rPr>
          <w:color w:val="231F20"/>
        </w:rPr>
        <w:t>med den </w:t>
      </w:r>
      <w:r>
        <w:rPr>
          <w:color w:val="231F20"/>
          <w:spacing w:val="-3"/>
        </w:rPr>
        <w:t>offentlige forvaltning. Borgerne </w:t>
      </w:r>
      <w:r>
        <w:rPr>
          <w:color w:val="231F20"/>
        </w:rPr>
        <w:t>og </w:t>
      </w:r>
      <w:r>
        <w:rPr>
          <w:color w:val="231F20"/>
          <w:spacing w:val="-3"/>
        </w:rPr>
        <w:t>medierne skal </w:t>
      </w:r>
      <w:r>
        <w:rPr>
          <w:color w:val="231F20"/>
        </w:rPr>
        <w:t>i </w:t>
      </w:r>
      <w:r>
        <w:rPr>
          <w:color w:val="231F20"/>
          <w:spacing w:val="-3"/>
        </w:rPr>
        <w:t>videst muligt omfang have indsigt </w:t>
      </w:r>
      <w:r>
        <w:rPr>
          <w:color w:val="231F20"/>
        </w:rPr>
        <w:t>i </w:t>
      </w:r>
      <w:r>
        <w:rPr>
          <w:color w:val="231F20"/>
          <w:spacing w:val="-3"/>
        </w:rPr>
        <w:t>forvaltningens arbejde.   </w:t>
      </w:r>
      <w:r>
        <w:rPr>
          <w:color w:val="231F20"/>
        </w:rPr>
        <w:t>Og </w:t>
      </w:r>
      <w:r>
        <w:rPr>
          <w:color w:val="231F20"/>
          <w:spacing w:val="-3"/>
        </w:rPr>
        <w:t>offentlighedsloven skal bringes </w:t>
      </w:r>
      <w:r>
        <w:rPr>
          <w:color w:val="231F20"/>
        </w:rPr>
        <w:t>i </w:t>
      </w:r>
      <w:r>
        <w:rPr>
          <w:color w:val="231F20"/>
          <w:spacing w:val="-3"/>
        </w:rPr>
        <w:t>tråd </w:t>
      </w:r>
      <w:r>
        <w:rPr>
          <w:color w:val="231F20"/>
        </w:rPr>
        <w:t>med den </w:t>
      </w:r>
      <w:r>
        <w:rPr>
          <w:color w:val="231F20"/>
          <w:spacing w:val="-3"/>
        </w:rPr>
        <w:t>store udvik- ling </w:t>
      </w:r>
      <w:r>
        <w:rPr>
          <w:color w:val="231F20"/>
        </w:rPr>
        <w:t>i </w:t>
      </w:r>
      <w:r>
        <w:rPr>
          <w:color w:val="231F20"/>
          <w:spacing w:val="-3"/>
        </w:rPr>
        <w:t>digital kommunikation, </w:t>
      </w:r>
      <w:r>
        <w:rPr>
          <w:color w:val="231F20"/>
        </w:rPr>
        <w:t>der er </w:t>
      </w:r>
      <w:r>
        <w:rPr>
          <w:color w:val="231F20"/>
          <w:spacing w:val="-3"/>
        </w:rPr>
        <w:t>sket </w:t>
      </w:r>
      <w:r>
        <w:rPr>
          <w:color w:val="231F20"/>
        </w:rPr>
        <w:t>i </w:t>
      </w:r>
      <w:r>
        <w:rPr>
          <w:color w:val="231F20"/>
          <w:spacing w:val="-3"/>
        </w:rPr>
        <w:t>lovens mere </w:t>
      </w:r>
      <w:r>
        <w:rPr>
          <w:color w:val="231F20"/>
        </w:rPr>
        <w:t>end </w:t>
      </w:r>
      <w:r>
        <w:rPr>
          <w:color w:val="231F20"/>
          <w:spacing w:val="-3"/>
        </w:rPr>
        <w:t>15 årige</w:t>
      </w:r>
      <w:r>
        <w:rPr>
          <w:color w:val="231F20"/>
          <w:spacing w:val="-13"/>
        </w:rPr>
        <w:t> </w:t>
      </w:r>
      <w:r>
        <w:rPr>
          <w:color w:val="231F20"/>
          <w:spacing w:val="-3"/>
        </w:rPr>
        <w:t>levetid.</w:t>
      </w:r>
    </w:p>
    <w:p>
      <w:pPr>
        <w:pStyle w:val="BodyText"/>
        <w:rPr>
          <w:sz w:val="23"/>
        </w:rPr>
      </w:pPr>
    </w:p>
    <w:p>
      <w:pPr>
        <w:pStyle w:val="BodyText"/>
        <w:spacing w:line="290" w:lineRule="auto"/>
        <w:ind w:left="103" w:right="116"/>
      </w:pPr>
      <w:r>
        <w:rPr>
          <w:color w:val="231F20"/>
          <w:spacing w:val="-3"/>
        </w:rPr>
        <w:t>Borgerne skal </w:t>
      </w:r>
      <w:r>
        <w:rPr>
          <w:color w:val="231F20"/>
        </w:rPr>
        <w:t>let </w:t>
      </w:r>
      <w:r>
        <w:rPr>
          <w:color w:val="231F20"/>
          <w:spacing w:val="-3"/>
        </w:rPr>
        <w:t>kunne komme </w:t>
      </w:r>
      <w:r>
        <w:rPr>
          <w:color w:val="231F20"/>
        </w:rPr>
        <w:t>i </w:t>
      </w:r>
      <w:r>
        <w:rPr>
          <w:color w:val="231F20"/>
          <w:spacing w:val="-3"/>
        </w:rPr>
        <w:t>kontakt </w:t>
      </w:r>
      <w:r>
        <w:rPr>
          <w:color w:val="231F20"/>
        </w:rPr>
        <w:t>med det </w:t>
      </w:r>
      <w:r>
        <w:rPr>
          <w:color w:val="231F20"/>
          <w:spacing w:val="-3"/>
        </w:rPr>
        <w:t>offentlige, </w:t>
      </w:r>
      <w:r>
        <w:rPr>
          <w:color w:val="231F20"/>
        </w:rPr>
        <w:t>og der </w:t>
      </w:r>
      <w:r>
        <w:rPr>
          <w:color w:val="231F20"/>
          <w:spacing w:val="-3"/>
        </w:rPr>
        <w:t>skal være </w:t>
      </w:r>
      <w:r>
        <w:rPr>
          <w:color w:val="231F20"/>
        </w:rPr>
        <w:t>nem </w:t>
      </w:r>
      <w:r>
        <w:rPr>
          <w:color w:val="231F20"/>
          <w:spacing w:val="-3"/>
        </w:rPr>
        <w:t>adgang </w:t>
      </w:r>
      <w:r>
        <w:rPr>
          <w:color w:val="231F20"/>
        </w:rPr>
        <w:t>til </w:t>
      </w:r>
      <w:r>
        <w:rPr>
          <w:color w:val="231F20"/>
          <w:spacing w:val="-3"/>
        </w:rPr>
        <w:t>information </w:t>
      </w:r>
      <w:r>
        <w:rPr>
          <w:color w:val="231F20"/>
        </w:rPr>
        <w:t>om den </w:t>
      </w:r>
      <w:r>
        <w:rPr>
          <w:color w:val="231F20"/>
          <w:spacing w:val="-3"/>
        </w:rPr>
        <w:t>offent- lige </w:t>
      </w:r>
      <w:r>
        <w:rPr>
          <w:color w:val="231F20"/>
        </w:rPr>
        <w:t>service. </w:t>
      </w:r>
      <w:r>
        <w:rPr>
          <w:color w:val="231F20"/>
          <w:spacing w:val="-3"/>
        </w:rPr>
        <w:t>Regeringen </w:t>
      </w:r>
      <w:r>
        <w:rPr>
          <w:color w:val="231F20"/>
        </w:rPr>
        <w:t>vil </w:t>
      </w:r>
      <w:r>
        <w:rPr>
          <w:color w:val="231F20"/>
          <w:spacing w:val="-3"/>
        </w:rPr>
        <w:t>fremlægge forslag til, hvordan de elektroniske muligheder udnyttes, </w:t>
      </w:r>
      <w:r>
        <w:rPr>
          <w:color w:val="231F20"/>
        </w:rPr>
        <w:t>så det </w:t>
      </w:r>
      <w:r>
        <w:rPr>
          <w:color w:val="231F20"/>
          <w:spacing w:val="-3"/>
        </w:rPr>
        <w:t>bliver nemt </w:t>
      </w:r>
      <w:r>
        <w:rPr>
          <w:color w:val="231F20"/>
        </w:rPr>
        <w:t>for </w:t>
      </w:r>
      <w:r>
        <w:rPr>
          <w:color w:val="231F20"/>
          <w:spacing w:val="-3"/>
        </w:rPr>
        <w:t>bor- gerne </w:t>
      </w:r>
      <w:r>
        <w:rPr>
          <w:color w:val="231F20"/>
        </w:rPr>
        <w:t>at </w:t>
      </w:r>
      <w:r>
        <w:rPr>
          <w:color w:val="231F20"/>
          <w:spacing w:val="-3"/>
        </w:rPr>
        <w:t>kommunikere </w:t>
      </w:r>
      <w:r>
        <w:rPr>
          <w:color w:val="231F20"/>
        </w:rPr>
        <w:t>med det </w:t>
      </w:r>
      <w:r>
        <w:rPr>
          <w:color w:val="231F20"/>
          <w:spacing w:val="-3"/>
        </w:rPr>
        <w:t>offentlige. Borgere </w:t>
      </w:r>
      <w:r>
        <w:rPr>
          <w:color w:val="231F20"/>
        </w:rPr>
        <w:t>og </w:t>
      </w:r>
      <w:r>
        <w:rPr>
          <w:color w:val="231F20"/>
          <w:spacing w:val="-3"/>
        </w:rPr>
        <w:t>virk- somheder skal have </w:t>
      </w:r>
      <w:r>
        <w:rPr>
          <w:color w:val="231F20"/>
        </w:rPr>
        <w:t>ret til at </w:t>
      </w:r>
      <w:r>
        <w:rPr>
          <w:color w:val="231F20"/>
          <w:spacing w:val="-3"/>
        </w:rPr>
        <w:t>henvende </w:t>
      </w:r>
      <w:r>
        <w:rPr>
          <w:color w:val="231F20"/>
        </w:rPr>
        <w:t>sig til og </w:t>
      </w:r>
      <w:r>
        <w:rPr>
          <w:color w:val="231F20"/>
          <w:spacing w:val="-3"/>
        </w:rPr>
        <w:t>modtage post </w:t>
      </w:r>
      <w:r>
        <w:rPr>
          <w:color w:val="231F20"/>
        </w:rPr>
        <w:t>fra </w:t>
      </w:r>
      <w:r>
        <w:rPr>
          <w:color w:val="231F20"/>
          <w:spacing w:val="-3"/>
        </w:rPr>
        <w:t>offentlige myndigheder </w:t>
      </w:r>
      <w:r>
        <w:rPr>
          <w:color w:val="231F20"/>
        </w:rPr>
        <w:t>med </w:t>
      </w:r>
      <w:r>
        <w:rPr>
          <w:color w:val="231F20"/>
          <w:spacing w:val="-3"/>
        </w:rPr>
        <w:t>brug </w:t>
      </w:r>
      <w:r>
        <w:rPr>
          <w:color w:val="231F20"/>
        </w:rPr>
        <w:t>af </w:t>
      </w:r>
      <w:r>
        <w:rPr>
          <w:color w:val="231F20"/>
          <w:spacing w:val="-3"/>
        </w:rPr>
        <w:t>digital </w:t>
      </w:r>
      <w:r>
        <w:rPr>
          <w:color w:val="231F20"/>
          <w:spacing w:val="-5"/>
        </w:rPr>
        <w:t>signatur.</w:t>
      </w:r>
    </w:p>
    <w:p>
      <w:pPr>
        <w:pStyle w:val="BodyText"/>
        <w:spacing w:before="10"/>
        <w:rPr>
          <w:sz w:val="22"/>
        </w:rPr>
      </w:pPr>
    </w:p>
    <w:p>
      <w:pPr>
        <w:pStyle w:val="BodyText"/>
        <w:spacing w:line="290" w:lineRule="auto"/>
        <w:ind w:left="103" w:right="121"/>
        <w:jc w:val="both"/>
      </w:pPr>
      <w:r>
        <w:rPr>
          <w:color w:val="231F20"/>
          <w:spacing w:val="-3"/>
        </w:rPr>
        <w:t>Regeringen </w:t>
      </w:r>
      <w:r>
        <w:rPr>
          <w:color w:val="231F20"/>
        </w:rPr>
        <w:t>vil </w:t>
      </w:r>
      <w:r>
        <w:rPr>
          <w:color w:val="231F20"/>
          <w:spacing w:val="-3"/>
        </w:rPr>
        <w:t>styrke kommunernes rolle </w:t>
      </w:r>
      <w:r>
        <w:rPr>
          <w:color w:val="231F20"/>
        </w:rPr>
        <w:t>som </w:t>
      </w:r>
      <w:r>
        <w:rPr>
          <w:color w:val="231F20"/>
          <w:spacing w:val="-3"/>
        </w:rPr>
        <w:t>borgernes nære og </w:t>
      </w:r>
      <w:r>
        <w:rPr>
          <w:color w:val="231F20"/>
          <w:spacing w:val="-5"/>
        </w:rPr>
        <w:t>kendte </w:t>
      </w:r>
      <w:r>
        <w:rPr>
          <w:color w:val="231F20"/>
          <w:spacing w:val="-6"/>
        </w:rPr>
        <w:t>indgang </w:t>
      </w:r>
      <w:r>
        <w:rPr>
          <w:color w:val="231F20"/>
          <w:spacing w:val="-4"/>
        </w:rPr>
        <w:t>til den </w:t>
      </w:r>
      <w:r>
        <w:rPr>
          <w:color w:val="231F20"/>
          <w:spacing w:val="-6"/>
        </w:rPr>
        <w:t>offentlige </w:t>
      </w:r>
      <w:r>
        <w:rPr>
          <w:color w:val="231F20"/>
          <w:spacing w:val="-8"/>
        </w:rPr>
        <w:t>sektor, </w:t>
      </w:r>
      <w:r>
        <w:rPr>
          <w:color w:val="231F20"/>
          <w:spacing w:val="-5"/>
        </w:rPr>
        <w:t>bl.a. </w:t>
      </w:r>
      <w:r>
        <w:rPr>
          <w:color w:val="231F20"/>
          <w:spacing w:val="-4"/>
        </w:rPr>
        <w:t>ved </w:t>
      </w:r>
      <w:r>
        <w:rPr>
          <w:color w:val="231F20"/>
        </w:rPr>
        <w:t>i </w:t>
      </w:r>
      <w:r>
        <w:rPr>
          <w:color w:val="231F20"/>
          <w:spacing w:val="-5"/>
        </w:rPr>
        <w:t>højere </w:t>
      </w:r>
      <w:r>
        <w:rPr>
          <w:color w:val="231F20"/>
          <w:spacing w:val="-6"/>
        </w:rPr>
        <w:t>grad </w:t>
      </w:r>
      <w:r>
        <w:rPr>
          <w:color w:val="231F20"/>
        </w:rPr>
        <w:t>at </w:t>
      </w:r>
      <w:r>
        <w:rPr>
          <w:color w:val="231F20"/>
          <w:spacing w:val="-3"/>
        </w:rPr>
        <w:t>samle borgerrettede ekspeditionsopgaver </w:t>
      </w:r>
      <w:r>
        <w:rPr>
          <w:color w:val="231F20"/>
        </w:rPr>
        <w:t>i </w:t>
      </w:r>
      <w:r>
        <w:rPr>
          <w:color w:val="231F20"/>
          <w:spacing w:val="-3"/>
        </w:rPr>
        <w:t>kommunerne.</w:t>
      </w:r>
    </w:p>
    <w:p>
      <w:pPr>
        <w:pStyle w:val="BodyText"/>
        <w:spacing w:before="10"/>
        <w:rPr>
          <w:sz w:val="22"/>
        </w:rPr>
      </w:pPr>
    </w:p>
    <w:p>
      <w:pPr>
        <w:pStyle w:val="BodyText"/>
        <w:spacing w:line="290" w:lineRule="auto"/>
        <w:ind w:left="103" w:right="116"/>
      </w:pPr>
      <w:r>
        <w:rPr>
          <w:color w:val="231F20"/>
          <w:spacing w:val="-3"/>
        </w:rPr>
        <w:t>Regeringen </w:t>
      </w:r>
      <w:r>
        <w:rPr>
          <w:color w:val="231F20"/>
        </w:rPr>
        <w:t>vil </w:t>
      </w:r>
      <w:r>
        <w:rPr>
          <w:color w:val="231F20"/>
          <w:spacing w:val="-3"/>
        </w:rPr>
        <w:t>foreslå </w:t>
      </w:r>
      <w:r>
        <w:rPr>
          <w:color w:val="231F20"/>
        </w:rPr>
        <w:t>en </w:t>
      </w:r>
      <w:r>
        <w:rPr>
          <w:color w:val="231F20"/>
          <w:spacing w:val="-3"/>
        </w:rPr>
        <w:t>generel dispensationsbestemmelse </w:t>
      </w:r>
      <w:r>
        <w:rPr>
          <w:color w:val="231F20"/>
        </w:rPr>
        <w:t>for </w:t>
      </w:r>
      <w:r>
        <w:rPr>
          <w:color w:val="231F20"/>
          <w:spacing w:val="-3"/>
        </w:rPr>
        <w:t>kommunerne, </w:t>
      </w:r>
      <w:r>
        <w:rPr>
          <w:color w:val="231F20"/>
        </w:rPr>
        <w:t>som </w:t>
      </w:r>
      <w:r>
        <w:rPr>
          <w:color w:val="231F20"/>
          <w:spacing w:val="-3"/>
        </w:rPr>
        <w:t>muliggør etablering </w:t>
      </w:r>
      <w:r>
        <w:rPr>
          <w:color w:val="231F20"/>
        </w:rPr>
        <w:t>af </w:t>
      </w:r>
      <w:r>
        <w:rPr>
          <w:color w:val="231F20"/>
          <w:spacing w:val="-3"/>
        </w:rPr>
        <w:t>forsøgsordninger </w:t>
      </w:r>
      <w:r>
        <w:rPr>
          <w:color w:val="231F20"/>
        </w:rPr>
        <w:t>på </w:t>
      </w:r>
      <w:r>
        <w:rPr>
          <w:color w:val="231F20"/>
          <w:spacing w:val="-5"/>
        </w:rPr>
        <w:t>områder, </w:t>
      </w:r>
      <w:r>
        <w:rPr>
          <w:color w:val="231F20"/>
          <w:spacing w:val="-3"/>
        </w:rPr>
        <w:t>hvor </w:t>
      </w:r>
      <w:r>
        <w:rPr>
          <w:color w:val="231F20"/>
        </w:rPr>
        <w:t>der er </w:t>
      </w:r>
      <w:r>
        <w:rPr>
          <w:color w:val="231F20"/>
          <w:spacing w:val="-3"/>
        </w:rPr>
        <w:t>behov </w:t>
      </w:r>
      <w:r>
        <w:rPr>
          <w:color w:val="231F20"/>
        </w:rPr>
        <w:t>for en </w:t>
      </w:r>
      <w:r>
        <w:rPr>
          <w:color w:val="231F20"/>
          <w:spacing w:val="-3"/>
        </w:rPr>
        <w:t>løbende udvikling </w:t>
      </w:r>
      <w:r>
        <w:rPr>
          <w:color w:val="231F20"/>
        </w:rPr>
        <w:t>af </w:t>
      </w:r>
      <w:r>
        <w:rPr>
          <w:color w:val="231F20"/>
          <w:spacing w:val="-3"/>
        </w:rPr>
        <w:t>nye veje </w:t>
      </w:r>
      <w:r>
        <w:rPr>
          <w:color w:val="231F20"/>
        </w:rPr>
        <w:t>i </w:t>
      </w:r>
      <w:r>
        <w:rPr>
          <w:color w:val="231F20"/>
          <w:spacing w:val="-3"/>
        </w:rPr>
        <w:t>løsning </w:t>
      </w:r>
      <w:r>
        <w:rPr>
          <w:color w:val="231F20"/>
        </w:rPr>
        <w:t>af </w:t>
      </w:r>
      <w:r>
        <w:rPr>
          <w:color w:val="231F20"/>
          <w:spacing w:val="-3"/>
        </w:rPr>
        <w:t>opgaverne, </w:t>
      </w:r>
      <w:r>
        <w:rPr>
          <w:color w:val="231F20"/>
          <w:spacing w:val="-5"/>
        </w:rPr>
        <w:t>f.eks. </w:t>
      </w:r>
      <w:r>
        <w:rPr>
          <w:color w:val="231F20"/>
          <w:spacing w:val="-3"/>
        </w:rPr>
        <w:t>øget brug </w:t>
      </w:r>
      <w:r>
        <w:rPr>
          <w:color w:val="231F20"/>
        </w:rPr>
        <w:t>af </w:t>
      </w:r>
      <w:r>
        <w:rPr>
          <w:color w:val="231F20"/>
          <w:spacing w:val="-3"/>
        </w:rPr>
        <w:t>offentligt/privat samarbejde </w:t>
      </w:r>
      <w:r>
        <w:rPr>
          <w:color w:val="231F20"/>
        </w:rPr>
        <w:t>og </w:t>
      </w:r>
      <w:r>
        <w:rPr>
          <w:color w:val="231F20"/>
          <w:spacing w:val="-4"/>
        </w:rPr>
        <w:t>partnerskaber.</w:t>
      </w:r>
    </w:p>
    <w:p>
      <w:pPr>
        <w:pStyle w:val="BodyText"/>
        <w:spacing w:before="10"/>
        <w:rPr>
          <w:sz w:val="22"/>
        </w:rPr>
      </w:pPr>
    </w:p>
    <w:p>
      <w:pPr>
        <w:pStyle w:val="BodyText"/>
        <w:spacing w:line="290" w:lineRule="auto"/>
        <w:ind w:left="103" w:right="144"/>
      </w:pPr>
      <w:r>
        <w:rPr>
          <w:color w:val="231F20"/>
          <w:spacing w:val="-3"/>
        </w:rPr>
        <w:t>Regeringen ønsker </w:t>
      </w:r>
      <w:r>
        <w:rPr>
          <w:color w:val="231F20"/>
        </w:rPr>
        <w:t>en </w:t>
      </w:r>
      <w:r>
        <w:rPr>
          <w:color w:val="231F20"/>
          <w:spacing w:val="-3"/>
        </w:rPr>
        <w:t>overgang </w:t>
      </w:r>
      <w:r>
        <w:rPr>
          <w:color w:val="231F20"/>
        </w:rPr>
        <w:t>til </w:t>
      </w:r>
      <w:r>
        <w:rPr>
          <w:color w:val="231F20"/>
          <w:spacing w:val="-3"/>
        </w:rPr>
        <w:t>"papirløs" tinglysning </w:t>
      </w:r>
      <w:r>
        <w:rPr>
          <w:color w:val="231F20"/>
        </w:rPr>
        <w:t>af </w:t>
      </w:r>
      <w:r>
        <w:rPr>
          <w:color w:val="231F20"/>
          <w:spacing w:val="-3"/>
        </w:rPr>
        <w:t>ret- tigheder </w:t>
      </w:r>
      <w:r>
        <w:rPr>
          <w:color w:val="231F20"/>
        </w:rPr>
        <w:t>i </w:t>
      </w:r>
      <w:r>
        <w:rPr>
          <w:color w:val="231F20"/>
          <w:spacing w:val="-3"/>
        </w:rPr>
        <w:t>fast ejendom. </w:t>
      </w:r>
      <w:r>
        <w:rPr>
          <w:color w:val="231F20"/>
        </w:rPr>
        <w:t>Der er </w:t>
      </w:r>
      <w:r>
        <w:rPr>
          <w:color w:val="231F20"/>
          <w:spacing w:val="-3"/>
        </w:rPr>
        <w:t>nedsat </w:t>
      </w:r>
      <w:r>
        <w:rPr>
          <w:color w:val="231F20"/>
        </w:rPr>
        <w:t>et </w:t>
      </w:r>
      <w:r>
        <w:rPr>
          <w:color w:val="231F20"/>
          <w:spacing w:val="-3"/>
        </w:rPr>
        <w:t>udvalg </w:t>
      </w:r>
      <w:r>
        <w:rPr>
          <w:color w:val="231F20"/>
        </w:rPr>
        <w:t>til at </w:t>
      </w:r>
      <w:r>
        <w:rPr>
          <w:color w:val="231F20"/>
          <w:spacing w:val="-3"/>
        </w:rPr>
        <w:t>forbere- </w:t>
      </w:r>
      <w:r>
        <w:rPr>
          <w:color w:val="231F20"/>
        </w:rPr>
        <w:t>de </w:t>
      </w:r>
      <w:r>
        <w:rPr>
          <w:color w:val="231F20"/>
          <w:spacing w:val="-3"/>
        </w:rPr>
        <w:t>overgangen, </w:t>
      </w:r>
      <w:r>
        <w:rPr>
          <w:color w:val="231F20"/>
        </w:rPr>
        <w:t>som </w:t>
      </w:r>
      <w:r>
        <w:rPr>
          <w:color w:val="231F20"/>
          <w:spacing w:val="-3"/>
        </w:rPr>
        <w:t>også skal vurdere, </w:t>
      </w:r>
      <w:r>
        <w:rPr>
          <w:color w:val="231F20"/>
        </w:rPr>
        <w:t>om </w:t>
      </w:r>
      <w:r>
        <w:rPr>
          <w:color w:val="231F20"/>
          <w:spacing w:val="-3"/>
        </w:rPr>
        <w:t>tinglysningen   </w:t>
      </w:r>
      <w:r>
        <w:rPr>
          <w:color w:val="231F20"/>
          <w:spacing w:val="-6"/>
        </w:rPr>
        <w:t>vedr. </w:t>
      </w:r>
      <w:r>
        <w:rPr>
          <w:color w:val="231F20"/>
          <w:spacing w:val="-3"/>
        </w:rPr>
        <w:t>fast ejendom skal samles </w:t>
      </w:r>
      <w:r>
        <w:rPr>
          <w:color w:val="231F20"/>
        </w:rPr>
        <w:t>i en </w:t>
      </w:r>
      <w:r>
        <w:rPr>
          <w:color w:val="231F20"/>
          <w:spacing w:val="-3"/>
        </w:rPr>
        <w:t>retskreds, </w:t>
      </w:r>
      <w:r>
        <w:rPr>
          <w:color w:val="231F20"/>
        </w:rPr>
        <w:t>som det i </w:t>
      </w:r>
      <w:r>
        <w:rPr>
          <w:color w:val="231F20"/>
          <w:spacing w:val="-3"/>
        </w:rPr>
        <w:t>dag    </w:t>
      </w:r>
      <w:r>
        <w:rPr>
          <w:color w:val="231F20"/>
        </w:rPr>
        <w:t>er </w:t>
      </w:r>
      <w:r>
        <w:rPr>
          <w:color w:val="231F20"/>
          <w:spacing w:val="-3"/>
        </w:rPr>
        <w:t>tilfældet </w:t>
      </w:r>
      <w:r>
        <w:rPr>
          <w:color w:val="231F20"/>
        </w:rPr>
        <w:t>for </w:t>
      </w:r>
      <w:r>
        <w:rPr>
          <w:color w:val="231F20"/>
          <w:spacing w:val="-5"/>
        </w:rPr>
        <w:t>f.eks. </w:t>
      </w:r>
      <w:r>
        <w:rPr>
          <w:color w:val="231F20"/>
          <w:spacing w:val="-3"/>
        </w:rPr>
        <w:t>rettigheder </w:t>
      </w:r>
      <w:r>
        <w:rPr>
          <w:color w:val="231F20"/>
        </w:rPr>
        <w:t>i </w:t>
      </w:r>
      <w:r>
        <w:rPr>
          <w:color w:val="231F20"/>
          <w:spacing w:val="-5"/>
        </w:rPr>
        <w:t>biler, </w:t>
      </w:r>
      <w:r>
        <w:rPr>
          <w:color w:val="231F20"/>
          <w:spacing w:val="-3"/>
        </w:rPr>
        <w:t>eller </w:t>
      </w:r>
      <w:r>
        <w:rPr>
          <w:color w:val="231F20"/>
        </w:rPr>
        <w:t>om </w:t>
      </w:r>
      <w:r>
        <w:rPr>
          <w:color w:val="231F20"/>
          <w:spacing w:val="-3"/>
        </w:rPr>
        <w:t>tinglysningen </w:t>
      </w:r>
      <w:r>
        <w:rPr>
          <w:color w:val="231F20"/>
        </w:rPr>
        <w:t>med </w:t>
      </w:r>
      <w:r>
        <w:rPr>
          <w:color w:val="231F20"/>
          <w:spacing w:val="-3"/>
        </w:rPr>
        <w:t>fordel </w:t>
      </w:r>
      <w:r>
        <w:rPr>
          <w:color w:val="231F20"/>
        </w:rPr>
        <w:t>kan </w:t>
      </w:r>
      <w:r>
        <w:rPr>
          <w:color w:val="231F20"/>
          <w:spacing w:val="-3"/>
        </w:rPr>
        <w:t>privatiseres </w:t>
      </w:r>
      <w:r>
        <w:rPr>
          <w:color w:val="231F20"/>
        </w:rPr>
        <w:t>efter en </w:t>
      </w:r>
      <w:r>
        <w:rPr>
          <w:color w:val="231F20"/>
          <w:spacing w:val="-3"/>
        </w:rPr>
        <w:t>model svarende til </w:t>
      </w:r>
      <w:r>
        <w:rPr>
          <w:color w:val="231F20"/>
          <w:spacing w:val="-4"/>
        </w:rPr>
        <w:t>Værdipapircentralen.</w:t>
      </w:r>
    </w:p>
    <w:p>
      <w:pPr>
        <w:pStyle w:val="BodyText"/>
        <w:spacing w:before="10"/>
        <w:rPr>
          <w:sz w:val="22"/>
        </w:rPr>
      </w:pPr>
    </w:p>
    <w:p>
      <w:pPr>
        <w:pStyle w:val="BodyText"/>
        <w:spacing w:line="290" w:lineRule="auto"/>
        <w:ind w:left="103" w:right="25"/>
      </w:pPr>
      <w:r>
        <w:rPr>
          <w:color w:val="231F20"/>
          <w:spacing w:val="-3"/>
        </w:rPr>
        <w:t>Regeringen </w:t>
      </w:r>
      <w:r>
        <w:rPr>
          <w:color w:val="231F20"/>
        </w:rPr>
        <w:t>vil </w:t>
      </w:r>
      <w:r>
        <w:rPr>
          <w:color w:val="231F20"/>
          <w:spacing w:val="-3"/>
        </w:rPr>
        <w:t>foreslå </w:t>
      </w:r>
      <w:r>
        <w:rPr>
          <w:color w:val="231F20"/>
        </w:rPr>
        <w:t>en </w:t>
      </w:r>
      <w:r>
        <w:rPr>
          <w:color w:val="231F20"/>
          <w:spacing w:val="-3"/>
        </w:rPr>
        <w:t>praktisk omlægning </w:t>
      </w:r>
      <w:r>
        <w:rPr>
          <w:color w:val="231F20"/>
        </w:rPr>
        <w:t>af </w:t>
      </w:r>
      <w:r>
        <w:rPr>
          <w:color w:val="231F20"/>
          <w:spacing w:val="-3"/>
        </w:rPr>
        <w:t>registrering af biler </w:t>
      </w:r>
      <w:r>
        <w:rPr>
          <w:color w:val="231F20"/>
        </w:rPr>
        <w:t>og </w:t>
      </w:r>
      <w:r>
        <w:rPr>
          <w:color w:val="231F20"/>
          <w:spacing w:val="-3"/>
        </w:rPr>
        <w:t>andre </w:t>
      </w:r>
      <w:r>
        <w:rPr>
          <w:color w:val="231F20"/>
          <w:spacing w:val="-4"/>
        </w:rPr>
        <w:t>motorkøretøjer, </w:t>
      </w:r>
      <w:r>
        <w:rPr>
          <w:color w:val="231F20"/>
        </w:rPr>
        <w:t>der </w:t>
      </w:r>
      <w:r>
        <w:rPr>
          <w:color w:val="231F20"/>
          <w:spacing w:val="-3"/>
        </w:rPr>
        <w:t>løser </w:t>
      </w:r>
      <w:r>
        <w:rPr>
          <w:color w:val="231F20"/>
        </w:rPr>
        <w:t>de </w:t>
      </w:r>
      <w:r>
        <w:rPr>
          <w:color w:val="231F20"/>
          <w:spacing w:val="-3"/>
        </w:rPr>
        <w:t>problemer mange borgere </w:t>
      </w:r>
      <w:r>
        <w:rPr>
          <w:color w:val="231F20"/>
        </w:rPr>
        <w:t>i dag </w:t>
      </w:r>
      <w:r>
        <w:rPr>
          <w:color w:val="231F20"/>
          <w:spacing w:val="-3"/>
        </w:rPr>
        <w:t>oplever </w:t>
      </w:r>
      <w:r>
        <w:rPr>
          <w:color w:val="231F20"/>
        </w:rPr>
        <w:t>med at </w:t>
      </w:r>
      <w:r>
        <w:rPr>
          <w:color w:val="231F20"/>
          <w:spacing w:val="-3"/>
        </w:rPr>
        <w:t>skulle henvende </w:t>
      </w:r>
      <w:r>
        <w:rPr>
          <w:color w:val="231F20"/>
        </w:rPr>
        <w:t>sig </w:t>
      </w:r>
      <w:r>
        <w:rPr>
          <w:color w:val="231F20"/>
          <w:spacing w:val="-3"/>
        </w:rPr>
        <w:t>forskellige steder </w:t>
      </w:r>
      <w:r>
        <w:rPr>
          <w:color w:val="231F20"/>
        </w:rPr>
        <w:t>– hos </w:t>
      </w:r>
      <w:r>
        <w:rPr>
          <w:color w:val="231F20"/>
          <w:spacing w:val="-3"/>
        </w:rPr>
        <w:t>biltilsynet </w:t>
      </w:r>
      <w:r>
        <w:rPr>
          <w:color w:val="231F20"/>
        </w:rPr>
        <w:t>for at få </w:t>
      </w:r>
      <w:r>
        <w:rPr>
          <w:color w:val="231F20"/>
          <w:spacing w:val="-3"/>
        </w:rPr>
        <w:t>synet bilen </w:t>
      </w:r>
      <w:r>
        <w:rPr>
          <w:color w:val="231F20"/>
        </w:rPr>
        <w:t>og hos </w:t>
      </w:r>
      <w:r>
        <w:rPr>
          <w:color w:val="231F20"/>
          <w:spacing w:val="-3"/>
        </w:rPr>
        <w:t>motorkon- toret </w:t>
      </w:r>
      <w:r>
        <w:rPr>
          <w:color w:val="231F20"/>
        </w:rPr>
        <w:t>for at få </w:t>
      </w:r>
      <w:r>
        <w:rPr>
          <w:color w:val="231F20"/>
          <w:spacing w:val="-3"/>
        </w:rPr>
        <w:t>udleveret </w:t>
      </w:r>
      <w:r>
        <w:rPr>
          <w:color w:val="231F20"/>
          <w:spacing w:val="-4"/>
        </w:rPr>
        <w:t>nummerplader. </w:t>
      </w:r>
      <w:r>
        <w:rPr>
          <w:color w:val="231F20"/>
          <w:spacing w:val="-3"/>
        </w:rPr>
        <w:t>Samtidig </w:t>
      </w:r>
      <w:r>
        <w:rPr>
          <w:color w:val="231F20"/>
        </w:rPr>
        <w:t>vil </w:t>
      </w:r>
      <w:r>
        <w:rPr>
          <w:color w:val="231F20"/>
          <w:spacing w:val="-3"/>
        </w:rPr>
        <w:t>regeringen foreslå </w:t>
      </w:r>
      <w:r>
        <w:rPr>
          <w:color w:val="231F20"/>
        </w:rPr>
        <w:t>en hel </w:t>
      </w:r>
      <w:r>
        <w:rPr>
          <w:color w:val="231F20"/>
          <w:spacing w:val="-3"/>
        </w:rPr>
        <w:t>eller delvis privatisering </w:t>
      </w:r>
      <w:r>
        <w:rPr>
          <w:color w:val="231F20"/>
        </w:rPr>
        <w:t>af </w:t>
      </w:r>
      <w:r>
        <w:rPr>
          <w:color w:val="231F20"/>
          <w:spacing w:val="-3"/>
        </w:rPr>
        <w:t>biltilsynet, </w:t>
      </w:r>
      <w:r>
        <w:rPr>
          <w:color w:val="231F20"/>
        </w:rPr>
        <w:t>så </w:t>
      </w:r>
      <w:r>
        <w:rPr>
          <w:color w:val="231F20"/>
          <w:spacing w:val="-3"/>
        </w:rPr>
        <w:t>staten ikke længere </w:t>
      </w:r>
      <w:r>
        <w:rPr>
          <w:color w:val="231F20"/>
        </w:rPr>
        <w:t>har </w:t>
      </w:r>
      <w:r>
        <w:rPr>
          <w:color w:val="231F20"/>
          <w:spacing w:val="-3"/>
        </w:rPr>
        <w:t>monopol </w:t>
      </w:r>
      <w:r>
        <w:rPr>
          <w:color w:val="231F20"/>
        </w:rPr>
        <w:t>på </w:t>
      </w:r>
      <w:r>
        <w:rPr>
          <w:color w:val="231F20"/>
          <w:spacing w:val="-3"/>
        </w:rPr>
        <w:t>opgaven. </w:t>
      </w:r>
      <w:r>
        <w:rPr>
          <w:color w:val="231F20"/>
          <w:spacing w:val="-4"/>
        </w:rPr>
        <w:t>Private </w:t>
      </w:r>
      <w:r>
        <w:rPr>
          <w:color w:val="231F20"/>
          <w:spacing w:val="-3"/>
        </w:rPr>
        <w:t>værksteder bør have mulighed </w:t>
      </w:r>
      <w:r>
        <w:rPr>
          <w:color w:val="231F20"/>
        </w:rPr>
        <w:t>for at </w:t>
      </w:r>
      <w:r>
        <w:rPr>
          <w:color w:val="231F20"/>
          <w:spacing w:val="-3"/>
        </w:rPr>
        <w:t>blive autoriseret </w:t>
      </w:r>
      <w:r>
        <w:rPr>
          <w:color w:val="231F20"/>
        </w:rPr>
        <w:t>til at </w:t>
      </w:r>
      <w:r>
        <w:rPr>
          <w:color w:val="231F20"/>
          <w:spacing w:val="-3"/>
        </w:rPr>
        <w:t>foretage omsyn, så</w:t>
      </w:r>
    </w:p>
    <w:p>
      <w:pPr>
        <w:spacing w:after="0" w:line="290" w:lineRule="auto"/>
        <w:sectPr>
          <w:type w:val="continuous"/>
          <w:pgSz w:w="11900" w:h="16820"/>
          <w:pgMar w:top="1600" w:bottom="280" w:left="880" w:right="880"/>
          <w:cols w:num="2" w:equalWidth="0">
            <w:col w:w="4839" w:space="357"/>
            <w:col w:w="4944"/>
          </w:cols>
        </w:sectPr>
      </w:pPr>
    </w:p>
    <w:p>
      <w:pPr>
        <w:pStyle w:val="BodyText"/>
        <w:spacing w:line="290" w:lineRule="auto" w:before="73"/>
        <w:ind w:left="103" w:right="4"/>
      </w:pPr>
      <w:r>
        <w:rPr>
          <w:color w:val="231F20"/>
          <w:spacing w:val="-3"/>
        </w:rPr>
        <w:t>borgere ikke skal tilbage </w:t>
      </w:r>
      <w:r>
        <w:rPr>
          <w:color w:val="231F20"/>
        </w:rPr>
        <w:t>til </w:t>
      </w:r>
      <w:r>
        <w:rPr>
          <w:color w:val="231F20"/>
          <w:spacing w:val="-3"/>
        </w:rPr>
        <w:t>biltilsynet </w:t>
      </w:r>
      <w:r>
        <w:rPr>
          <w:color w:val="231F20"/>
        </w:rPr>
        <w:t>til </w:t>
      </w:r>
      <w:r>
        <w:rPr>
          <w:color w:val="231F20"/>
          <w:spacing w:val="-3"/>
        </w:rPr>
        <w:t>kontrol, </w:t>
      </w:r>
      <w:r>
        <w:rPr>
          <w:color w:val="231F20"/>
        </w:rPr>
        <w:t>efter at </w:t>
      </w:r>
      <w:r>
        <w:rPr>
          <w:color w:val="231F20"/>
          <w:spacing w:val="-3"/>
        </w:rPr>
        <w:t>den påbudte reparation eller lignende </w:t>
      </w:r>
      <w:r>
        <w:rPr>
          <w:color w:val="231F20"/>
        </w:rPr>
        <w:t>er udført.</w:t>
      </w:r>
    </w:p>
    <w:p>
      <w:pPr>
        <w:pStyle w:val="BodyText"/>
        <w:spacing w:before="10"/>
        <w:rPr>
          <w:sz w:val="22"/>
        </w:rPr>
      </w:pPr>
    </w:p>
    <w:p>
      <w:pPr>
        <w:pStyle w:val="BodyText"/>
        <w:spacing w:line="290" w:lineRule="auto" w:before="1"/>
        <w:ind w:left="103" w:right="4"/>
      </w:pPr>
      <w:r>
        <w:rPr>
          <w:color w:val="231F20"/>
        </w:rPr>
        <w:t>De </w:t>
      </w:r>
      <w:r>
        <w:rPr>
          <w:color w:val="231F20"/>
          <w:spacing w:val="-3"/>
        </w:rPr>
        <w:t>offentlige </w:t>
      </w:r>
      <w:r>
        <w:rPr>
          <w:color w:val="231F20"/>
          <w:spacing w:val="-4"/>
        </w:rPr>
        <w:t>institutioner, </w:t>
      </w:r>
      <w:r>
        <w:rPr>
          <w:color w:val="231F20"/>
        </w:rPr>
        <w:t>der </w:t>
      </w:r>
      <w:r>
        <w:rPr>
          <w:color w:val="231F20"/>
          <w:spacing w:val="-3"/>
        </w:rPr>
        <w:t>leverer gode </w:t>
      </w:r>
      <w:r>
        <w:rPr>
          <w:color w:val="231F20"/>
          <w:spacing w:val="-5"/>
        </w:rPr>
        <w:t>resultater, </w:t>
      </w:r>
      <w:r>
        <w:rPr>
          <w:color w:val="231F20"/>
          <w:spacing w:val="-3"/>
        </w:rPr>
        <w:t>skal belønnes </w:t>
      </w:r>
      <w:r>
        <w:rPr>
          <w:color w:val="231F20"/>
          <w:spacing w:val="-4"/>
        </w:rPr>
        <w:t>herfor. </w:t>
      </w:r>
      <w:r>
        <w:rPr>
          <w:color w:val="231F20"/>
          <w:spacing w:val="-3"/>
        </w:rPr>
        <w:t>Regeringen </w:t>
      </w:r>
      <w:r>
        <w:rPr>
          <w:color w:val="231F20"/>
        </w:rPr>
        <w:t>vil </w:t>
      </w:r>
      <w:r>
        <w:rPr>
          <w:color w:val="231F20"/>
          <w:spacing w:val="-3"/>
        </w:rPr>
        <w:t>foreslå, </w:t>
      </w:r>
      <w:r>
        <w:rPr>
          <w:color w:val="231F20"/>
        </w:rPr>
        <w:t>at de </w:t>
      </w:r>
      <w:r>
        <w:rPr>
          <w:color w:val="231F20"/>
          <w:spacing w:val="-3"/>
        </w:rPr>
        <w:t>statslige bevil- lings- </w:t>
      </w:r>
      <w:r>
        <w:rPr>
          <w:color w:val="231F20"/>
        </w:rPr>
        <w:t>og </w:t>
      </w:r>
      <w:r>
        <w:rPr>
          <w:color w:val="231F20"/>
          <w:spacing w:val="-3"/>
        </w:rPr>
        <w:t>lønsystemer </w:t>
      </w:r>
      <w:r>
        <w:rPr>
          <w:color w:val="231F20"/>
        </w:rPr>
        <w:t>i </w:t>
      </w:r>
      <w:r>
        <w:rPr>
          <w:color w:val="231F20"/>
          <w:spacing w:val="-3"/>
        </w:rPr>
        <w:t>højere grad belønner </w:t>
      </w:r>
      <w:r>
        <w:rPr>
          <w:color w:val="231F20"/>
        </w:rPr>
        <w:t>de </w:t>
      </w:r>
      <w:r>
        <w:rPr>
          <w:color w:val="231F20"/>
          <w:spacing w:val="-3"/>
        </w:rPr>
        <w:t>institutioner </w:t>
      </w:r>
      <w:r>
        <w:rPr>
          <w:color w:val="231F20"/>
        </w:rPr>
        <w:t>og </w:t>
      </w:r>
      <w:r>
        <w:rPr>
          <w:color w:val="231F20"/>
          <w:spacing w:val="-3"/>
        </w:rPr>
        <w:t>ansatte, </w:t>
      </w:r>
      <w:r>
        <w:rPr>
          <w:color w:val="231F20"/>
        </w:rPr>
        <w:t>der gør det </w:t>
      </w:r>
      <w:r>
        <w:rPr>
          <w:color w:val="231F20"/>
          <w:spacing w:val="-3"/>
        </w:rPr>
        <w:t>godt. Bevillinger skal </w:t>
      </w:r>
      <w:r>
        <w:rPr>
          <w:color w:val="231F20"/>
        </w:rPr>
        <w:t>i </w:t>
      </w:r>
      <w:r>
        <w:rPr>
          <w:color w:val="231F20"/>
          <w:spacing w:val="-3"/>
        </w:rPr>
        <w:t>højere grad knyttes </w:t>
      </w:r>
      <w:r>
        <w:rPr>
          <w:color w:val="231F20"/>
        </w:rPr>
        <w:t>op på de </w:t>
      </w:r>
      <w:r>
        <w:rPr>
          <w:color w:val="231F20"/>
          <w:spacing w:val="-4"/>
        </w:rPr>
        <w:t>aktiviteter, </w:t>
      </w:r>
      <w:r>
        <w:rPr>
          <w:color w:val="231F20"/>
        </w:rPr>
        <w:t>som de </w:t>
      </w:r>
      <w:r>
        <w:rPr>
          <w:color w:val="231F20"/>
          <w:spacing w:val="-3"/>
        </w:rPr>
        <w:t>offentlige institutioner yder </w:t>
      </w:r>
      <w:r>
        <w:rPr>
          <w:color w:val="231F20"/>
        </w:rPr>
        <w:t>til </w:t>
      </w:r>
      <w:r>
        <w:rPr>
          <w:color w:val="231F20"/>
          <w:spacing w:val="-3"/>
        </w:rPr>
        <w:t>borgerne.</w:t>
      </w:r>
    </w:p>
    <w:p>
      <w:pPr>
        <w:pStyle w:val="BodyText"/>
        <w:spacing w:before="10"/>
        <w:rPr>
          <w:sz w:val="22"/>
        </w:rPr>
      </w:pPr>
    </w:p>
    <w:p>
      <w:pPr>
        <w:pStyle w:val="BodyText"/>
        <w:spacing w:line="290" w:lineRule="auto" w:before="1"/>
        <w:ind w:left="103"/>
      </w:pPr>
      <w:r>
        <w:rPr>
          <w:color w:val="231F20"/>
        </w:rPr>
        <w:t>Der </w:t>
      </w:r>
      <w:r>
        <w:rPr>
          <w:color w:val="231F20"/>
          <w:spacing w:val="-3"/>
        </w:rPr>
        <w:t>skal være respekt </w:t>
      </w:r>
      <w:r>
        <w:rPr>
          <w:color w:val="231F20"/>
        </w:rPr>
        <w:t>for </w:t>
      </w:r>
      <w:r>
        <w:rPr>
          <w:color w:val="231F20"/>
          <w:spacing w:val="-3"/>
        </w:rPr>
        <w:t>andres </w:t>
      </w:r>
      <w:r>
        <w:rPr>
          <w:color w:val="231F20"/>
        </w:rPr>
        <w:t>tid og </w:t>
      </w:r>
      <w:r>
        <w:rPr>
          <w:color w:val="231F20"/>
          <w:spacing w:val="-5"/>
        </w:rPr>
        <w:t>ressourcer. </w:t>
      </w:r>
      <w:r>
        <w:rPr>
          <w:color w:val="231F20"/>
          <w:spacing w:val="-3"/>
        </w:rPr>
        <w:t>Borgere, </w:t>
      </w:r>
      <w:r>
        <w:rPr>
          <w:color w:val="231F20"/>
        </w:rPr>
        <w:t>der</w:t>
      </w:r>
      <w:r>
        <w:rPr>
          <w:color w:val="231F20"/>
          <w:spacing w:val="-14"/>
        </w:rPr>
        <w:t> </w:t>
      </w:r>
      <w:r>
        <w:rPr>
          <w:color w:val="231F20"/>
          <w:spacing w:val="-3"/>
        </w:rPr>
        <w:t>udebliver</w:t>
      </w:r>
      <w:r>
        <w:rPr>
          <w:color w:val="231F20"/>
          <w:spacing w:val="-14"/>
        </w:rPr>
        <w:t> </w:t>
      </w:r>
      <w:r>
        <w:rPr>
          <w:color w:val="231F20"/>
        </w:rPr>
        <w:t>fra</w:t>
      </w:r>
      <w:r>
        <w:rPr>
          <w:color w:val="231F20"/>
          <w:spacing w:val="-14"/>
        </w:rPr>
        <w:t> </w:t>
      </w:r>
      <w:r>
        <w:rPr>
          <w:color w:val="231F20"/>
        </w:rPr>
        <w:t>aftaler</w:t>
      </w:r>
      <w:r>
        <w:rPr>
          <w:color w:val="231F20"/>
          <w:spacing w:val="-14"/>
        </w:rPr>
        <w:t> </w:t>
      </w:r>
      <w:r>
        <w:rPr>
          <w:color w:val="231F20"/>
        </w:rPr>
        <w:t>med</w:t>
      </w:r>
      <w:r>
        <w:rPr>
          <w:color w:val="231F20"/>
          <w:spacing w:val="-14"/>
        </w:rPr>
        <w:t> </w:t>
      </w:r>
      <w:r>
        <w:rPr>
          <w:color w:val="231F20"/>
        </w:rPr>
        <w:t>det</w:t>
      </w:r>
      <w:r>
        <w:rPr>
          <w:color w:val="231F20"/>
          <w:spacing w:val="-14"/>
        </w:rPr>
        <w:t> </w:t>
      </w:r>
      <w:r>
        <w:rPr>
          <w:color w:val="231F20"/>
          <w:spacing w:val="-3"/>
        </w:rPr>
        <w:t>offentlige</w:t>
      </w:r>
      <w:r>
        <w:rPr>
          <w:color w:val="231F20"/>
          <w:spacing w:val="-14"/>
        </w:rPr>
        <w:t> </w:t>
      </w:r>
      <w:r>
        <w:rPr>
          <w:color w:val="231F20"/>
          <w:spacing w:val="-3"/>
        </w:rPr>
        <w:t>spilder</w:t>
      </w:r>
      <w:r>
        <w:rPr>
          <w:color w:val="231F20"/>
          <w:spacing w:val="-14"/>
        </w:rPr>
        <w:t> </w:t>
      </w:r>
      <w:r>
        <w:rPr>
          <w:color w:val="231F20"/>
          <w:spacing w:val="-3"/>
        </w:rPr>
        <w:t>personalets</w:t>
      </w:r>
    </w:p>
    <w:p>
      <w:pPr>
        <w:pStyle w:val="BodyText"/>
        <w:spacing w:line="290" w:lineRule="auto" w:before="73"/>
        <w:ind w:left="103" w:right="158"/>
      </w:pPr>
      <w:r>
        <w:rPr/>
        <w:br w:type="column"/>
      </w:r>
      <w:r>
        <w:rPr>
          <w:color w:val="231F20"/>
        </w:rPr>
        <w:t>tid og </w:t>
      </w:r>
      <w:r>
        <w:rPr>
          <w:color w:val="231F20"/>
          <w:spacing w:val="-3"/>
        </w:rPr>
        <w:t>belaster unødigt </w:t>
      </w:r>
      <w:r>
        <w:rPr>
          <w:color w:val="231F20"/>
        </w:rPr>
        <w:t>de </w:t>
      </w:r>
      <w:r>
        <w:rPr>
          <w:color w:val="231F20"/>
          <w:spacing w:val="-3"/>
        </w:rPr>
        <w:t>offentlige </w:t>
      </w:r>
      <w:r>
        <w:rPr>
          <w:color w:val="231F20"/>
          <w:spacing w:val="-5"/>
        </w:rPr>
        <w:t>ressourcer. </w:t>
      </w:r>
      <w:r>
        <w:rPr>
          <w:color w:val="231F20"/>
        </w:rPr>
        <w:t>Det er </w:t>
      </w:r>
      <w:r>
        <w:rPr>
          <w:color w:val="231F20"/>
          <w:spacing w:val="-3"/>
        </w:rPr>
        <w:t>der eksempler </w:t>
      </w:r>
      <w:r>
        <w:rPr>
          <w:color w:val="231F20"/>
        </w:rPr>
        <w:t>på </w:t>
      </w:r>
      <w:r>
        <w:rPr>
          <w:color w:val="231F20"/>
          <w:spacing w:val="-3"/>
        </w:rPr>
        <w:t>inden </w:t>
      </w:r>
      <w:r>
        <w:rPr>
          <w:color w:val="231F20"/>
        </w:rPr>
        <w:t>for </w:t>
      </w:r>
      <w:r>
        <w:rPr>
          <w:color w:val="231F20"/>
          <w:spacing w:val="-5"/>
        </w:rPr>
        <w:t>f.eks. </w:t>
      </w:r>
      <w:r>
        <w:rPr>
          <w:color w:val="231F20"/>
          <w:spacing w:val="-3"/>
        </w:rPr>
        <w:t>sundhedssektoren </w:t>
      </w:r>
      <w:r>
        <w:rPr>
          <w:color w:val="231F20"/>
        </w:rPr>
        <w:t>og </w:t>
      </w:r>
      <w:r>
        <w:rPr>
          <w:color w:val="231F20"/>
          <w:spacing w:val="-3"/>
        </w:rPr>
        <w:t>retsvæse- net. Regeringen </w:t>
      </w:r>
      <w:r>
        <w:rPr>
          <w:color w:val="231F20"/>
        </w:rPr>
        <w:t>vil </w:t>
      </w:r>
      <w:r>
        <w:rPr>
          <w:color w:val="231F20"/>
          <w:spacing w:val="-3"/>
        </w:rPr>
        <w:t>fremlægge forslag </w:t>
      </w:r>
      <w:r>
        <w:rPr>
          <w:color w:val="231F20"/>
        </w:rPr>
        <w:t>om </w:t>
      </w:r>
      <w:r>
        <w:rPr>
          <w:color w:val="231F20"/>
          <w:spacing w:val="-3"/>
        </w:rPr>
        <w:t>indførelse </w:t>
      </w:r>
      <w:r>
        <w:rPr>
          <w:color w:val="231F20"/>
        </w:rPr>
        <w:t>af </w:t>
      </w:r>
      <w:r>
        <w:rPr>
          <w:color w:val="231F20"/>
          <w:spacing w:val="-3"/>
        </w:rPr>
        <w:t>beta- ling </w:t>
      </w:r>
      <w:r>
        <w:rPr>
          <w:color w:val="231F20"/>
        </w:rPr>
        <w:t>for </w:t>
      </w:r>
      <w:r>
        <w:rPr>
          <w:color w:val="231F20"/>
          <w:spacing w:val="-3"/>
        </w:rPr>
        <w:t>borgere, </w:t>
      </w:r>
      <w:r>
        <w:rPr>
          <w:color w:val="231F20"/>
        </w:rPr>
        <w:t>der </w:t>
      </w:r>
      <w:r>
        <w:rPr>
          <w:color w:val="231F20"/>
          <w:spacing w:val="-3"/>
        </w:rPr>
        <w:t>udebliver </w:t>
      </w:r>
      <w:r>
        <w:rPr>
          <w:color w:val="231F20"/>
        </w:rPr>
        <w:t>fra en aftale, på de </w:t>
      </w:r>
      <w:r>
        <w:rPr>
          <w:color w:val="231F20"/>
          <w:spacing w:val="-5"/>
        </w:rPr>
        <w:t>områder, </w:t>
      </w:r>
      <w:r>
        <w:rPr>
          <w:color w:val="231F20"/>
          <w:spacing w:val="-3"/>
        </w:rPr>
        <w:t>hvor </w:t>
      </w:r>
      <w:r>
        <w:rPr>
          <w:color w:val="231F20"/>
        </w:rPr>
        <w:t>det er </w:t>
      </w:r>
      <w:r>
        <w:rPr>
          <w:color w:val="231F20"/>
          <w:spacing w:val="-3"/>
        </w:rPr>
        <w:t>rimeligt </w:t>
      </w:r>
      <w:r>
        <w:rPr>
          <w:color w:val="231F20"/>
        </w:rPr>
        <w:t>og </w:t>
      </w:r>
      <w:r>
        <w:rPr>
          <w:color w:val="231F20"/>
          <w:spacing w:val="-3"/>
        </w:rPr>
        <w:t>praktisk gennemførligt.</w:t>
      </w:r>
    </w:p>
    <w:p>
      <w:pPr>
        <w:pStyle w:val="BodyText"/>
        <w:spacing w:before="10"/>
        <w:rPr>
          <w:sz w:val="22"/>
        </w:rPr>
      </w:pPr>
    </w:p>
    <w:p>
      <w:pPr>
        <w:pStyle w:val="BodyText"/>
        <w:spacing w:line="290" w:lineRule="auto" w:before="1"/>
        <w:ind w:left="103"/>
      </w:pPr>
      <w:r>
        <w:rPr>
          <w:color w:val="231F20"/>
          <w:spacing w:val="-3"/>
        </w:rPr>
        <w:t>Regeringen </w:t>
      </w:r>
      <w:r>
        <w:rPr>
          <w:color w:val="231F20"/>
        </w:rPr>
        <w:t>har </w:t>
      </w:r>
      <w:r>
        <w:rPr>
          <w:color w:val="231F20"/>
          <w:spacing w:val="-3"/>
        </w:rPr>
        <w:t>nedsat </w:t>
      </w:r>
      <w:r>
        <w:rPr>
          <w:color w:val="231F20"/>
        </w:rPr>
        <w:t>et </w:t>
      </w:r>
      <w:r>
        <w:rPr>
          <w:color w:val="231F20"/>
          <w:spacing w:val="-3"/>
        </w:rPr>
        <w:t>navnelovsudvalg, </w:t>
      </w:r>
      <w:r>
        <w:rPr>
          <w:color w:val="231F20"/>
        </w:rPr>
        <w:t>som </w:t>
      </w:r>
      <w:r>
        <w:rPr>
          <w:color w:val="231F20"/>
          <w:spacing w:val="-3"/>
        </w:rPr>
        <w:t>skal komme </w:t>
      </w:r>
      <w:r>
        <w:rPr>
          <w:color w:val="231F20"/>
        </w:rPr>
        <w:t>med </w:t>
      </w:r>
      <w:r>
        <w:rPr>
          <w:color w:val="231F20"/>
          <w:spacing w:val="-3"/>
        </w:rPr>
        <w:t>forslag </w:t>
      </w:r>
      <w:r>
        <w:rPr>
          <w:color w:val="231F20"/>
        </w:rPr>
        <w:t>til </w:t>
      </w:r>
      <w:r>
        <w:rPr>
          <w:color w:val="231F20"/>
          <w:spacing w:val="-3"/>
        </w:rPr>
        <w:t>modernisering </w:t>
      </w:r>
      <w:r>
        <w:rPr>
          <w:color w:val="231F20"/>
        </w:rPr>
        <w:t>og </w:t>
      </w:r>
      <w:r>
        <w:rPr>
          <w:color w:val="231F20"/>
          <w:spacing w:val="-3"/>
        </w:rPr>
        <w:t>liberalisering </w:t>
      </w:r>
      <w:r>
        <w:rPr>
          <w:color w:val="231F20"/>
        </w:rPr>
        <w:t>af </w:t>
      </w:r>
      <w:r>
        <w:rPr>
          <w:color w:val="231F20"/>
          <w:spacing w:val="-3"/>
        </w:rPr>
        <w:t>navneloven. Regeringen </w:t>
      </w:r>
      <w:r>
        <w:rPr>
          <w:color w:val="231F20"/>
        </w:rPr>
        <w:t>vil på </w:t>
      </w:r>
      <w:r>
        <w:rPr>
          <w:color w:val="231F20"/>
          <w:spacing w:val="-3"/>
        </w:rPr>
        <w:t>baggrund </w:t>
      </w:r>
      <w:r>
        <w:rPr>
          <w:color w:val="231F20"/>
        </w:rPr>
        <w:t>af </w:t>
      </w:r>
      <w:r>
        <w:rPr>
          <w:color w:val="231F20"/>
          <w:spacing w:val="-3"/>
        </w:rPr>
        <w:t>udvalgets arbejde fremsætte forslag </w:t>
      </w:r>
      <w:r>
        <w:rPr>
          <w:color w:val="231F20"/>
        </w:rPr>
        <w:t>i </w:t>
      </w:r>
      <w:r>
        <w:rPr>
          <w:color w:val="231F20"/>
          <w:spacing w:val="-3"/>
        </w:rPr>
        <w:t>folketingssamlingen 2004/05, </w:t>
      </w:r>
      <w:r>
        <w:rPr>
          <w:color w:val="231F20"/>
        </w:rPr>
        <w:t>som </w:t>
      </w:r>
      <w:r>
        <w:rPr>
          <w:color w:val="231F20"/>
          <w:spacing w:val="-3"/>
        </w:rPr>
        <w:t>skal gøre det nemmere </w:t>
      </w:r>
      <w:r>
        <w:rPr>
          <w:color w:val="231F20"/>
        </w:rPr>
        <w:t>at </w:t>
      </w:r>
      <w:r>
        <w:rPr>
          <w:color w:val="231F20"/>
          <w:spacing w:val="-3"/>
        </w:rPr>
        <w:t>vælge </w:t>
      </w:r>
      <w:r>
        <w:rPr>
          <w:color w:val="231F20"/>
        </w:rPr>
        <w:t>sit </w:t>
      </w:r>
      <w:r>
        <w:rPr>
          <w:color w:val="231F20"/>
          <w:spacing w:val="-3"/>
        </w:rPr>
        <w:t>eget fornavn, mellemnavn </w:t>
      </w:r>
      <w:r>
        <w:rPr>
          <w:color w:val="231F20"/>
        </w:rPr>
        <w:t>og </w:t>
      </w:r>
      <w:r>
        <w:rPr>
          <w:color w:val="231F20"/>
          <w:spacing w:val="-3"/>
        </w:rPr>
        <w:t>efternavn.</w:t>
      </w:r>
    </w:p>
    <w:p>
      <w:pPr>
        <w:spacing w:after="0" w:line="290" w:lineRule="auto"/>
        <w:sectPr>
          <w:pgSz w:w="11900" w:h="16820"/>
          <w:pgMar w:header="0" w:footer="792" w:top="1160" w:bottom="980" w:left="880" w:right="880"/>
          <w:cols w:num="2" w:equalWidth="0">
            <w:col w:w="4751" w:space="445"/>
            <w:col w:w="4944"/>
          </w:cols>
        </w:sectPr>
      </w:pPr>
    </w:p>
    <w:p>
      <w:pPr>
        <w:pStyle w:val="BodyText"/>
        <w:rPr>
          <w:sz w:val="20"/>
        </w:rPr>
      </w:pPr>
    </w:p>
    <w:p>
      <w:pPr>
        <w:pStyle w:val="BodyText"/>
        <w:rPr>
          <w:sz w:val="20"/>
        </w:rPr>
      </w:pPr>
    </w:p>
    <w:p>
      <w:pPr>
        <w:pStyle w:val="BodyText"/>
        <w:spacing w:before="11"/>
        <w:rPr>
          <w:sz w:val="23"/>
        </w:rPr>
      </w:pPr>
    </w:p>
    <w:p>
      <w:pPr>
        <w:spacing w:before="80"/>
        <w:ind w:left="3247" w:right="0" w:firstLine="0"/>
        <w:jc w:val="left"/>
        <w:rPr>
          <w:rFonts w:ascii="Tahoma"/>
          <w:b/>
          <w:sz w:val="72"/>
        </w:rPr>
      </w:pPr>
      <w:r>
        <w:rPr/>
        <w:pict>
          <v:line style="position:absolute;mso-position-horizontal-relative:page;mso-position-vertical-relative:paragraph;z-index:-28696" from="358.579987pt,44.344707pt" to="388.349987pt,44.344707pt" stroked="true" strokeweight="4.2pt" strokecolor="#bfd730">
            <v:stroke dashstyle="solid"/>
            <w10:wrap type="none"/>
          </v:line>
        </w:pict>
      </w:r>
      <w:r>
        <w:rPr/>
        <w:pict>
          <v:line style="position:absolute;mso-position-horizontal-relative:page;mso-position-vertical-relative:paragraph;z-index:-28672" from="207.220001pt,44.344707pt" to="346.780001pt,44.344707pt" stroked="true" strokeweight="4.2pt" strokecolor="#bfd730">
            <v:stroke dashstyle="solid"/>
            <w10:wrap type="none"/>
          </v:line>
        </w:pict>
      </w:r>
      <w:bookmarkStart w:name="_TOC_250011" w:id="17"/>
      <w:bookmarkEnd w:id="17"/>
      <w:r>
        <w:rPr>
          <w:rFonts w:ascii="Tahoma"/>
          <w:b/>
          <w:color w:val="00529F"/>
          <w:w w:val="75"/>
          <w:sz w:val="72"/>
        </w:rPr>
        <w:t>Flere i arbejde</w:t>
      </w:r>
    </w:p>
    <w:p>
      <w:pPr>
        <w:pStyle w:val="BodyText"/>
        <w:rPr>
          <w:rFonts w:ascii="Tahoma"/>
          <w:b/>
          <w:sz w:val="20"/>
        </w:rPr>
      </w:pPr>
    </w:p>
    <w:p>
      <w:pPr>
        <w:spacing w:after="0"/>
        <w:rPr>
          <w:rFonts w:ascii="Tahoma"/>
          <w:sz w:val="20"/>
        </w:rPr>
        <w:sectPr>
          <w:type w:val="continuous"/>
          <w:pgSz w:w="11900" w:h="16820"/>
          <w:pgMar w:top="1600" w:bottom="280" w:left="880" w:right="880"/>
        </w:sectPr>
      </w:pPr>
    </w:p>
    <w:p>
      <w:pPr>
        <w:pStyle w:val="BodyText"/>
        <w:spacing w:before="3"/>
        <w:rPr>
          <w:rFonts w:ascii="Tahoma"/>
          <w:b/>
          <w:sz w:val="22"/>
        </w:rPr>
      </w:pPr>
    </w:p>
    <w:p>
      <w:pPr>
        <w:pStyle w:val="BodyText"/>
        <w:spacing w:line="290" w:lineRule="auto"/>
        <w:ind w:left="103" w:right="14"/>
      </w:pPr>
      <w:r>
        <w:rPr>
          <w:color w:val="231F20"/>
        </w:rPr>
        <w:t>Flere i arbejde er en afgørende forudsætning </w:t>
      </w:r>
      <w:r>
        <w:rPr>
          <w:color w:val="231F20"/>
          <w:spacing w:val="-4"/>
        </w:rPr>
        <w:t>for, </w:t>
      </w:r>
      <w:r>
        <w:rPr>
          <w:color w:val="231F20"/>
        </w:rPr>
        <w:t>at der er råd til en ordentlig service til det stigende antal ældre i fremtiden. Alternativerne er uacceptable: En markant for- højelse af skattetrykket eller voldsomme besparelser i servi- cen for andre grupper i </w:t>
      </w:r>
      <w:r>
        <w:rPr>
          <w:color w:val="231F20"/>
          <w:spacing w:val="13"/>
        </w:rPr>
        <w:t> </w:t>
      </w:r>
      <w:r>
        <w:rPr>
          <w:color w:val="231F20"/>
        </w:rPr>
        <w:t>samfundet.</w:t>
      </w:r>
    </w:p>
    <w:p>
      <w:pPr>
        <w:pStyle w:val="BodyText"/>
        <w:spacing w:before="10"/>
        <w:rPr>
          <w:sz w:val="22"/>
        </w:rPr>
      </w:pPr>
    </w:p>
    <w:p>
      <w:pPr>
        <w:pStyle w:val="BodyText"/>
        <w:spacing w:line="290" w:lineRule="auto"/>
        <w:ind w:left="103" w:right="14"/>
      </w:pPr>
      <w:r>
        <w:rPr>
          <w:color w:val="231F20"/>
        </w:rPr>
        <w:t>Det skal derfor sikres, at arbejdsstyrken øges og gøres     mere </w:t>
      </w:r>
      <w:r>
        <w:rPr>
          <w:color w:val="231F20"/>
          <w:spacing w:val="-3"/>
        </w:rPr>
        <w:t>effektiv. </w:t>
      </w:r>
      <w:r>
        <w:rPr>
          <w:color w:val="231F20"/>
        </w:rPr>
        <w:t>Der skal sættes ind på mange fronter: Det    skal bedre kunne betale sig at arbejde, integrationen skal forbedres, de studerende skal hurtigere igennem uddannel- sessystemet, sygefraværet skal reduceres, arbejdsmarkedet skal gøres mere rummeligt, og barrierer for en senere tilbagetrækning  skal</w:t>
      </w:r>
      <w:r>
        <w:rPr>
          <w:color w:val="231F20"/>
          <w:spacing w:val="6"/>
        </w:rPr>
        <w:t> </w:t>
      </w:r>
      <w:r>
        <w:rPr>
          <w:color w:val="231F20"/>
        </w:rPr>
        <w:t>fjernes.</w:t>
      </w:r>
    </w:p>
    <w:p>
      <w:pPr>
        <w:pStyle w:val="BodyText"/>
        <w:spacing w:before="10"/>
        <w:rPr>
          <w:sz w:val="22"/>
        </w:rPr>
      </w:pPr>
    </w:p>
    <w:p>
      <w:pPr>
        <w:pStyle w:val="BodyText"/>
        <w:spacing w:line="290" w:lineRule="auto"/>
        <w:ind w:left="103" w:right="15"/>
      </w:pPr>
      <w:r>
        <w:rPr>
          <w:color w:val="231F20"/>
          <w:w w:val="105"/>
        </w:rPr>
        <w:t>Det skal kunne betale sig at forsørge sig </w:t>
      </w:r>
      <w:r>
        <w:rPr>
          <w:color w:val="231F20"/>
          <w:spacing w:val="-4"/>
          <w:w w:val="105"/>
        </w:rPr>
        <w:t>selv. </w:t>
      </w:r>
      <w:r>
        <w:rPr>
          <w:color w:val="231F20"/>
          <w:w w:val="105"/>
        </w:rPr>
        <w:t>De, der vil og kan, skal have tilbudt et arbejde. De, der vil, men ikke  kan, skal hjælpes. Og de, der kan, men ikke vil, skal mærke,</w:t>
      </w:r>
      <w:r>
        <w:rPr>
          <w:color w:val="231F20"/>
          <w:spacing w:val="-8"/>
          <w:w w:val="105"/>
        </w:rPr>
        <w:t> </w:t>
      </w:r>
      <w:r>
        <w:rPr>
          <w:color w:val="231F20"/>
          <w:w w:val="105"/>
        </w:rPr>
        <w:t>at</w:t>
      </w:r>
      <w:r>
        <w:rPr>
          <w:color w:val="231F20"/>
          <w:spacing w:val="-8"/>
          <w:w w:val="105"/>
        </w:rPr>
        <w:t> </w:t>
      </w:r>
      <w:r>
        <w:rPr>
          <w:color w:val="231F20"/>
          <w:w w:val="105"/>
        </w:rPr>
        <w:t>det</w:t>
      </w:r>
      <w:r>
        <w:rPr>
          <w:color w:val="231F20"/>
          <w:spacing w:val="-8"/>
          <w:w w:val="105"/>
        </w:rPr>
        <w:t> </w:t>
      </w:r>
      <w:r>
        <w:rPr>
          <w:color w:val="231F20"/>
          <w:w w:val="105"/>
        </w:rPr>
        <w:t>har</w:t>
      </w:r>
      <w:r>
        <w:rPr>
          <w:color w:val="231F20"/>
          <w:spacing w:val="-8"/>
          <w:w w:val="105"/>
        </w:rPr>
        <w:t> </w:t>
      </w:r>
      <w:r>
        <w:rPr>
          <w:color w:val="231F20"/>
          <w:w w:val="105"/>
        </w:rPr>
        <w:t>en</w:t>
      </w:r>
      <w:r>
        <w:rPr>
          <w:color w:val="231F20"/>
          <w:spacing w:val="-8"/>
          <w:w w:val="105"/>
        </w:rPr>
        <w:t> </w:t>
      </w:r>
      <w:r>
        <w:rPr>
          <w:color w:val="231F20"/>
          <w:w w:val="105"/>
        </w:rPr>
        <w:t>konsekvens.</w:t>
      </w:r>
    </w:p>
    <w:p>
      <w:pPr>
        <w:pStyle w:val="BodyText"/>
        <w:spacing w:before="10"/>
        <w:rPr>
          <w:sz w:val="22"/>
        </w:rPr>
      </w:pPr>
    </w:p>
    <w:p>
      <w:pPr>
        <w:pStyle w:val="BodyText"/>
        <w:spacing w:line="290" w:lineRule="auto"/>
        <w:ind w:left="103" w:right="82"/>
      </w:pPr>
      <w:r>
        <w:rPr>
          <w:color w:val="231F20"/>
        </w:rPr>
        <w:t>Med reformen </w:t>
      </w:r>
      <w:r>
        <w:rPr>
          <w:i/>
          <w:color w:val="231F20"/>
        </w:rPr>
        <w:t>"Flere i arbejde" </w:t>
      </w:r>
      <w:r>
        <w:rPr>
          <w:color w:val="231F20"/>
        </w:rPr>
        <w:t>tog regeringen de første skridt for at sikre, at det kan betale sig at   arbejde.</w:t>
      </w:r>
    </w:p>
    <w:p>
      <w:pPr>
        <w:pStyle w:val="BodyText"/>
        <w:spacing w:line="290" w:lineRule="auto"/>
        <w:ind w:left="103" w:right="82"/>
      </w:pPr>
      <w:r>
        <w:rPr>
          <w:color w:val="231F20"/>
        </w:rPr>
        <w:t>Regeringen vil fremlægge yderligere forslag om sanering i regler, der mindsker tilskyndelsen til at  arbejde.</w:t>
      </w:r>
    </w:p>
    <w:p>
      <w:pPr>
        <w:pStyle w:val="BodyText"/>
        <w:spacing w:before="11"/>
        <w:rPr>
          <w:sz w:val="22"/>
        </w:rPr>
      </w:pPr>
    </w:p>
    <w:p>
      <w:pPr>
        <w:pStyle w:val="BodyText"/>
        <w:spacing w:line="290" w:lineRule="auto"/>
        <w:ind w:left="103" w:right="82"/>
      </w:pPr>
      <w:r>
        <w:rPr>
          <w:color w:val="231F20"/>
        </w:rPr>
        <w:t>Sygefraværet skal bringes ned. Perioder med lang tids sygefravær er et stort menneskeligt og socialt problem for den enkelte, og ofte er det svært at komme tilbage i arbej-</w:t>
      </w:r>
    </w:p>
    <w:p>
      <w:pPr>
        <w:pStyle w:val="BodyText"/>
        <w:rPr>
          <w:sz w:val="22"/>
        </w:rPr>
      </w:pPr>
      <w:r>
        <w:rPr/>
        <w:br w:type="column"/>
      </w:r>
      <w:r>
        <w:rPr>
          <w:sz w:val="22"/>
        </w:rPr>
      </w:r>
    </w:p>
    <w:p>
      <w:pPr>
        <w:pStyle w:val="BodyText"/>
        <w:spacing w:line="290" w:lineRule="auto"/>
        <w:ind w:left="103" w:right="227"/>
      </w:pPr>
      <w:r>
        <w:rPr>
          <w:color w:val="231F20"/>
        </w:rPr>
        <w:t>de. Regeringen vil fremlægge en handlingsplan for forebyg- gelse og reduktion af især det langvarige   sygefravær.</w:t>
      </w:r>
    </w:p>
    <w:p>
      <w:pPr>
        <w:pStyle w:val="BodyText"/>
        <w:spacing w:before="10"/>
        <w:rPr>
          <w:sz w:val="22"/>
        </w:rPr>
      </w:pPr>
    </w:p>
    <w:p>
      <w:pPr>
        <w:pStyle w:val="BodyText"/>
        <w:spacing w:line="290" w:lineRule="auto"/>
        <w:ind w:left="103" w:right="142"/>
      </w:pPr>
      <w:r>
        <w:rPr>
          <w:color w:val="231F20"/>
        </w:rPr>
        <w:t>Indvandrere og udlændinge, som bor her i landet, skal i beskæftigelse. Arbejde og selvforsørgelse giver selvværd og vil styrke integrationen i det danske samfund. Regeringen   vil fortsætte arbejdet og fremlægge en række initiativer, der yderligere styrker integrationen på</w:t>
      </w:r>
      <w:r>
        <w:rPr>
          <w:color w:val="231F20"/>
          <w:spacing w:val="21"/>
        </w:rPr>
        <w:t> </w:t>
      </w:r>
      <w:r>
        <w:rPr>
          <w:color w:val="231F20"/>
        </w:rPr>
        <w:t>arbejdsmarkedet.</w:t>
      </w:r>
    </w:p>
    <w:p>
      <w:pPr>
        <w:pStyle w:val="BodyText"/>
        <w:spacing w:before="10"/>
        <w:rPr>
          <w:sz w:val="22"/>
        </w:rPr>
      </w:pPr>
    </w:p>
    <w:p>
      <w:pPr>
        <w:pStyle w:val="BodyText"/>
        <w:spacing w:line="290" w:lineRule="auto"/>
        <w:ind w:left="103" w:right="158"/>
      </w:pPr>
      <w:r>
        <w:rPr>
          <w:color w:val="231F20"/>
        </w:rPr>
        <w:t>Det er afgørende, at der er plads til alle på arbejdsmarke-  det. Både for den enkelte og for samfundet er det værdi- fuldt, at alle får mulighed for at bidrage. Derfor vil regering- en fremlægge forslag, som skal gøre arbejdsmarkedet mere rummeligt.</w:t>
      </w:r>
    </w:p>
    <w:p>
      <w:pPr>
        <w:pStyle w:val="BodyText"/>
        <w:spacing w:before="10"/>
        <w:rPr>
          <w:sz w:val="22"/>
        </w:rPr>
      </w:pPr>
    </w:p>
    <w:p>
      <w:pPr>
        <w:pStyle w:val="BodyText"/>
        <w:spacing w:line="290" w:lineRule="auto"/>
        <w:ind w:left="103" w:right="211"/>
      </w:pPr>
      <w:r>
        <w:rPr>
          <w:color w:val="231F20"/>
        </w:rPr>
        <w:t>Regeringen ønsker at belønne dem, der ønsker at fortsætte lidt længere tid på arbejdsmarkedet. Den enkelte skal frit kunne vælge at fortsætte på arbejdsmarkedet, hvis lysten   er der og kræfterne slår til. Unødige barrierer – både for- melle og uformelle – for at forblive aktiv på arbejdsmarke- det skal</w:t>
      </w:r>
      <w:r>
        <w:rPr>
          <w:color w:val="231F20"/>
          <w:spacing w:val="26"/>
        </w:rPr>
        <w:t> </w:t>
      </w:r>
      <w:r>
        <w:rPr>
          <w:color w:val="231F20"/>
        </w:rPr>
        <w:t>fjernes.</w:t>
      </w:r>
    </w:p>
    <w:p>
      <w:pPr>
        <w:pStyle w:val="BodyText"/>
        <w:spacing w:before="10"/>
        <w:rPr>
          <w:sz w:val="22"/>
        </w:rPr>
      </w:pPr>
    </w:p>
    <w:p>
      <w:pPr>
        <w:pStyle w:val="BodyText"/>
        <w:spacing w:line="290" w:lineRule="auto"/>
        <w:ind w:left="103" w:right="223"/>
      </w:pPr>
      <w:r>
        <w:rPr>
          <w:color w:val="231F20"/>
        </w:rPr>
        <w:t>1.  maj  2004  udvides  EU  med  10  nye  lande.  Regeringen vil fremsætte forslag, der </w:t>
      </w:r>
      <w:r>
        <w:rPr>
          <w:color w:val="231F20"/>
          <w:spacing w:val="-3"/>
        </w:rPr>
        <w:t>sikrer, </w:t>
      </w:r>
      <w:r>
        <w:rPr>
          <w:color w:val="231F20"/>
        </w:rPr>
        <w:t>at der er fri adgang for bor- gerne i de nye lande til at søge arbejde i Danmark, men     ikke fri adgang til de danske sociale   </w:t>
      </w:r>
      <w:r>
        <w:rPr>
          <w:color w:val="231F20"/>
          <w:spacing w:val="16"/>
        </w:rPr>
        <w:t> </w:t>
      </w:r>
      <w:r>
        <w:rPr>
          <w:color w:val="231F20"/>
          <w:spacing w:val="-3"/>
        </w:rPr>
        <w:t>ydelser.</w:t>
      </w:r>
    </w:p>
    <w:p>
      <w:pPr>
        <w:spacing w:after="0" w:line="290" w:lineRule="auto"/>
        <w:sectPr>
          <w:type w:val="continuous"/>
          <w:pgSz w:w="11900" w:h="16820"/>
          <w:pgMar w:top="1600" w:bottom="280" w:left="880" w:right="880"/>
          <w:cols w:num="2" w:equalWidth="0">
            <w:col w:w="4840" w:space="356"/>
            <w:col w:w="4944"/>
          </w:cols>
        </w:sectPr>
      </w:pPr>
    </w:p>
    <w:p>
      <w:pPr>
        <w:spacing w:line="840" w:lineRule="exact" w:before="102"/>
        <w:ind w:left="3532" w:right="1300" w:hanging="2236"/>
        <w:jc w:val="left"/>
        <w:rPr>
          <w:rFonts w:ascii="Tahoma" w:hAnsi="Tahoma"/>
          <w:b/>
          <w:sz w:val="72"/>
        </w:rPr>
      </w:pPr>
      <w:r>
        <w:rPr/>
        <w:pict>
          <v:line style="position:absolute;mso-position-horizontal-relative:page;mso-position-vertical-relative:paragraph;z-index:-28648" from="409.769989pt,42.95713pt" to="485.719989pt,42.95713pt" stroked="true" strokeweight="4.2pt" strokecolor="#bfd730">
            <v:stroke dashstyle="solid"/>
            <w10:wrap type="none"/>
          </v:line>
        </w:pict>
      </w:r>
      <w:r>
        <w:rPr/>
        <w:pict>
          <v:line style="position:absolute;mso-position-horizontal-relative:page;mso-position-vertical-relative:paragraph;z-index:-28624" from="283.390015pt,42.95713pt" to="388.510015pt,42.95713pt" stroked="true" strokeweight="4.2pt" strokecolor="#bfd730">
            <v:stroke dashstyle="solid"/>
            <w10:wrap type="none"/>
          </v:line>
        </w:pict>
      </w:r>
      <w:r>
        <w:rPr/>
        <w:pict>
          <v:line style="position:absolute;mso-position-horizontal-relative:page;mso-position-vertical-relative:paragraph;z-index:-28600" from="245.839996pt,42.95713pt" to="273.179996pt,42.95713pt" stroked="true" strokeweight="4.2pt" strokecolor="#bfd730">
            <v:stroke dashstyle="solid"/>
            <w10:wrap type="none"/>
          </v:line>
        </w:pict>
      </w:r>
      <w:r>
        <w:rPr/>
        <w:pict>
          <v:line style="position:absolute;mso-position-horizontal-relative:page;mso-position-vertical-relative:paragraph;z-index:-28576" from="109.839996pt,42.95713pt" to="234.049996pt,42.95713pt" stroked="true" strokeweight="4.2pt" strokecolor="#bfd730">
            <v:stroke dashstyle="solid"/>
            <w10:wrap type="none"/>
          </v:line>
        </w:pict>
      </w:r>
      <w:r>
        <w:rPr/>
        <w:pict>
          <v:line style="position:absolute;mso-position-horizontal-relative:page;mso-position-vertical-relative:paragraph;z-index:-28552" from="221.899994pt,84.95713pt" to="372.759994pt,84.95713pt" stroked="true" strokeweight="4.2pt" strokecolor="#bfd730">
            <v:stroke dashstyle="solid"/>
            <w10:wrap type="none"/>
          </v:line>
        </w:pict>
      </w:r>
      <w:bookmarkStart w:name="_TOC_250010" w:id="18"/>
      <w:r>
        <w:rPr>
          <w:rFonts w:ascii="Tahoma" w:hAnsi="Tahoma"/>
          <w:b/>
          <w:color w:val="00529F"/>
          <w:spacing w:val="-16"/>
          <w:w w:val="75"/>
          <w:sz w:val="72"/>
        </w:rPr>
        <w:t>Flere </w:t>
      </w:r>
      <w:r>
        <w:rPr>
          <w:rFonts w:ascii="Tahoma" w:hAnsi="Tahoma"/>
          <w:b/>
          <w:color w:val="00529F"/>
          <w:spacing w:val="-19"/>
          <w:w w:val="75"/>
          <w:sz w:val="72"/>
        </w:rPr>
        <w:t>arbejdspladser </w:t>
      </w:r>
      <w:r>
        <w:rPr>
          <w:rFonts w:ascii="Tahoma" w:hAnsi="Tahoma"/>
          <w:b/>
          <w:color w:val="00529F"/>
          <w:spacing w:val="-10"/>
          <w:w w:val="75"/>
          <w:sz w:val="72"/>
        </w:rPr>
        <w:t>og</w:t>
      </w:r>
      <w:r>
        <w:rPr>
          <w:rFonts w:ascii="Tahoma" w:hAnsi="Tahoma"/>
          <w:b/>
          <w:color w:val="00529F"/>
          <w:spacing w:val="-81"/>
          <w:w w:val="75"/>
          <w:sz w:val="72"/>
        </w:rPr>
        <w:t> </w:t>
      </w:r>
      <w:r>
        <w:rPr>
          <w:rFonts w:ascii="Tahoma" w:hAnsi="Tahoma"/>
          <w:b/>
          <w:color w:val="00529F"/>
          <w:spacing w:val="-20"/>
          <w:w w:val="75"/>
          <w:sz w:val="72"/>
        </w:rPr>
        <w:t>orden </w:t>
      </w:r>
      <w:r>
        <w:rPr>
          <w:rFonts w:ascii="Tahoma" w:hAnsi="Tahoma"/>
          <w:b/>
          <w:color w:val="00529F"/>
          <w:w w:val="75"/>
          <w:sz w:val="72"/>
        </w:rPr>
        <w:t>i</w:t>
      </w:r>
      <w:r>
        <w:rPr>
          <w:rFonts w:ascii="Tahoma" w:hAnsi="Tahoma"/>
          <w:b/>
          <w:color w:val="00529F"/>
          <w:spacing w:val="-101"/>
          <w:w w:val="75"/>
          <w:sz w:val="72"/>
        </w:rPr>
        <w:t> </w:t>
      </w:r>
      <w:bookmarkEnd w:id="18"/>
      <w:r>
        <w:rPr>
          <w:rFonts w:ascii="Tahoma" w:hAnsi="Tahoma"/>
          <w:b/>
          <w:color w:val="00529F"/>
          <w:spacing w:val="-20"/>
          <w:w w:val="75"/>
          <w:sz w:val="72"/>
        </w:rPr>
        <w:t>økonomien</w:t>
      </w:r>
    </w:p>
    <w:p>
      <w:pPr>
        <w:pStyle w:val="BodyText"/>
        <w:rPr>
          <w:rFonts w:ascii="Tahoma"/>
          <w:b/>
          <w:sz w:val="20"/>
        </w:rPr>
      </w:pPr>
    </w:p>
    <w:p>
      <w:pPr>
        <w:spacing w:after="0"/>
        <w:rPr>
          <w:rFonts w:ascii="Tahoma"/>
          <w:sz w:val="20"/>
        </w:rPr>
        <w:sectPr>
          <w:pgSz w:w="11900" w:h="16820"/>
          <w:pgMar w:header="0" w:footer="792" w:top="920" w:bottom="980" w:left="880" w:right="880"/>
        </w:sectPr>
      </w:pPr>
    </w:p>
    <w:p>
      <w:pPr>
        <w:pStyle w:val="BodyText"/>
        <w:spacing w:before="8"/>
        <w:rPr>
          <w:rFonts w:ascii="Tahoma"/>
          <w:b/>
          <w:sz w:val="20"/>
        </w:rPr>
      </w:pPr>
    </w:p>
    <w:p>
      <w:pPr>
        <w:pStyle w:val="BodyText"/>
        <w:spacing w:line="290" w:lineRule="auto"/>
        <w:ind w:left="103"/>
      </w:pPr>
      <w:r>
        <w:rPr>
          <w:color w:val="231F20"/>
        </w:rPr>
        <w:t>Regeringens økonomiske politik skal bidrage til at sikre en stabil, høj beskæftigelse byggende  på:</w:t>
      </w:r>
    </w:p>
    <w:p>
      <w:pPr>
        <w:pStyle w:val="BodyText"/>
        <w:spacing w:before="7"/>
        <w:rPr>
          <w:sz w:val="17"/>
        </w:rPr>
      </w:pPr>
    </w:p>
    <w:p>
      <w:pPr>
        <w:pStyle w:val="ListParagraph"/>
        <w:numPr>
          <w:ilvl w:val="0"/>
          <w:numId w:val="1"/>
        </w:numPr>
        <w:tabs>
          <w:tab w:pos="388" w:val="left" w:leader="none"/>
        </w:tabs>
        <w:spacing w:line="335" w:lineRule="exact" w:before="0" w:after="0"/>
        <w:ind w:left="387" w:right="0" w:hanging="284"/>
        <w:jc w:val="left"/>
        <w:rPr>
          <w:sz w:val="19"/>
        </w:rPr>
      </w:pPr>
      <w:r>
        <w:rPr>
          <w:color w:val="231F20"/>
          <w:sz w:val="19"/>
        </w:rPr>
        <w:t>En fortsættelse af den faste kronekurs over for</w:t>
      </w:r>
      <w:r>
        <w:rPr>
          <w:color w:val="231F20"/>
          <w:spacing w:val="34"/>
          <w:sz w:val="19"/>
        </w:rPr>
        <w:t> </w:t>
      </w:r>
      <w:r>
        <w:rPr>
          <w:color w:val="231F20"/>
          <w:sz w:val="19"/>
        </w:rPr>
        <w:t>euroen.</w:t>
      </w:r>
    </w:p>
    <w:p>
      <w:pPr>
        <w:pStyle w:val="ListParagraph"/>
        <w:numPr>
          <w:ilvl w:val="0"/>
          <w:numId w:val="1"/>
        </w:numPr>
        <w:tabs>
          <w:tab w:pos="388" w:val="left" w:leader="none"/>
        </w:tabs>
        <w:spacing w:line="312" w:lineRule="exact" w:before="0" w:after="0"/>
        <w:ind w:left="387" w:right="0" w:hanging="284"/>
        <w:jc w:val="left"/>
        <w:rPr>
          <w:sz w:val="19"/>
        </w:rPr>
      </w:pPr>
      <w:r>
        <w:rPr>
          <w:color w:val="231F20"/>
          <w:sz w:val="19"/>
        </w:rPr>
        <w:t>Fastholdelse af overskud på de offentlige </w:t>
      </w:r>
      <w:r>
        <w:rPr>
          <w:color w:val="231F20"/>
          <w:spacing w:val="-3"/>
          <w:sz w:val="19"/>
        </w:rPr>
        <w:t>finanser,  </w:t>
      </w:r>
      <w:r>
        <w:rPr>
          <w:color w:val="231F20"/>
          <w:spacing w:val="12"/>
          <w:sz w:val="19"/>
        </w:rPr>
        <w:t> </w:t>
      </w:r>
      <w:r>
        <w:rPr>
          <w:color w:val="231F20"/>
          <w:sz w:val="19"/>
        </w:rPr>
        <w:t>som</w:t>
      </w:r>
    </w:p>
    <w:p>
      <w:pPr>
        <w:pStyle w:val="BodyText"/>
        <w:spacing w:line="209" w:lineRule="exact"/>
        <w:ind w:left="387"/>
      </w:pPr>
      <w:r>
        <w:rPr>
          <w:color w:val="231F20"/>
        </w:rPr>
        <w:t>indebærer en halvering af den offentlige gæld i pct.    af</w:t>
      </w:r>
    </w:p>
    <w:p>
      <w:pPr>
        <w:pStyle w:val="BodyText"/>
        <w:spacing w:line="224" w:lineRule="exact" w:before="47"/>
        <w:ind w:left="387"/>
      </w:pPr>
      <w:r>
        <w:rPr>
          <w:color w:val="231F20"/>
          <w:w w:val="110"/>
        </w:rPr>
        <w:t>BNP frem mod 2010.</w:t>
      </w:r>
    </w:p>
    <w:p>
      <w:pPr>
        <w:pStyle w:val="ListParagraph"/>
        <w:numPr>
          <w:ilvl w:val="0"/>
          <w:numId w:val="1"/>
        </w:numPr>
        <w:tabs>
          <w:tab w:pos="388" w:val="left" w:leader="none"/>
        </w:tabs>
        <w:spacing w:line="211" w:lineRule="auto" w:before="28" w:after="0"/>
        <w:ind w:left="387" w:right="298" w:hanging="284"/>
        <w:jc w:val="left"/>
        <w:rPr>
          <w:sz w:val="19"/>
        </w:rPr>
      </w:pPr>
      <w:r>
        <w:rPr>
          <w:color w:val="231F20"/>
          <w:sz w:val="19"/>
        </w:rPr>
        <w:t>Fastholdelse af overskud på betalingsbalancen, som sikrer  en  afvikling  af</w:t>
      </w:r>
      <w:r>
        <w:rPr>
          <w:color w:val="231F20"/>
          <w:spacing w:val="-14"/>
          <w:sz w:val="19"/>
        </w:rPr>
        <w:t> </w:t>
      </w:r>
      <w:r>
        <w:rPr>
          <w:color w:val="231F20"/>
          <w:sz w:val="19"/>
        </w:rPr>
        <w:t>udlandsgælden.</w:t>
      </w:r>
    </w:p>
    <w:p>
      <w:pPr>
        <w:pStyle w:val="ListParagraph"/>
        <w:numPr>
          <w:ilvl w:val="0"/>
          <w:numId w:val="1"/>
        </w:numPr>
        <w:tabs>
          <w:tab w:pos="388" w:val="left" w:leader="none"/>
        </w:tabs>
        <w:spacing w:line="326" w:lineRule="exact" w:before="0" w:after="0"/>
        <w:ind w:left="387" w:right="0" w:hanging="284"/>
        <w:jc w:val="left"/>
        <w:rPr>
          <w:sz w:val="19"/>
        </w:rPr>
      </w:pPr>
      <w:r>
        <w:rPr>
          <w:color w:val="231F20"/>
          <w:sz w:val="19"/>
        </w:rPr>
        <w:t>Fastholdelse af rente og inflation på et lavt </w:t>
      </w:r>
      <w:r>
        <w:rPr>
          <w:color w:val="231F20"/>
          <w:spacing w:val="41"/>
          <w:sz w:val="19"/>
        </w:rPr>
        <w:t> </w:t>
      </w:r>
      <w:r>
        <w:rPr>
          <w:color w:val="231F20"/>
          <w:sz w:val="19"/>
        </w:rPr>
        <w:t>niveau.</w:t>
      </w:r>
    </w:p>
    <w:p>
      <w:pPr>
        <w:pStyle w:val="ListParagraph"/>
        <w:numPr>
          <w:ilvl w:val="0"/>
          <w:numId w:val="1"/>
        </w:numPr>
        <w:tabs>
          <w:tab w:pos="388" w:val="left" w:leader="none"/>
        </w:tabs>
        <w:spacing w:line="335" w:lineRule="exact" w:before="0" w:after="0"/>
        <w:ind w:left="387" w:right="0" w:hanging="284"/>
        <w:jc w:val="left"/>
        <w:rPr>
          <w:sz w:val="19"/>
        </w:rPr>
      </w:pPr>
      <w:r>
        <w:rPr>
          <w:color w:val="231F20"/>
          <w:sz w:val="19"/>
        </w:rPr>
        <w:t>En målrettet indsats for at få flere i </w:t>
      </w:r>
      <w:r>
        <w:rPr>
          <w:color w:val="231F20"/>
          <w:spacing w:val="13"/>
          <w:sz w:val="19"/>
        </w:rPr>
        <w:t> </w:t>
      </w:r>
      <w:r>
        <w:rPr>
          <w:color w:val="231F20"/>
          <w:sz w:val="19"/>
        </w:rPr>
        <w:t>arbejde.</w:t>
      </w:r>
    </w:p>
    <w:p>
      <w:pPr>
        <w:pStyle w:val="BodyText"/>
        <w:spacing w:line="290" w:lineRule="auto" w:before="233"/>
        <w:ind w:left="103"/>
      </w:pPr>
      <w:r>
        <w:rPr>
          <w:color w:val="231F20"/>
        </w:rPr>
        <w:t>Dansk økonomi er stabil og robust. Den økonomiske afmatning på vore store eksportmarkeder har imidlertid ført til en vis stigning i ledigheden. Danmark har dog hidtil kla-  ret den økonomiske afmatning bedre end mange andre lande. Regeringen følger med tæt opmærksomhed udvik- lingen i ledighed og beskæftigelse. Der er truffet beslutning om</w:t>
      </w:r>
      <w:r>
        <w:rPr>
          <w:color w:val="231F20"/>
          <w:spacing w:val="26"/>
        </w:rPr>
        <w:t> </w:t>
      </w:r>
      <w:r>
        <w:rPr>
          <w:color w:val="231F20"/>
        </w:rPr>
        <w:t>at</w:t>
      </w:r>
      <w:r>
        <w:rPr>
          <w:color w:val="231F20"/>
          <w:spacing w:val="26"/>
        </w:rPr>
        <w:t> </w:t>
      </w:r>
      <w:r>
        <w:rPr>
          <w:color w:val="231F20"/>
        </w:rPr>
        <w:t>fremrykke</w:t>
      </w:r>
      <w:r>
        <w:rPr>
          <w:color w:val="231F20"/>
          <w:spacing w:val="26"/>
        </w:rPr>
        <w:t> </w:t>
      </w:r>
      <w:r>
        <w:rPr>
          <w:color w:val="231F20"/>
        </w:rPr>
        <w:t>offentlige</w:t>
      </w:r>
      <w:r>
        <w:rPr>
          <w:color w:val="231F20"/>
          <w:spacing w:val="26"/>
        </w:rPr>
        <w:t> </w:t>
      </w:r>
      <w:r>
        <w:rPr>
          <w:color w:val="231F20"/>
        </w:rPr>
        <w:t>investeringer</w:t>
      </w:r>
      <w:r>
        <w:rPr>
          <w:color w:val="231F20"/>
          <w:spacing w:val="26"/>
        </w:rPr>
        <w:t> </w:t>
      </w:r>
      <w:r>
        <w:rPr>
          <w:color w:val="231F20"/>
        </w:rPr>
        <w:t>fra</w:t>
      </w:r>
      <w:r>
        <w:rPr>
          <w:color w:val="231F20"/>
          <w:spacing w:val="26"/>
        </w:rPr>
        <w:t> </w:t>
      </w:r>
      <w:r>
        <w:rPr>
          <w:color w:val="231F20"/>
        </w:rPr>
        <w:t>2004</w:t>
      </w:r>
      <w:r>
        <w:rPr>
          <w:color w:val="231F20"/>
          <w:spacing w:val="26"/>
        </w:rPr>
        <w:t> </w:t>
      </w:r>
      <w:r>
        <w:rPr>
          <w:color w:val="231F20"/>
        </w:rPr>
        <w:t>til</w:t>
      </w:r>
      <w:r>
        <w:rPr>
          <w:color w:val="231F20"/>
          <w:spacing w:val="26"/>
        </w:rPr>
        <w:t> </w:t>
      </w:r>
      <w:r>
        <w:rPr>
          <w:color w:val="231F20"/>
        </w:rPr>
        <w:t>2003.</w:t>
      </w:r>
    </w:p>
    <w:p>
      <w:pPr>
        <w:pStyle w:val="BodyText"/>
        <w:spacing w:before="10"/>
        <w:rPr>
          <w:sz w:val="22"/>
        </w:rPr>
      </w:pPr>
    </w:p>
    <w:p>
      <w:pPr>
        <w:pStyle w:val="BodyText"/>
        <w:spacing w:line="290" w:lineRule="auto" w:before="1"/>
        <w:ind w:left="103" w:right="128"/>
      </w:pPr>
      <w:r>
        <w:rPr>
          <w:color w:val="231F20"/>
        </w:rPr>
        <w:t>Det er regeringens forventning, at stigningen i ledigheden er af midlertidig karakter, og at den økonomiske vækst vil tage til i løbet af 2004. Det skyldes dels en bedring i de udenlandske konjunkturer, dels den rekordlave rente og sænkningen af skatten på arbejdsindkomst fra 1. januar 2004.</w:t>
      </w:r>
    </w:p>
    <w:p>
      <w:pPr>
        <w:pStyle w:val="BodyText"/>
        <w:spacing w:before="10"/>
        <w:rPr>
          <w:sz w:val="22"/>
        </w:rPr>
      </w:pPr>
    </w:p>
    <w:p>
      <w:pPr>
        <w:pStyle w:val="BodyText"/>
        <w:spacing w:line="290" w:lineRule="auto" w:before="1"/>
        <w:ind w:left="103"/>
      </w:pPr>
      <w:r>
        <w:rPr>
          <w:color w:val="231F20"/>
        </w:rPr>
        <w:t>Regeringen vil sikre en holdbar finanspolitik, som indebæ- rer, at de nuværende generationer ikke efterlader en   ufi-</w:t>
      </w:r>
    </w:p>
    <w:p>
      <w:pPr>
        <w:pStyle w:val="BodyText"/>
        <w:spacing w:before="5"/>
        <w:rPr>
          <w:sz w:val="20"/>
        </w:rPr>
      </w:pPr>
      <w:r>
        <w:rPr/>
        <w:br w:type="column"/>
      </w:r>
      <w:r>
        <w:rPr>
          <w:sz w:val="20"/>
        </w:rPr>
      </w:r>
    </w:p>
    <w:p>
      <w:pPr>
        <w:pStyle w:val="BodyText"/>
        <w:spacing w:line="290" w:lineRule="auto"/>
        <w:ind w:left="103" w:right="135"/>
      </w:pPr>
      <w:r>
        <w:rPr>
          <w:color w:val="231F20"/>
        </w:rPr>
        <w:t>nansieret regning til kommende generationer. Derfor holder regeringen fast i målene i de løbende opdateringer af 2010-planen,  som  samlet  sikrer dette.</w:t>
      </w:r>
    </w:p>
    <w:p>
      <w:pPr>
        <w:pStyle w:val="BodyText"/>
        <w:spacing w:before="10"/>
        <w:rPr>
          <w:sz w:val="22"/>
        </w:rPr>
      </w:pPr>
    </w:p>
    <w:p>
      <w:pPr>
        <w:pStyle w:val="BodyText"/>
        <w:spacing w:line="290" w:lineRule="auto"/>
        <w:ind w:left="103" w:right="227"/>
      </w:pPr>
      <w:r>
        <w:rPr>
          <w:color w:val="231F20"/>
        </w:rPr>
        <w:t>Det er i en stadig mere åben økonomi ikke holdbart for Danmark at lade skatter og afgifter stige og stige. Derfor indførte regeringen fra første dag skattestoppet. Det skal videreføres. Regeringen ønsker samtidig at sænke skatten  på arbejdsindkomst. Derfor gennemføres fra 2004 skatte- pakken med en sænkning af indkomstskatten, der vil være fuldt  indfaset  i</w:t>
      </w:r>
      <w:r>
        <w:rPr>
          <w:color w:val="231F20"/>
          <w:spacing w:val="12"/>
        </w:rPr>
        <w:t> </w:t>
      </w:r>
      <w:r>
        <w:rPr>
          <w:color w:val="231F20"/>
        </w:rPr>
        <w:t>2007.</w:t>
      </w:r>
    </w:p>
    <w:p>
      <w:pPr>
        <w:pStyle w:val="BodyText"/>
        <w:spacing w:before="10"/>
        <w:rPr>
          <w:sz w:val="22"/>
        </w:rPr>
      </w:pPr>
    </w:p>
    <w:p>
      <w:pPr>
        <w:pStyle w:val="BodyText"/>
        <w:spacing w:line="290" w:lineRule="auto"/>
        <w:ind w:left="103"/>
      </w:pPr>
      <w:r>
        <w:rPr>
          <w:color w:val="231F20"/>
        </w:rPr>
        <w:t>Regeringen vil fortsat føre en stram udgiftspolitik med begrænsede stigninger i det samlede offentlige forbrug. Regeringen vil prioritere væksten til de borgernære service- områder. Der er plads til målrettede kvalitetsforbedringer af den offentlige service. Derudover vil effektiviseringer og omprioriteringer i den offentlige sektor give mulighed for kvalitetsforbedringer af servicen. Regeringens forslag til nye initiativer vil blive holdt inden for rammerne af finanslovs- forslagene  for  2004  og 2005.</w:t>
      </w:r>
    </w:p>
    <w:p>
      <w:pPr>
        <w:pStyle w:val="BodyText"/>
        <w:spacing w:before="10"/>
        <w:rPr>
          <w:sz w:val="22"/>
        </w:rPr>
      </w:pPr>
    </w:p>
    <w:p>
      <w:pPr>
        <w:pStyle w:val="BodyText"/>
        <w:spacing w:line="290" w:lineRule="auto"/>
        <w:ind w:left="103" w:right="227"/>
      </w:pPr>
      <w:r>
        <w:rPr>
          <w:color w:val="231F20"/>
        </w:rPr>
        <w:t>I årlige økonomiaftaler med de kommunale organisationer vil regeringen sikre en afdæmpet vækst i udgifterne, og at skatterne holdes i ro. Regeringen vil fortsat overholde det princip, at den kommunale sektor bliver kompenseret øko- nomisk, såfremt regeringen eller Folketinget påfører amter og kommuner nye udgifter  mv.</w:t>
      </w:r>
    </w:p>
    <w:p>
      <w:pPr>
        <w:spacing w:after="0" w:line="290" w:lineRule="auto"/>
        <w:sectPr>
          <w:type w:val="continuous"/>
          <w:pgSz w:w="11900" w:h="16820"/>
          <w:pgMar w:top="1600" w:bottom="280" w:left="880" w:right="880"/>
          <w:cols w:num="2" w:equalWidth="0">
            <w:col w:w="4825" w:space="371"/>
            <w:col w:w="4944"/>
          </w:cols>
        </w:sectPr>
      </w:pPr>
    </w:p>
    <w:p>
      <w:pPr>
        <w:pStyle w:val="BodyText"/>
        <w:rPr>
          <w:sz w:val="20"/>
        </w:rPr>
      </w:pPr>
    </w:p>
    <w:p>
      <w:pPr>
        <w:pStyle w:val="BodyText"/>
        <w:rPr>
          <w:sz w:val="20"/>
        </w:rPr>
      </w:pPr>
    </w:p>
    <w:p>
      <w:pPr>
        <w:pStyle w:val="BodyText"/>
        <w:spacing w:before="11"/>
        <w:rPr>
          <w:sz w:val="23"/>
        </w:rPr>
      </w:pPr>
    </w:p>
    <w:p>
      <w:pPr>
        <w:spacing w:before="80"/>
        <w:ind w:left="1773" w:right="0" w:firstLine="0"/>
        <w:jc w:val="left"/>
        <w:rPr>
          <w:rFonts w:ascii="Tahoma" w:hAnsi="Tahoma"/>
          <w:b/>
          <w:sz w:val="72"/>
        </w:rPr>
      </w:pPr>
      <w:r>
        <w:rPr/>
        <w:pict>
          <v:line style="position:absolute;mso-position-horizontal-relative:page;mso-position-vertical-relative:paragraph;z-index:-28528" from="134.020004pt,44.274677pt" to="463.840004pt,44.274677pt" stroked="true" strokeweight="4.2pt" strokecolor="#bfd730">
            <v:stroke dashstyle="solid"/>
            <w10:wrap type="none"/>
          </v:line>
        </w:pict>
      </w:r>
      <w:bookmarkStart w:name="_TOC_250009" w:id="19"/>
      <w:r>
        <w:rPr>
          <w:rFonts w:ascii="Tahoma" w:hAnsi="Tahoma"/>
          <w:b/>
          <w:color w:val="00529F"/>
          <w:spacing w:val="-15"/>
          <w:w w:val="75"/>
          <w:sz w:val="72"/>
        </w:rPr>
        <w:t>Mere</w:t>
      </w:r>
      <w:r>
        <w:rPr>
          <w:rFonts w:ascii="Tahoma" w:hAnsi="Tahoma"/>
          <w:b/>
          <w:color w:val="00529F"/>
          <w:spacing w:val="-72"/>
          <w:w w:val="75"/>
          <w:sz w:val="72"/>
        </w:rPr>
        <w:t> </w:t>
      </w:r>
      <w:r>
        <w:rPr>
          <w:rFonts w:ascii="Tahoma" w:hAnsi="Tahoma"/>
          <w:b/>
          <w:color w:val="00529F"/>
          <w:spacing w:val="-16"/>
          <w:w w:val="75"/>
          <w:sz w:val="72"/>
        </w:rPr>
        <w:t>vækst</w:t>
      </w:r>
      <w:r>
        <w:rPr>
          <w:rFonts w:ascii="Tahoma" w:hAnsi="Tahoma"/>
          <w:b/>
          <w:color w:val="00529F"/>
          <w:spacing w:val="-72"/>
          <w:w w:val="75"/>
          <w:sz w:val="72"/>
        </w:rPr>
        <w:t> </w:t>
      </w:r>
      <w:r>
        <w:rPr>
          <w:rFonts w:ascii="Tahoma" w:hAnsi="Tahoma"/>
          <w:b/>
          <w:color w:val="00529F"/>
          <w:w w:val="75"/>
          <w:sz w:val="72"/>
        </w:rPr>
        <w:t>i</w:t>
      </w:r>
      <w:r>
        <w:rPr>
          <w:rFonts w:ascii="Tahoma" w:hAnsi="Tahoma"/>
          <w:b/>
          <w:color w:val="00529F"/>
          <w:spacing w:val="-72"/>
          <w:w w:val="75"/>
          <w:sz w:val="72"/>
        </w:rPr>
        <w:t> </w:t>
      </w:r>
      <w:bookmarkEnd w:id="19"/>
      <w:r>
        <w:rPr>
          <w:rFonts w:ascii="Tahoma" w:hAnsi="Tahoma"/>
          <w:b/>
          <w:color w:val="00529F"/>
          <w:spacing w:val="-20"/>
          <w:w w:val="75"/>
          <w:sz w:val="72"/>
        </w:rPr>
        <w:t>erhvervslivet</w:t>
      </w:r>
    </w:p>
    <w:p>
      <w:pPr>
        <w:pStyle w:val="BodyText"/>
        <w:rPr>
          <w:rFonts w:ascii="Tahoma"/>
          <w:b/>
          <w:sz w:val="20"/>
        </w:rPr>
      </w:pPr>
    </w:p>
    <w:p>
      <w:pPr>
        <w:spacing w:after="0"/>
        <w:rPr>
          <w:rFonts w:ascii="Tahoma"/>
          <w:sz w:val="20"/>
        </w:rPr>
        <w:sectPr>
          <w:type w:val="continuous"/>
          <w:pgSz w:w="11900" w:h="16820"/>
          <w:pgMar w:top="1600" w:bottom="280" w:left="880" w:right="880"/>
        </w:sectPr>
      </w:pPr>
    </w:p>
    <w:p>
      <w:pPr>
        <w:pStyle w:val="BodyText"/>
        <w:spacing w:before="3"/>
        <w:rPr>
          <w:rFonts w:ascii="Tahoma"/>
          <w:b/>
          <w:sz w:val="22"/>
        </w:rPr>
      </w:pPr>
    </w:p>
    <w:p>
      <w:pPr>
        <w:pStyle w:val="BodyText"/>
        <w:spacing w:line="290" w:lineRule="auto"/>
        <w:ind w:left="103"/>
      </w:pPr>
      <w:r>
        <w:rPr>
          <w:color w:val="231F20"/>
        </w:rPr>
        <w:t>Et levedygtigt velfærdssamfund kræver et stærkt erhvervs- </w:t>
      </w:r>
      <w:r>
        <w:rPr>
          <w:color w:val="231F20"/>
          <w:spacing w:val="-4"/>
        </w:rPr>
        <w:t>liv, </w:t>
      </w:r>
      <w:r>
        <w:rPr>
          <w:color w:val="231F20"/>
        </w:rPr>
        <w:t>der skaber vækst i økonomien. Regeringen vil give virk- somhederne de bedst mulige </w:t>
      </w:r>
      <w:r>
        <w:rPr>
          <w:color w:val="231F20"/>
          <w:spacing w:val="-3"/>
        </w:rPr>
        <w:t>vækstvilkår, </w:t>
      </w:r>
      <w:r>
        <w:rPr>
          <w:color w:val="231F20"/>
        </w:rPr>
        <w:t>som det er fast-  lagt i regeringens vækststrategi </w:t>
      </w:r>
      <w:r>
        <w:rPr>
          <w:i/>
          <w:color w:val="231F20"/>
          <w:spacing w:val="-4"/>
        </w:rPr>
        <w:t>"Vækst </w:t>
      </w:r>
      <w:r>
        <w:rPr>
          <w:i/>
          <w:color w:val="231F20"/>
        </w:rPr>
        <w:t>med </w:t>
      </w:r>
      <w:r>
        <w:rPr>
          <w:i/>
          <w:color w:val="231F20"/>
          <w:spacing w:val="-3"/>
        </w:rPr>
        <w:t>Vilje"</w:t>
      </w:r>
      <w:r>
        <w:rPr>
          <w:color w:val="231F20"/>
          <w:spacing w:val="-3"/>
        </w:rPr>
        <w:t>. </w:t>
      </w:r>
      <w:r>
        <w:rPr>
          <w:color w:val="231F20"/>
        </w:rPr>
        <w:t>Det handler om større frihed og virkelyst, bedre brug af viden    og </w:t>
      </w:r>
      <w:r>
        <w:rPr>
          <w:color w:val="231F20"/>
          <w:spacing w:val="-3"/>
        </w:rPr>
        <w:t>ressourcer, </w:t>
      </w:r>
      <w:r>
        <w:rPr>
          <w:color w:val="231F20"/>
        </w:rPr>
        <w:t>effektiv konkurrence og offensiv udnyttelse af globaliseringen.</w:t>
      </w:r>
    </w:p>
    <w:p>
      <w:pPr>
        <w:pStyle w:val="BodyText"/>
        <w:rPr>
          <w:sz w:val="22"/>
        </w:rPr>
      </w:pPr>
      <w:r>
        <w:rPr/>
        <w:br w:type="column"/>
      </w:r>
      <w:r>
        <w:rPr>
          <w:sz w:val="22"/>
        </w:rPr>
      </w:r>
    </w:p>
    <w:p>
      <w:pPr>
        <w:pStyle w:val="BodyText"/>
        <w:spacing w:line="290" w:lineRule="auto"/>
        <w:ind w:left="103" w:right="263"/>
        <w:jc w:val="both"/>
      </w:pPr>
      <w:r>
        <w:rPr>
          <w:color w:val="231F20"/>
        </w:rPr>
        <w:t>Regeringen vil sikre virksomhederne en god konkurrence- evne ved at fastholde skattestoppet og den stabile økono- miske politik med et lavt renteniveau, som giver virksom- hederne stabile rammer for en langsigtet   planlægning.</w:t>
      </w:r>
    </w:p>
    <w:p>
      <w:pPr>
        <w:pStyle w:val="BodyText"/>
        <w:spacing w:before="10"/>
        <w:rPr>
          <w:sz w:val="22"/>
        </w:rPr>
      </w:pPr>
    </w:p>
    <w:p>
      <w:pPr>
        <w:pStyle w:val="BodyText"/>
        <w:spacing w:line="290" w:lineRule="auto"/>
        <w:ind w:left="103"/>
      </w:pPr>
      <w:r>
        <w:rPr>
          <w:color w:val="231F20"/>
        </w:rPr>
        <w:t>Regeringen vil skabe mere og bedre konkurrence ved inden 2010 at halvere antallet af brancher,  hvor konkurrencen   er</w:t>
      </w:r>
    </w:p>
    <w:p>
      <w:pPr>
        <w:spacing w:after="0" w:line="290" w:lineRule="auto"/>
        <w:sectPr>
          <w:type w:val="continuous"/>
          <w:pgSz w:w="11900" w:h="16820"/>
          <w:pgMar w:top="1600" w:bottom="280" w:left="880" w:right="880"/>
          <w:cols w:num="2" w:equalWidth="0">
            <w:col w:w="4844" w:space="352"/>
            <w:col w:w="4944"/>
          </w:cols>
        </w:sectPr>
      </w:pPr>
    </w:p>
    <w:p>
      <w:pPr>
        <w:pStyle w:val="BodyText"/>
        <w:spacing w:line="290" w:lineRule="auto" w:before="73"/>
        <w:ind w:left="103"/>
      </w:pPr>
      <w:r>
        <w:rPr>
          <w:color w:val="231F20"/>
        </w:rPr>
        <w:t>utilfredsstillende, samt øge markedsadgangen på forsy- ningsområderne. Det giver mere konkurrencedygtige virk- somheder, og forbrugerne får et bredere udbud af gode og billige produkter.</w:t>
      </w:r>
    </w:p>
    <w:p>
      <w:pPr>
        <w:pStyle w:val="BodyText"/>
        <w:spacing w:before="10"/>
        <w:rPr>
          <w:sz w:val="22"/>
        </w:rPr>
      </w:pPr>
    </w:p>
    <w:p>
      <w:pPr>
        <w:pStyle w:val="BodyText"/>
        <w:spacing w:line="290" w:lineRule="auto" w:before="1"/>
        <w:ind w:left="103"/>
      </w:pPr>
      <w:r>
        <w:rPr>
          <w:color w:val="231F20"/>
        </w:rPr>
        <w:t>I dag bliver forbrugerne udsat for markedsføring overalt i dagligdagen, og på flere og flere områder i den offentlige sektor får brugerne frit valg. Det stiller nye krav til lovgiv- ningen. Derfor vil regeringen nedsætte et udvalg med hen- blik på at fremsætte forslag om en ny markedsføringslov inden  udgangen  af  2004.</w:t>
      </w:r>
    </w:p>
    <w:p>
      <w:pPr>
        <w:pStyle w:val="BodyText"/>
        <w:spacing w:before="10"/>
        <w:rPr>
          <w:sz w:val="22"/>
        </w:rPr>
      </w:pPr>
    </w:p>
    <w:p>
      <w:pPr>
        <w:pStyle w:val="BodyText"/>
        <w:spacing w:line="290" w:lineRule="auto" w:before="1"/>
        <w:ind w:left="103" w:right="56"/>
      </w:pPr>
      <w:r>
        <w:rPr>
          <w:color w:val="231F20"/>
        </w:rPr>
        <w:t>Der skal være et bedre samspil mellem den offentlige sek-  tor og de private virksomheder. Regeringen ønsker et sam- fund, hvor den offentlige sektor opfattes som en medspiller og ikke som en modspiller. Regeringen vil tage en række initiativer, som er samlet i handlingsplanen </w:t>
      </w:r>
      <w:r>
        <w:rPr>
          <w:i/>
          <w:color w:val="231F20"/>
        </w:rPr>
        <w:t>"En mere virk- </w:t>
      </w:r>
      <w:r>
        <w:rPr>
          <w:i/>
          <w:color w:val="231F20"/>
        </w:rPr>
        <w:t>somhedsnær offentlig sektor"</w:t>
      </w:r>
      <w:r>
        <w:rPr>
          <w:color w:val="231F20"/>
        </w:rPr>
        <w:t>.</w:t>
      </w:r>
    </w:p>
    <w:p>
      <w:pPr>
        <w:pStyle w:val="BodyText"/>
        <w:spacing w:before="10"/>
        <w:rPr>
          <w:sz w:val="22"/>
        </w:rPr>
      </w:pPr>
    </w:p>
    <w:p>
      <w:pPr>
        <w:pStyle w:val="BodyText"/>
        <w:spacing w:line="290" w:lineRule="auto" w:before="1"/>
        <w:ind w:left="103" w:right="123"/>
      </w:pPr>
      <w:r>
        <w:rPr>
          <w:color w:val="231F20"/>
        </w:rPr>
        <w:t>De administrative byrder har stor betydning for virksomhe- dernes effektivitet og dermed evne til at skabe vækst. Det   er regeringens mål inden 2010 at reducere erhvervslivets administrative byrder med op til 25 pct. Dette mål skal nås  ad flere veje. Flere virksomheder skal finde det attraktivt at udnytte digitalisering. Der skal ske en regelforenkling af de mest byrdefulde love og </w:t>
      </w:r>
      <w:r>
        <w:rPr>
          <w:color w:val="231F20"/>
          <w:spacing w:val="-3"/>
        </w:rPr>
        <w:t>regler. </w:t>
      </w:r>
      <w:r>
        <w:rPr>
          <w:color w:val="231F20"/>
        </w:rPr>
        <w:t>Og nye love og regler skal være mindre byrdefulde. Spektret er bredt og vil strække   sig fra </w:t>
      </w:r>
      <w:r>
        <w:rPr>
          <w:color w:val="231F20"/>
          <w:spacing w:val="-3"/>
        </w:rPr>
        <w:t>f.eks.  </w:t>
      </w:r>
      <w:r>
        <w:rPr>
          <w:color w:val="231F20"/>
        </w:rPr>
        <w:t>markedsføringsloven til </w:t>
      </w:r>
      <w:r>
        <w:rPr>
          <w:color w:val="231F20"/>
          <w:spacing w:val="9"/>
        </w:rPr>
        <w:t> </w:t>
      </w:r>
      <w:r>
        <w:rPr>
          <w:color w:val="231F20"/>
        </w:rPr>
        <w:t>boliglovgivningen.</w:t>
      </w:r>
    </w:p>
    <w:p>
      <w:pPr>
        <w:pStyle w:val="BodyText"/>
        <w:spacing w:before="10"/>
        <w:rPr>
          <w:sz w:val="22"/>
        </w:rPr>
      </w:pPr>
    </w:p>
    <w:p>
      <w:pPr>
        <w:pStyle w:val="BodyText"/>
        <w:spacing w:line="290" w:lineRule="auto" w:before="1"/>
        <w:ind w:left="103" w:right="195"/>
      </w:pPr>
      <w:r>
        <w:rPr>
          <w:color w:val="231F20"/>
        </w:rPr>
        <w:t>Den eksisterende test af love i et virksomhedspanel vil blive udvidet, således at også erhvervsrelevante bekendt- gørelser fremover bliver testet i virksomhedspanelet.</w:t>
      </w:r>
    </w:p>
    <w:p>
      <w:pPr>
        <w:pStyle w:val="BodyText"/>
        <w:spacing w:line="290" w:lineRule="auto"/>
        <w:ind w:left="103"/>
      </w:pPr>
      <w:r>
        <w:rPr>
          <w:color w:val="231F20"/>
        </w:rPr>
        <w:t>Desuden vil der blive indført en ordning med tidlig inddra- gelse af virksomheder i det lovforberedende arbejde.</w:t>
      </w:r>
    </w:p>
    <w:p>
      <w:pPr>
        <w:pStyle w:val="BodyText"/>
        <w:spacing w:before="11"/>
        <w:rPr>
          <w:sz w:val="22"/>
        </w:rPr>
      </w:pPr>
    </w:p>
    <w:p>
      <w:pPr>
        <w:pStyle w:val="BodyText"/>
        <w:spacing w:line="290" w:lineRule="auto"/>
        <w:ind w:left="103"/>
      </w:pPr>
      <w:r>
        <w:rPr>
          <w:color w:val="231F20"/>
        </w:rPr>
        <w:t>De virksomheder, som har orden i sagerne, skal belønnes. Den offentlige kontrol med virksomheder skal lettes for de virksomheder, som kan dokumentere, at de overholder lov- givningen. Til gengæld skal kontrollen målrettes mod de virksomheder, som har problemer  hermed.</w:t>
      </w:r>
    </w:p>
    <w:p>
      <w:pPr>
        <w:pStyle w:val="BodyText"/>
        <w:spacing w:before="10"/>
        <w:rPr>
          <w:sz w:val="22"/>
        </w:rPr>
      </w:pPr>
    </w:p>
    <w:p>
      <w:pPr>
        <w:pStyle w:val="BodyText"/>
        <w:spacing w:line="290" w:lineRule="auto"/>
        <w:ind w:left="103" w:right="56"/>
      </w:pPr>
      <w:r>
        <w:rPr>
          <w:color w:val="231F20"/>
        </w:rPr>
        <w:t>Regeringen vil foreslå en sådan målretning af den offentlige kontrol på en række </w:t>
      </w:r>
      <w:r>
        <w:rPr>
          <w:color w:val="231F20"/>
          <w:spacing w:val="-3"/>
        </w:rPr>
        <w:t>områder. Virksomheder, </w:t>
      </w:r>
      <w:r>
        <w:rPr>
          <w:color w:val="231F20"/>
        </w:rPr>
        <w:t>som hidtil har opfyldt fødevarelovgivningens </w:t>
      </w:r>
      <w:r>
        <w:rPr>
          <w:color w:val="231F20"/>
          <w:spacing w:val="-4"/>
        </w:rPr>
        <w:t>krav, </w:t>
      </w:r>
      <w:r>
        <w:rPr>
          <w:color w:val="231F20"/>
        </w:rPr>
        <w:t>skal i mindre omfang  end andre have besøg af fødevarekontrollen. </w:t>
      </w:r>
      <w:r>
        <w:rPr>
          <w:color w:val="231F20"/>
          <w:spacing w:val="-3"/>
        </w:rPr>
        <w:t>Virksomheder, </w:t>
      </w:r>
      <w:r>
        <w:rPr>
          <w:color w:val="231F20"/>
        </w:rPr>
        <w:t>som har haft orden i dokumentationen for anvendelse af </w:t>
      </w:r>
      <w:r>
        <w:rPr>
          <w:color w:val="231F20"/>
          <w:spacing w:val="-3"/>
        </w:rPr>
        <w:t>tilskudsmidler, </w:t>
      </w:r>
      <w:r>
        <w:rPr>
          <w:color w:val="231F20"/>
        </w:rPr>
        <w:t>skal belønnes ved mindre kontrolhyppighed. Kontrollen med efterlevelsen af skattereglerne skal være mindre intens for de </w:t>
      </w:r>
      <w:r>
        <w:rPr>
          <w:color w:val="231F20"/>
          <w:spacing w:val="-3"/>
        </w:rPr>
        <w:t>virksomheder, </w:t>
      </w:r>
      <w:r>
        <w:rPr>
          <w:color w:val="231F20"/>
        </w:rPr>
        <w:t>som loyalt efterlever reglerne. De </w:t>
      </w:r>
      <w:r>
        <w:rPr>
          <w:color w:val="231F20"/>
          <w:spacing w:val="-3"/>
        </w:rPr>
        <w:t>virksomheder, </w:t>
      </w:r>
      <w:r>
        <w:rPr>
          <w:color w:val="231F20"/>
        </w:rPr>
        <w:t>som har styr på miljøforholde-  ne, skal have mindre kontrollerende tilsyn.  </w:t>
      </w:r>
      <w:r>
        <w:rPr>
          <w:color w:val="231F20"/>
          <w:spacing w:val="20"/>
        </w:rPr>
        <w:t> </w:t>
      </w:r>
      <w:r>
        <w:rPr>
          <w:color w:val="231F20"/>
          <w:spacing w:val="-3"/>
        </w:rPr>
        <w:t>Virksomheder,</w:t>
      </w:r>
    </w:p>
    <w:p>
      <w:pPr>
        <w:pStyle w:val="BodyText"/>
        <w:spacing w:line="290" w:lineRule="auto" w:before="73"/>
        <w:ind w:left="103" w:right="126"/>
        <w:jc w:val="both"/>
      </w:pPr>
      <w:r>
        <w:rPr/>
        <w:br w:type="column"/>
      </w:r>
      <w:r>
        <w:rPr>
          <w:color w:val="231F20"/>
        </w:rPr>
        <w:t>som har et godt arbejdsmiljø, skal ikke have kontrollerende besøg af arbejdstilsynet. I alle disse tilfælde skal ressourcer til kontrol og tilsyn i højere grad anvendes over for de virk- </w:t>
      </w:r>
      <w:r>
        <w:rPr>
          <w:color w:val="231F20"/>
          <w:spacing w:val="-3"/>
        </w:rPr>
        <w:t>somheder, </w:t>
      </w:r>
      <w:r>
        <w:rPr>
          <w:color w:val="231F20"/>
        </w:rPr>
        <w:t>som har </w:t>
      </w:r>
      <w:r>
        <w:rPr>
          <w:color w:val="231F20"/>
          <w:spacing w:val="-3"/>
        </w:rPr>
        <w:t>problemer. </w:t>
      </w:r>
      <w:r>
        <w:rPr>
          <w:color w:val="231F20"/>
        </w:rPr>
        <w:t>Det giver større </w:t>
      </w:r>
      <w:r>
        <w:rPr>
          <w:color w:val="231F20"/>
          <w:spacing w:val="24"/>
        </w:rPr>
        <w:t> </w:t>
      </w:r>
      <w:r>
        <w:rPr>
          <w:color w:val="231F20"/>
        </w:rPr>
        <w:t>effekt.</w:t>
      </w:r>
    </w:p>
    <w:p>
      <w:pPr>
        <w:pStyle w:val="BodyText"/>
        <w:spacing w:before="10"/>
        <w:rPr>
          <w:sz w:val="22"/>
        </w:rPr>
      </w:pPr>
    </w:p>
    <w:p>
      <w:pPr>
        <w:pStyle w:val="BodyText"/>
        <w:spacing w:line="290" w:lineRule="auto"/>
        <w:ind w:left="103" w:right="227"/>
      </w:pPr>
      <w:r>
        <w:rPr>
          <w:color w:val="231F20"/>
        </w:rPr>
        <w:t>Regeringen vil fremlægge forslag om forenklinger i jord- brugslovgivningen. Landbruget skal sikres vilkår for en fort- sat  strukturudvikling  og  styrkelse  af  konkurrenceevnen, bl.a. som følge af nye reformer af EU’s støttepolitik, ud- videlsen af EU samt en ny international    handelsaftale.</w:t>
      </w:r>
    </w:p>
    <w:p>
      <w:pPr>
        <w:pStyle w:val="BodyText"/>
        <w:spacing w:line="290" w:lineRule="auto"/>
        <w:ind w:left="103" w:right="227"/>
      </w:pPr>
      <w:r>
        <w:rPr>
          <w:color w:val="231F20"/>
        </w:rPr>
        <w:t>Samtidig skal der sikres en flersidig anvendelse af land- brugsjorden under hensyn til natur, miljø og landskabelige værdier samt fortsat bosætning og udvikling i landdistrik- terne.</w:t>
      </w:r>
    </w:p>
    <w:p>
      <w:pPr>
        <w:pStyle w:val="BodyText"/>
        <w:spacing w:before="12"/>
        <w:rPr>
          <w:sz w:val="22"/>
        </w:rPr>
      </w:pPr>
    </w:p>
    <w:p>
      <w:pPr>
        <w:pStyle w:val="BodyText"/>
        <w:spacing w:line="290" w:lineRule="auto"/>
        <w:ind w:left="103" w:right="280"/>
      </w:pPr>
      <w:r>
        <w:rPr>
          <w:color w:val="231F20"/>
        </w:rPr>
        <w:t>Med EU’s landbrugsreform overføres fra 2006 EU-midler   fra direkte tilskud til tilskud via landdistriktsprogrammet, som sammen med nationale midler kan anvendes til bl.a. innovation, fødevaresikkerhed, fødevarekvalitet, miljø og dyrevelfærd.</w:t>
      </w:r>
    </w:p>
    <w:p>
      <w:pPr>
        <w:pStyle w:val="BodyText"/>
        <w:spacing w:before="10"/>
        <w:rPr>
          <w:sz w:val="22"/>
        </w:rPr>
      </w:pPr>
    </w:p>
    <w:p>
      <w:pPr>
        <w:pStyle w:val="BodyText"/>
        <w:spacing w:line="290" w:lineRule="auto"/>
        <w:ind w:left="103" w:right="158"/>
      </w:pPr>
      <w:r>
        <w:rPr>
          <w:color w:val="231F20"/>
        </w:rPr>
        <w:t>I takt med en evt. reduktion af de samlede tilskud nedsæt- tes  dansk  landbrugs  indenlandske  omkostninger  gennem en nedsættelse af beskatningen af landbrugets produk- tionsjord.</w:t>
      </w:r>
    </w:p>
    <w:p>
      <w:pPr>
        <w:pStyle w:val="BodyText"/>
        <w:spacing w:before="10"/>
        <w:rPr>
          <w:sz w:val="22"/>
        </w:rPr>
      </w:pPr>
    </w:p>
    <w:p>
      <w:pPr>
        <w:pStyle w:val="BodyText"/>
        <w:spacing w:line="290" w:lineRule="auto"/>
        <w:ind w:left="103" w:right="158"/>
      </w:pPr>
      <w:r>
        <w:rPr>
          <w:color w:val="231F20"/>
        </w:rPr>
        <w:t>Regeringen vil på fiskeriområdet fremlægge forslag som vil skabe bedre sammenhæng mellem fiskerimulighederne og fiskerflådens størrelse og sammensætning til gavn for den enkelte fisker. Samtidig bør de teknologiske fremskridt bru- ges til at udvikle et mere målrettet og skånsomt   fiskeri.</w:t>
      </w:r>
    </w:p>
    <w:p>
      <w:pPr>
        <w:pStyle w:val="BodyText"/>
        <w:spacing w:before="10"/>
        <w:rPr>
          <w:sz w:val="22"/>
        </w:rPr>
      </w:pPr>
    </w:p>
    <w:p>
      <w:pPr>
        <w:pStyle w:val="BodyText"/>
        <w:spacing w:line="290" w:lineRule="auto"/>
        <w:ind w:left="103" w:right="149"/>
      </w:pPr>
      <w:r>
        <w:rPr>
          <w:color w:val="231F20"/>
        </w:rPr>
        <w:t>Reglerne for virksomheders miljøgodkendelser skal være mere gennemskuelige. Regeringen vil foreslå en markant forenkling af godkendelsessystemet for hovedparten af virk- somhederne. Indsatsen skal i højere grad målrettes de mil- jømæssigt tunge og komplicerede  virksomheder.</w:t>
      </w:r>
    </w:p>
    <w:p>
      <w:pPr>
        <w:pStyle w:val="BodyText"/>
        <w:spacing w:before="10"/>
        <w:rPr>
          <w:sz w:val="22"/>
        </w:rPr>
      </w:pPr>
    </w:p>
    <w:p>
      <w:pPr>
        <w:pStyle w:val="BodyText"/>
        <w:spacing w:line="290" w:lineRule="auto"/>
        <w:ind w:left="103" w:right="227"/>
      </w:pPr>
      <w:r>
        <w:rPr>
          <w:color w:val="231F20"/>
        </w:rPr>
        <w:t>Med henblik på at nedbringe antallet af skattesager vil regeringen foreslå forenklinger af de skattelove, som giver mest fortolkningstvivl og flest skattesager, bl.a. reglerne vedrørende driftsudgifter og sondringen mellem hobby- og erhvervsvirksomhed.</w:t>
      </w:r>
    </w:p>
    <w:p>
      <w:pPr>
        <w:pStyle w:val="BodyText"/>
        <w:spacing w:before="10"/>
        <w:rPr>
          <w:sz w:val="22"/>
        </w:rPr>
      </w:pPr>
    </w:p>
    <w:p>
      <w:pPr>
        <w:pStyle w:val="BodyText"/>
        <w:spacing w:line="290" w:lineRule="auto"/>
        <w:ind w:left="103" w:right="227"/>
      </w:pPr>
      <w:r>
        <w:rPr>
          <w:color w:val="231F20"/>
        </w:rPr>
        <w:t>Regeringen vil endvidere fremsætte forslag om, at selska- ber mv. inddrages i ordningen med bindende ligningssvar, som netop er gennemført for almindelige skatteydere.</w:t>
      </w:r>
    </w:p>
    <w:p>
      <w:pPr>
        <w:pStyle w:val="BodyText"/>
        <w:spacing w:before="10"/>
        <w:rPr>
          <w:sz w:val="22"/>
        </w:rPr>
      </w:pPr>
    </w:p>
    <w:p>
      <w:pPr>
        <w:pStyle w:val="BodyText"/>
        <w:spacing w:line="290" w:lineRule="auto"/>
        <w:ind w:left="103" w:right="379"/>
        <w:jc w:val="both"/>
      </w:pPr>
      <w:r>
        <w:rPr>
          <w:color w:val="231F20"/>
        </w:rPr>
        <w:t>Regeringen ønsker velfungerende finansmarkeder med adgang til nem og konkurrencedygtig finansiering, her- under til mere risikovillig kapital. Regeringen vil på bag-</w:t>
      </w:r>
    </w:p>
    <w:p>
      <w:pPr>
        <w:spacing w:after="0" w:line="290" w:lineRule="auto"/>
        <w:jc w:val="both"/>
        <w:sectPr>
          <w:pgSz w:w="11900" w:h="16820"/>
          <w:pgMar w:header="0" w:footer="792" w:top="1160" w:bottom="980" w:left="880" w:right="880"/>
          <w:cols w:num="2" w:equalWidth="0">
            <w:col w:w="4841" w:space="355"/>
            <w:col w:w="4944"/>
          </w:cols>
        </w:sectPr>
      </w:pPr>
    </w:p>
    <w:p>
      <w:pPr>
        <w:pStyle w:val="BodyText"/>
        <w:spacing w:line="290" w:lineRule="auto" w:before="73"/>
        <w:ind w:left="103" w:right="112"/>
      </w:pPr>
      <w:r>
        <w:rPr>
          <w:color w:val="231F20"/>
        </w:rPr>
        <w:t>grund af en dialog med pensionsbranchen  i  2004  frem- lægge en handlingsplan for, hvorledes risikovillige investe- ringer i erhvervslivet kan  styrkes.</w:t>
      </w:r>
    </w:p>
    <w:p>
      <w:pPr>
        <w:pStyle w:val="BodyText"/>
        <w:spacing w:before="10"/>
        <w:rPr>
          <w:sz w:val="22"/>
        </w:rPr>
      </w:pPr>
    </w:p>
    <w:p>
      <w:pPr>
        <w:pStyle w:val="BodyText"/>
        <w:spacing w:line="290" w:lineRule="auto" w:before="1"/>
        <w:ind w:left="103" w:right="112"/>
      </w:pPr>
      <w:r>
        <w:rPr>
          <w:color w:val="231F20"/>
        </w:rPr>
        <w:t>I lighed med forholdene i en række andre lande vil rege- ringen indføre virksomhedspant, som vil styrke særligt små virksomheders muligheder for yderligere kapitalfremskaf- felse. Regeringen vil på baggrund af et udvalgsarbejde i folketingssamlingen 2004/05 fremsætte lovforslag om virksomhedspant.</w:t>
      </w:r>
    </w:p>
    <w:p>
      <w:pPr>
        <w:pStyle w:val="BodyText"/>
        <w:spacing w:before="10"/>
        <w:rPr>
          <w:sz w:val="22"/>
        </w:rPr>
      </w:pPr>
    </w:p>
    <w:p>
      <w:pPr>
        <w:pStyle w:val="BodyText"/>
        <w:spacing w:line="290" w:lineRule="auto" w:before="1"/>
        <w:ind w:left="103" w:right="112"/>
      </w:pPr>
      <w:r>
        <w:rPr>
          <w:color w:val="231F20"/>
        </w:rPr>
        <w:t>Regeringen vil for at fremme udbredelsen af aflønning med aktieoptioner fremsætte forslag, der sikrer en klar retstil- stand på området, herunder i tilfælde af  fratræden.</w:t>
      </w:r>
    </w:p>
    <w:p>
      <w:pPr>
        <w:pStyle w:val="BodyText"/>
        <w:spacing w:before="10"/>
        <w:rPr>
          <w:sz w:val="22"/>
        </w:rPr>
      </w:pPr>
    </w:p>
    <w:p>
      <w:pPr>
        <w:pStyle w:val="BodyText"/>
        <w:spacing w:line="290" w:lineRule="auto" w:before="1"/>
        <w:ind w:left="103" w:right="-3"/>
      </w:pPr>
      <w:r>
        <w:rPr>
          <w:color w:val="231F20"/>
        </w:rPr>
        <w:t>Endvidere vil regeringen fremsætte forslag om indførelse af én fælles konto for virksomhederne, hvor både ind- og udbetalinger samles.</w:t>
      </w:r>
    </w:p>
    <w:p>
      <w:pPr>
        <w:pStyle w:val="BodyText"/>
        <w:spacing w:before="10"/>
        <w:rPr>
          <w:sz w:val="22"/>
        </w:rPr>
      </w:pPr>
    </w:p>
    <w:p>
      <w:pPr>
        <w:pStyle w:val="BodyText"/>
        <w:spacing w:line="290" w:lineRule="auto" w:before="1"/>
        <w:ind w:left="103" w:right="-3"/>
      </w:pPr>
      <w:r>
        <w:rPr>
          <w:color w:val="231F20"/>
          <w:w w:val="105"/>
        </w:rPr>
        <w:t>Regeringen ønsker, at det offentlige bidrager til at åbne markeder og skabe dynamik, konkurrence og vækst. Der vil blive fremsat forslag til liberalisering af postpolitikken med nye koncessionsvilkår, der bedre svarer til den tekno- logiske udvikling og udviklingen i EU. Regeringen vil forbe- </w:t>
      </w:r>
      <w:r>
        <w:rPr>
          <w:color w:val="231F20"/>
        </w:rPr>
        <w:t>rede privatisering af PostDanmark.</w:t>
      </w:r>
    </w:p>
    <w:p>
      <w:pPr>
        <w:pStyle w:val="BodyText"/>
        <w:spacing w:before="10"/>
        <w:rPr>
          <w:sz w:val="22"/>
        </w:rPr>
      </w:pPr>
    </w:p>
    <w:p>
      <w:pPr>
        <w:pStyle w:val="BodyText"/>
        <w:spacing w:line="290" w:lineRule="auto" w:before="1"/>
        <w:ind w:left="103" w:right="8"/>
      </w:pPr>
      <w:r>
        <w:rPr>
          <w:color w:val="231F20"/>
        </w:rPr>
        <w:t>Regeringen vil fortsætte liberaliseringen af energimarkeder- </w:t>
      </w:r>
      <w:r>
        <w:rPr>
          <w:color w:val="231F20"/>
          <w:w w:val="105"/>
        </w:rPr>
        <w:t>ne. Der fremsættes forslag om etableringen af et fælles, uafhængigt transmissionsselskab, der sikrer lige adgang til at bruge el- og gasnet. Endvidere gennemføres en liberali- sering af gasmarkedet fra 2004. Forsyningssikkerheden skal fortsat være høj med vægt på effektivitet og bredde i </w:t>
      </w:r>
      <w:r>
        <w:rPr>
          <w:color w:val="231F20"/>
        </w:rPr>
        <w:t>energiforsyningen. Regeringen vil forberede privatisering af </w:t>
      </w:r>
      <w:r>
        <w:rPr>
          <w:color w:val="231F20"/>
          <w:w w:val="105"/>
        </w:rPr>
        <w:t>DONG.</w:t>
      </w:r>
    </w:p>
    <w:p>
      <w:pPr>
        <w:pStyle w:val="BodyText"/>
        <w:spacing w:before="10"/>
        <w:rPr>
          <w:sz w:val="22"/>
        </w:rPr>
      </w:pPr>
    </w:p>
    <w:p>
      <w:pPr>
        <w:pStyle w:val="BodyText"/>
        <w:spacing w:line="290" w:lineRule="auto" w:before="1"/>
        <w:ind w:left="103" w:right="163"/>
      </w:pPr>
      <w:r>
        <w:rPr>
          <w:color w:val="231F20"/>
        </w:rPr>
        <w:t>Regeringen vil hvert år vurdere og gennemgå statslige aktieposter med henblik på muligt salg. Et salgsprovenu skal ubeskåret anvendes til at nedbringe statens   gæld.</w:t>
      </w:r>
    </w:p>
    <w:p>
      <w:pPr>
        <w:pStyle w:val="BodyText"/>
        <w:spacing w:before="10"/>
        <w:rPr>
          <w:sz w:val="22"/>
        </w:rPr>
      </w:pPr>
    </w:p>
    <w:p>
      <w:pPr>
        <w:pStyle w:val="BodyText"/>
        <w:spacing w:line="290" w:lineRule="auto" w:before="1"/>
        <w:ind w:left="103" w:right="-3"/>
      </w:pPr>
      <w:r>
        <w:rPr>
          <w:color w:val="231F20"/>
        </w:rPr>
        <w:t>Det offentlige skal blive bedre til at bruge markedet til at levere service til borgerne. Anvendelsen af private leveran- dører kan give større effektivitet og fleksibilitet for det offentlige og øgede valgmuligheder for borgerne. Rege- ringen ønsker derfor at fremme nye organisations- og sam- arbejdsformer mellem den private og offentlige sektor. Det skal bl.a. ske gennem en styrkelse af det frie valg, gennem udarbejdelse af udbudspolitikker og gennem en styrket ind- dragelse af den private sektor i offentlige projekter.</w:t>
      </w:r>
    </w:p>
    <w:p>
      <w:pPr>
        <w:pStyle w:val="BodyText"/>
        <w:spacing w:line="290" w:lineRule="auto" w:before="73"/>
        <w:ind w:left="103" w:right="68"/>
      </w:pPr>
      <w:r>
        <w:rPr/>
        <w:br w:type="column"/>
      </w:r>
      <w:r>
        <w:rPr>
          <w:color w:val="231F20"/>
        </w:rPr>
        <w:t>Regeringen vil fremsætte forslag om en liberalisering af affaldsområdet. Til at forberede denne reform er der nedsat en bredt sammensat arbejdsgruppe med henblik på at vur- dere organiseringen på affaldsområdet. Regeringen vil i for- længelse af arbejdsgruppens rapport fremlægge lovforslag herom samt om øget liberalisering på andre forsyningsom- råder.</w:t>
      </w:r>
    </w:p>
    <w:p>
      <w:pPr>
        <w:pStyle w:val="BodyText"/>
        <w:spacing w:before="10"/>
        <w:rPr>
          <w:sz w:val="22"/>
        </w:rPr>
      </w:pPr>
    </w:p>
    <w:p>
      <w:pPr>
        <w:pStyle w:val="BodyText"/>
        <w:spacing w:line="290" w:lineRule="auto"/>
        <w:ind w:left="103" w:right="68"/>
      </w:pPr>
      <w:r>
        <w:rPr>
          <w:color w:val="231F20"/>
        </w:rPr>
        <w:t>Regeringen vil sikre private kursusudbydere større inddra- gelse i udbuddet af AMU-uddannelser på områder, hvor private har bevist, at de kan levere den samme ydelse billigere.</w:t>
      </w:r>
    </w:p>
    <w:p>
      <w:pPr>
        <w:pStyle w:val="BodyText"/>
        <w:spacing w:before="10"/>
        <w:rPr>
          <w:sz w:val="22"/>
        </w:rPr>
      </w:pPr>
    </w:p>
    <w:p>
      <w:pPr>
        <w:pStyle w:val="BodyText"/>
        <w:spacing w:line="290" w:lineRule="auto"/>
        <w:ind w:left="103" w:right="68"/>
      </w:pPr>
      <w:r>
        <w:rPr>
          <w:color w:val="231F20"/>
        </w:rPr>
        <w:t>Regeringen ønsker at stramme og præcisere reglerne for kommunernes adgang til at agere på   markedet.</w:t>
      </w:r>
    </w:p>
    <w:p>
      <w:pPr>
        <w:pStyle w:val="BodyText"/>
        <w:spacing w:before="10"/>
        <w:rPr>
          <w:sz w:val="22"/>
        </w:rPr>
      </w:pPr>
    </w:p>
    <w:p>
      <w:pPr>
        <w:pStyle w:val="BodyText"/>
        <w:spacing w:line="290" w:lineRule="auto"/>
        <w:ind w:left="103" w:right="68"/>
      </w:pPr>
      <w:r>
        <w:rPr>
          <w:color w:val="231F20"/>
        </w:rPr>
        <w:t>Forskningsindsatsen skal styrkes. Regeringen vil  i  forbin- delse med forhandlingerne om finansloven for 2004 frem- lægge forslag til en handlingsplan til fremme af samspillet mellem bl.a. universiteternes forskning og   erhvervslivet.</w:t>
      </w:r>
    </w:p>
    <w:p>
      <w:pPr>
        <w:pStyle w:val="BodyText"/>
        <w:spacing w:line="290" w:lineRule="auto"/>
        <w:ind w:left="103" w:right="68"/>
      </w:pPr>
      <w:r>
        <w:rPr>
          <w:color w:val="231F20"/>
        </w:rPr>
        <w:t>Der skal udvikles nye strategiske typer af offentlige og pri- vate samspil, klare rammer for beslutningsprocessen for strategiske forskningssatsninger og belønningsmekanismer for udveksling af studerende og forskere mellem universite- ter og virksomheder.</w:t>
      </w:r>
    </w:p>
    <w:p>
      <w:pPr>
        <w:pStyle w:val="BodyText"/>
        <w:spacing w:before="12"/>
        <w:rPr>
          <w:sz w:val="22"/>
        </w:rPr>
      </w:pPr>
    </w:p>
    <w:p>
      <w:pPr>
        <w:pStyle w:val="BodyText"/>
        <w:spacing w:line="290" w:lineRule="auto"/>
        <w:ind w:left="103" w:right="68"/>
      </w:pPr>
      <w:r>
        <w:rPr>
          <w:color w:val="231F20"/>
        </w:rPr>
        <w:t>Regeringen vil fremsætte forslag, der styrker sektorforsk- ningsinstitutternes uafhængighed og kvaliteten af forskningen, samt sikrer, at de i højere grad bidrager til universitetsuddannelserne.</w:t>
      </w:r>
    </w:p>
    <w:p>
      <w:pPr>
        <w:pStyle w:val="BodyText"/>
        <w:spacing w:before="10"/>
        <w:rPr>
          <w:sz w:val="22"/>
        </w:rPr>
      </w:pPr>
    </w:p>
    <w:p>
      <w:pPr>
        <w:pStyle w:val="BodyText"/>
        <w:spacing w:line="290" w:lineRule="auto"/>
        <w:ind w:left="103" w:right="68"/>
      </w:pPr>
      <w:r>
        <w:rPr>
          <w:color w:val="231F20"/>
        </w:rPr>
        <w:t>Regeringen vil fremlægge en redegørelse om mulighederne for - på en samfundsøkonomisk hensigtsmæssig og afba- lanceret måde - at sikre, at staten får en større andel af værdierne i forbindelse med den nuværende og fremtidige udnyttelse af olie- og gasressourcerne i Nordsøen. Der er indledt drøftelser med bevillingshaverne af de koncessioner, der udløber i 2012, med henblik på en mulig forlængelse.</w:t>
      </w:r>
    </w:p>
    <w:p>
      <w:pPr>
        <w:pStyle w:val="BodyText"/>
        <w:spacing w:before="10"/>
        <w:rPr>
          <w:sz w:val="22"/>
        </w:rPr>
      </w:pPr>
    </w:p>
    <w:p>
      <w:pPr>
        <w:pStyle w:val="BodyText"/>
        <w:spacing w:line="290" w:lineRule="auto"/>
        <w:ind w:left="103" w:right="176"/>
      </w:pPr>
      <w:r>
        <w:rPr>
          <w:color w:val="231F20"/>
        </w:rPr>
        <w:t>Et godt trafiknet er af stor betydning for de fleste danskeres dagligdag og for væksten i det danske samfund. Generelt     er Danmark veludbygget med veje og kollektiv trafik, men der er i de kommende år behov for forbedringer af trafik- nettet på en række strækninger og for en bedre vedlige- holdelse af det eksisterende</w:t>
      </w:r>
      <w:r>
        <w:rPr>
          <w:color w:val="231F20"/>
          <w:spacing w:val="23"/>
        </w:rPr>
        <w:t> </w:t>
      </w:r>
      <w:r>
        <w:rPr>
          <w:color w:val="231F20"/>
        </w:rPr>
        <w:t>net.</w:t>
      </w:r>
    </w:p>
    <w:p>
      <w:pPr>
        <w:pStyle w:val="BodyText"/>
        <w:spacing w:before="10"/>
        <w:rPr>
          <w:sz w:val="22"/>
        </w:rPr>
      </w:pPr>
    </w:p>
    <w:p>
      <w:pPr>
        <w:pStyle w:val="BodyText"/>
        <w:spacing w:line="290" w:lineRule="auto"/>
        <w:ind w:left="103" w:right="144"/>
      </w:pPr>
      <w:r>
        <w:rPr>
          <w:color w:val="231F20"/>
        </w:rPr>
        <w:t>I regeringens investeringsplan for 2003-2012  er  afsat  26 mia. </w:t>
      </w:r>
      <w:r>
        <w:rPr>
          <w:color w:val="231F20"/>
          <w:spacing w:val="-6"/>
        </w:rPr>
        <w:t>kr. </w:t>
      </w:r>
      <w:r>
        <w:rPr>
          <w:color w:val="231F20"/>
        </w:rPr>
        <w:t>til trafikinvesteringer. Pengene skal bl.a. nedbringe de voksende trængselsproblemer omkring vore store byer  og på centrale vejstrækninger, </w:t>
      </w:r>
      <w:r>
        <w:rPr>
          <w:color w:val="231F20"/>
          <w:spacing w:val="-3"/>
        </w:rPr>
        <w:t>f.eks.  </w:t>
      </w:r>
      <w:r>
        <w:rPr>
          <w:color w:val="231F20"/>
        </w:rPr>
        <w:t>ved på Sjælland  </w:t>
      </w:r>
      <w:r>
        <w:rPr>
          <w:color w:val="231F20"/>
          <w:spacing w:val="22"/>
        </w:rPr>
        <w:t> </w:t>
      </w:r>
      <w:r>
        <w:rPr>
          <w:color w:val="231F20"/>
        </w:rPr>
        <w:t>at</w:t>
      </w:r>
    </w:p>
    <w:p>
      <w:pPr>
        <w:spacing w:after="0" w:line="290" w:lineRule="auto"/>
        <w:sectPr>
          <w:pgSz w:w="11900" w:h="16820"/>
          <w:pgMar w:header="0" w:footer="792" w:top="1160" w:bottom="980" w:left="880" w:right="900"/>
          <w:cols w:num="2" w:equalWidth="0">
            <w:col w:w="4838" w:space="358"/>
            <w:col w:w="4924"/>
          </w:cols>
        </w:sectPr>
      </w:pPr>
    </w:p>
    <w:p>
      <w:pPr>
        <w:pStyle w:val="BodyText"/>
        <w:spacing w:line="290" w:lineRule="auto" w:before="73"/>
        <w:ind w:left="103" w:right="26"/>
      </w:pPr>
      <w:r>
        <w:rPr>
          <w:color w:val="231F20"/>
        </w:rPr>
        <w:t>udbygge motorveje og øge kapaciteten på jernbanenettet. Samtidigt skal sikres hurtigere forbindelser mellem landets regioner med henblik på at understøtte en afbalanceret udvikling i hele landet. Det skal bl.a. ske ved en fortsat udbygning af motorvejsnettet i Midtjylland og ved en særlig</w:t>
      </w:r>
      <w:r>
        <w:rPr>
          <w:color w:val="231F20"/>
          <w:w w:val="101"/>
        </w:rPr>
        <w:t> </w:t>
      </w:r>
      <w:r>
        <w:rPr>
          <w:color w:val="231F20"/>
        </w:rPr>
        <w:t>anlægspulje, som bl.a. skal tilføre statslige midler til regio- nale projekter.</w:t>
      </w:r>
    </w:p>
    <w:p>
      <w:pPr>
        <w:pStyle w:val="BodyText"/>
        <w:spacing w:before="10"/>
        <w:rPr>
          <w:sz w:val="22"/>
        </w:rPr>
      </w:pPr>
    </w:p>
    <w:p>
      <w:pPr>
        <w:pStyle w:val="BodyText"/>
        <w:spacing w:line="290" w:lineRule="auto" w:before="1"/>
        <w:ind w:left="103" w:right="26"/>
      </w:pPr>
      <w:r>
        <w:rPr>
          <w:color w:val="231F20"/>
        </w:rPr>
        <w:t>Regeringen vil fortsætte drøftelserne med den tyske rege- ring om etableringen af en fast forbindelse over Femern Bælt.</w:t>
      </w:r>
    </w:p>
    <w:p>
      <w:pPr>
        <w:pStyle w:val="BodyText"/>
        <w:spacing w:line="290" w:lineRule="auto" w:before="73"/>
        <w:ind w:left="103" w:right="280"/>
      </w:pPr>
      <w:r>
        <w:rPr/>
        <w:br w:type="column"/>
      </w:r>
      <w:r>
        <w:rPr>
          <w:color w:val="231F20"/>
        </w:rPr>
        <w:t>Den kollektive trafik skal forbedres. Borgerne skal opleve en mere regelmæssig togdrift og kortere rejsetider.</w:t>
      </w:r>
    </w:p>
    <w:p>
      <w:pPr>
        <w:pStyle w:val="BodyText"/>
        <w:spacing w:line="290" w:lineRule="auto"/>
        <w:ind w:left="103" w:right="280"/>
      </w:pPr>
      <w:r>
        <w:rPr>
          <w:color w:val="231F20"/>
        </w:rPr>
        <w:t>Regeringen afsætter fra 2004 ekstra 360 mio. </w:t>
      </w:r>
      <w:r>
        <w:rPr>
          <w:color w:val="231F20"/>
          <w:spacing w:val="-6"/>
        </w:rPr>
        <w:t>kr.  </w:t>
      </w:r>
      <w:r>
        <w:rPr>
          <w:color w:val="231F20"/>
        </w:rPr>
        <w:t>om året   til en bedre vedligeholdelse af jernbanenettet. Vedlige- holdelsen skal styrkes på delstrækninger i hele  </w:t>
      </w:r>
      <w:r>
        <w:rPr>
          <w:color w:val="231F20"/>
          <w:spacing w:val="32"/>
        </w:rPr>
        <w:t> </w:t>
      </w:r>
      <w:r>
        <w:rPr>
          <w:color w:val="231F20"/>
        </w:rPr>
        <w:t>landet.</w:t>
      </w:r>
    </w:p>
    <w:p>
      <w:pPr>
        <w:pStyle w:val="BodyText"/>
        <w:spacing w:line="290" w:lineRule="auto"/>
        <w:ind w:left="103" w:right="280"/>
      </w:pPr>
      <w:r>
        <w:rPr>
          <w:color w:val="231F20"/>
        </w:rPr>
        <w:t>Regeringen vil fremlægge et oplæg til en ny rammeaftale for jernbaneområdet for 2005 og de kommende   år.</w:t>
      </w:r>
    </w:p>
    <w:p>
      <w:pPr>
        <w:spacing w:after="0" w:line="290" w:lineRule="auto"/>
        <w:sectPr>
          <w:pgSz w:w="11900" w:h="16820"/>
          <w:pgMar w:header="0" w:footer="792" w:top="1160" w:bottom="980" w:left="880" w:right="880"/>
          <w:cols w:num="2" w:equalWidth="0">
            <w:col w:w="4836" w:space="360"/>
            <w:col w:w="4944"/>
          </w:cols>
        </w:sectPr>
      </w:pPr>
    </w:p>
    <w:p>
      <w:pPr>
        <w:pStyle w:val="BodyText"/>
        <w:rPr>
          <w:sz w:val="20"/>
        </w:rPr>
      </w:pPr>
    </w:p>
    <w:p>
      <w:pPr>
        <w:pStyle w:val="BodyText"/>
        <w:rPr>
          <w:sz w:val="20"/>
        </w:rPr>
      </w:pPr>
    </w:p>
    <w:p>
      <w:pPr>
        <w:pStyle w:val="BodyText"/>
        <w:rPr>
          <w:sz w:val="20"/>
        </w:rPr>
      </w:pPr>
    </w:p>
    <w:p>
      <w:pPr>
        <w:pStyle w:val="BodyText"/>
        <w:spacing w:before="10"/>
        <w:rPr>
          <w:sz w:val="26"/>
        </w:rPr>
      </w:pPr>
    </w:p>
    <w:p>
      <w:pPr>
        <w:spacing w:before="80"/>
        <w:ind w:left="387" w:right="0" w:firstLine="0"/>
        <w:jc w:val="left"/>
        <w:rPr>
          <w:rFonts w:ascii="Tahoma" w:hAnsi="Tahoma"/>
          <w:b/>
          <w:sz w:val="72"/>
        </w:rPr>
      </w:pPr>
      <w:r>
        <w:rPr/>
        <w:pict>
          <v:line style="position:absolute;mso-position-horizontal-relative:page;mso-position-vertical-relative:paragraph;z-index:-28504" from="303.130005pt,44.274708pt" to="533.450005pt,44.274708pt" stroked="true" strokeweight="4.2pt" strokecolor="#bfd730">
            <v:stroke dashstyle="solid"/>
            <w10:wrap type="none"/>
          </v:line>
        </w:pict>
      </w:r>
      <w:r>
        <w:rPr/>
        <w:pict>
          <v:line style="position:absolute;mso-position-horizontal-relative:page;mso-position-vertical-relative:paragraph;z-index:-28480" from="219.539993pt,44.274708pt" to="281.869993pt,44.274708pt" stroked="true" strokeweight="4.2pt" strokecolor="#bfd730">
            <v:stroke dashstyle="solid"/>
            <w10:wrap type="none"/>
          </v:line>
        </w:pict>
      </w:r>
      <w:r>
        <w:rPr/>
        <w:pict>
          <v:line style="position:absolute;mso-position-horizontal-relative:page;mso-position-vertical-relative:paragraph;z-index:-28456" from="64.080002pt,44.274708pt" to="198.280002pt,44.274708pt" stroked="true" strokeweight="4.2pt" strokecolor="#bfd730">
            <v:stroke dashstyle="solid"/>
            <w10:wrap type="none"/>
          </v:line>
        </w:pict>
      </w:r>
      <w:bookmarkStart w:name="_TOC_250008" w:id="20"/>
      <w:r>
        <w:rPr>
          <w:rFonts w:ascii="Tahoma" w:hAnsi="Tahoma"/>
          <w:b/>
          <w:color w:val="00529F"/>
          <w:spacing w:val="-19"/>
          <w:w w:val="70"/>
          <w:sz w:val="72"/>
        </w:rPr>
        <w:t>Selvstændighed   </w:t>
      </w:r>
      <w:r>
        <w:rPr>
          <w:rFonts w:ascii="Tahoma" w:hAnsi="Tahoma"/>
          <w:b/>
          <w:color w:val="00529F"/>
          <w:spacing w:val="-10"/>
          <w:w w:val="70"/>
          <w:sz w:val="72"/>
        </w:rPr>
        <w:t>og</w:t>
      </w:r>
      <w:r>
        <w:rPr>
          <w:rFonts w:ascii="Tahoma" w:hAnsi="Tahoma"/>
          <w:b/>
          <w:color w:val="00529F"/>
          <w:spacing w:val="111"/>
          <w:w w:val="70"/>
          <w:sz w:val="72"/>
        </w:rPr>
        <w:t> </w:t>
      </w:r>
      <w:bookmarkEnd w:id="20"/>
      <w:r>
        <w:rPr>
          <w:rFonts w:ascii="Tahoma" w:hAnsi="Tahoma"/>
          <w:b/>
          <w:color w:val="00529F"/>
          <w:spacing w:val="-20"/>
          <w:w w:val="70"/>
          <w:sz w:val="72"/>
        </w:rPr>
        <w:t>iværksætterkultur</w:t>
      </w:r>
    </w:p>
    <w:p>
      <w:pPr>
        <w:pStyle w:val="BodyText"/>
        <w:rPr>
          <w:rFonts w:ascii="Tahoma"/>
          <w:b/>
          <w:sz w:val="20"/>
        </w:rPr>
      </w:pPr>
    </w:p>
    <w:p>
      <w:pPr>
        <w:spacing w:after="0"/>
        <w:rPr>
          <w:rFonts w:ascii="Tahoma"/>
          <w:sz w:val="20"/>
        </w:rPr>
        <w:sectPr>
          <w:type w:val="continuous"/>
          <w:pgSz w:w="11900" w:h="16820"/>
          <w:pgMar w:top="1600" w:bottom="280" w:left="880" w:right="880"/>
        </w:sectPr>
      </w:pPr>
    </w:p>
    <w:p>
      <w:pPr>
        <w:pStyle w:val="BodyText"/>
        <w:spacing w:before="3"/>
        <w:rPr>
          <w:rFonts w:ascii="Tahoma"/>
          <w:b/>
          <w:sz w:val="22"/>
        </w:rPr>
      </w:pPr>
    </w:p>
    <w:p>
      <w:pPr>
        <w:pStyle w:val="BodyText"/>
        <w:ind w:left="103"/>
      </w:pPr>
      <w:r>
        <w:rPr>
          <w:color w:val="231F20"/>
          <w:spacing w:val="-3"/>
        </w:rPr>
        <w:t>Regeringen ønsker </w:t>
      </w:r>
      <w:r>
        <w:rPr>
          <w:color w:val="231F20"/>
        </w:rPr>
        <w:t>et </w:t>
      </w:r>
      <w:r>
        <w:rPr>
          <w:color w:val="231F20"/>
          <w:spacing w:val="-3"/>
        </w:rPr>
        <w:t>samfund </w:t>
      </w:r>
      <w:r>
        <w:rPr>
          <w:color w:val="231F20"/>
        </w:rPr>
        <w:t>med </w:t>
      </w:r>
      <w:r>
        <w:rPr>
          <w:color w:val="231F20"/>
          <w:spacing w:val="-3"/>
        </w:rPr>
        <w:t>plads </w:t>
      </w:r>
      <w:r>
        <w:rPr>
          <w:color w:val="231F20"/>
        </w:rPr>
        <w:t>til det </w:t>
      </w:r>
      <w:r>
        <w:rPr>
          <w:color w:val="231F20"/>
          <w:spacing w:val="-3"/>
        </w:rPr>
        <w:t>frie    </w:t>
      </w:r>
      <w:r>
        <w:rPr>
          <w:color w:val="231F20"/>
          <w:spacing w:val="-5"/>
        </w:rPr>
        <w:t>initiativ.</w:t>
      </w:r>
    </w:p>
    <w:p>
      <w:pPr>
        <w:pStyle w:val="BodyText"/>
        <w:spacing w:before="10"/>
        <w:rPr>
          <w:sz w:val="26"/>
        </w:rPr>
      </w:pPr>
    </w:p>
    <w:p>
      <w:pPr>
        <w:pStyle w:val="BodyText"/>
        <w:spacing w:line="290" w:lineRule="auto"/>
        <w:ind w:left="103" w:right="44"/>
      </w:pPr>
      <w:r>
        <w:rPr>
          <w:color w:val="231F20"/>
        </w:rPr>
        <w:t>Der skal være bedre rammer </w:t>
      </w:r>
      <w:r>
        <w:rPr>
          <w:color w:val="231F20"/>
          <w:spacing w:val="-5"/>
        </w:rPr>
        <w:t>for, </w:t>
      </w:r>
      <w:r>
        <w:rPr>
          <w:color w:val="231F20"/>
        </w:rPr>
        <w:t>at den enkelte kan udfol-  de sine idéer og skabe noget nyt. Det skal være lettere - og der skal være mere tilskyndelse til - at starte og drive selv- stændig</w:t>
      </w:r>
      <w:r>
        <w:rPr>
          <w:color w:val="231F20"/>
          <w:spacing w:val="27"/>
        </w:rPr>
        <w:t> </w:t>
      </w:r>
      <w:r>
        <w:rPr>
          <w:color w:val="231F20"/>
        </w:rPr>
        <w:t>virksomhed.</w:t>
      </w:r>
    </w:p>
    <w:p>
      <w:pPr>
        <w:pStyle w:val="BodyText"/>
        <w:spacing w:before="10"/>
        <w:rPr>
          <w:sz w:val="22"/>
        </w:rPr>
      </w:pPr>
    </w:p>
    <w:p>
      <w:pPr>
        <w:pStyle w:val="BodyText"/>
        <w:spacing w:line="290" w:lineRule="auto"/>
        <w:ind w:left="103"/>
      </w:pPr>
      <w:r>
        <w:rPr>
          <w:color w:val="231F20"/>
        </w:rPr>
        <w:t>Regeringen vil fremsætte forslag, der ligestiller lønmodtage- re og selvstændige, når det drejer sig om fradragsmulighe- derne for opsparing til pension. Endvidere vil regeringen fremsætte forslag om etableringen af et iværksætterakade- mi, gunstigere vilkår for start af virksomhed i særlige  vækst-</w:t>
      </w:r>
    </w:p>
    <w:p>
      <w:pPr>
        <w:pStyle w:val="BodyText"/>
        <w:rPr>
          <w:sz w:val="22"/>
        </w:rPr>
      </w:pPr>
      <w:r>
        <w:rPr/>
        <w:br w:type="column"/>
      </w:r>
      <w:r>
        <w:rPr>
          <w:sz w:val="22"/>
        </w:rPr>
      </w:r>
    </w:p>
    <w:p>
      <w:pPr>
        <w:spacing w:line="290" w:lineRule="auto" w:before="0"/>
        <w:ind w:left="103" w:right="197" w:firstLine="0"/>
        <w:jc w:val="left"/>
        <w:rPr>
          <w:sz w:val="19"/>
        </w:rPr>
      </w:pPr>
      <w:r>
        <w:rPr>
          <w:color w:val="231F20"/>
          <w:sz w:val="19"/>
        </w:rPr>
        <w:t>huse, samt forbedre mulighederne for at genstarte og mulighederne for at spare op til start af virksomhed. Disse og andre initiativer vil blive præsenteret i handlingsplanen </w:t>
      </w:r>
      <w:r>
        <w:rPr>
          <w:i/>
          <w:color w:val="231F20"/>
          <w:sz w:val="19"/>
        </w:rPr>
        <w:t>"Et samfund med plads til det frie   initiativ"</w:t>
      </w:r>
      <w:r>
        <w:rPr>
          <w:color w:val="231F20"/>
          <w:sz w:val="19"/>
        </w:rPr>
        <w:t>.</w:t>
      </w:r>
    </w:p>
    <w:p>
      <w:pPr>
        <w:pStyle w:val="BodyText"/>
        <w:spacing w:before="10"/>
        <w:rPr>
          <w:sz w:val="22"/>
        </w:rPr>
      </w:pPr>
    </w:p>
    <w:p>
      <w:pPr>
        <w:pStyle w:val="BodyText"/>
        <w:spacing w:line="290" w:lineRule="auto"/>
        <w:ind w:left="103" w:right="139"/>
      </w:pPr>
      <w:r>
        <w:rPr>
          <w:color w:val="231F20"/>
        </w:rPr>
        <w:t>Derudover skal Danmark have en stærk aktiekultur, hvor borgere i højere grad end i dag ejer aktier. Som led heri ønsker regeringen at gøre det attraktivt for almindelige løn- modtagere at være medejere af deres arbejdsplads. Der vil blive fremsat forslag om bedre skatteregler for medarbej- deraktier ved at forhøje grænsen for tildeling af gratisaktier fra  8.000  kr.  årligt  til  20.000  kr.  årligt.</w:t>
      </w:r>
    </w:p>
    <w:p>
      <w:pPr>
        <w:spacing w:after="0" w:line="290" w:lineRule="auto"/>
        <w:sectPr>
          <w:type w:val="continuous"/>
          <w:pgSz w:w="11900" w:h="16820"/>
          <w:pgMar w:top="1600" w:bottom="280" w:left="880" w:right="880"/>
          <w:cols w:num="2" w:equalWidth="0">
            <w:col w:w="4824" w:space="371"/>
            <w:col w:w="4945"/>
          </w:cols>
        </w:sectPr>
      </w:pPr>
    </w:p>
    <w:p>
      <w:pPr>
        <w:pStyle w:val="BodyText"/>
        <w:rPr>
          <w:sz w:val="20"/>
        </w:rPr>
      </w:pPr>
    </w:p>
    <w:p>
      <w:pPr>
        <w:pStyle w:val="BodyText"/>
        <w:rPr>
          <w:sz w:val="20"/>
        </w:rPr>
      </w:pPr>
    </w:p>
    <w:p>
      <w:pPr>
        <w:pStyle w:val="BodyText"/>
        <w:spacing w:before="10"/>
        <w:rPr>
          <w:sz w:val="23"/>
        </w:rPr>
      </w:pPr>
    </w:p>
    <w:p>
      <w:pPr>
        <w:spacing w:before="80"/>
        <w:ind w:left="510" w:right="0" w:firstLine="0"/>
        <w:jc w:val="left"/>
        <w:rPr>
          <w:rFonts w:ascii="Tahoma"/>
          <w:b/>
          <w:sz w:val="72"/>
        </w:rPr>
      </w:pPr>
      <w:r>
        <w:rPr/>
        <w:pict>
          <v:line style="position:absolute;mso-position-horizontal-relative:page;mso-position-vertical-relative:paragraph;z-index:-28432" from="391.670013pt,44.274677pt" to="527.240013pt,44.274677pt" stroked="true" strokeweight="4.2pt" strokecolor="#bfd730">
            <v:stroke dashstyle="solid"/>
            <w10:wrap type="none"/>
          </v:line>
        </w:pict>
      </w:r>
      <w:r>
        <w:rPr/>
        <w:pict>
          <v:line style="position:absolute;mso-position-horizontal-relative:page;mso-position-vertical-relative:paragraph;z-index:-28408" from="71.199997pt,44.274677pt" to="370.409997pt,44.274677pt" stroked="true" strokeweight="4.2pt" strokecolor="#bfd730">
            <v:stroke dashstyle="solid"/>
            <w10:wrap type="none"/>
          </v:line>
        </w:pict>
      </w:r>
      <w:bookmarkStart w:name="_TOC_250007" w:id="21"/>
      <w:r>
        <w:rPr>
          <w:rFonts w:ascii="Tahoma"/>
          <w:b/>
          <w:color w:val="00529F"/>
          <w:spacing w:val="-10"/>
          <w:w w:val="75"/>
          <w:sz w:val="72"/>
        </w:rPr>
        <w:t>En </w:t>
      </w:r>
      <w:r>
        <w:rPr>
          <w:rFonts w:ascii="Tahoma"/>
          <w:b/>
          <w:color w:val="00529F"/>
          <w:spacing w:val="-19"/>
          <w:w w:val="75"/>
          <w:sz w:val="72"/>
        </w:rPr>
        <w:t>afbalanceret </w:t>
      </w:r>
      <w:r>
        <w:rPr>
          <w:rFonts w:ascii="Tahoma"/>
          <w:b/>
          <w:color w:val="00529F"/>
          <w:spacing w:val="-18"/>
          <w:w w:val="75"/>
          <w:sz w:val="72"/>
        </w:rPr>
        <w:t>udvikling </w:t>
      </w:r>
      <w:r>
        <w:rPr>
          <w:rFonts w:ascii="Tahoma"/>
          <w:b/>
          <w:color w:val="00529F"/>
          <w:w w:val="75"/>
          <w:sz w:val="72"/>
        </w:rPr>
        <w:t>i</w:t>
      </w:r>
      <w:r>
        <w:rPr>
          <w:rFonts w:ascii="Tahoma"/>
          <w:b/>
          <w:color w:val="00529F"/>
          <w:spacing w:val="-54"/>
          <w:w w:val="75"/>
          <w:sz w:val="72"/>
        </w:rPr>
        <w:t> </w:t>
      </w:r>
      <w:bookmarkEnd w:id="21"/>
      <w:r>
        <w:rPr>
          <w:rFonts w:ascii="Tahoma"/>
          <w:b/>
          <w:color w:val="00529F"/>
          <w:spacing w:val="-20"/>
          <w:w w:val="75"/>
          <w:sz w:val="72"/>
        </w:rPr>
        <w:t>Danmark</w:t>
      </w:r>
    </w:p>
    <w:p>
      <w:pPr>
        <w:pStyle w:val="BodyText"/>
        <w:rPr>
          <w:rFonts w:ascii="Tahoma"/>
          <w:b/>
          <w:sz w:val="20"/>
        </w:rPr>
      </w:pPr>
    </w:p>
    <w:p>
      <w:pPr>
        <w:spacing w:after="0"/>
        <w:rPr>
          <w:rFonts w:ascii="Tahoma"/>
          <w:sz w:val="20"/>
        </w:rPr>
        <w:sectPr>
          <w:type w:val="continuous"/>
          <w:pgSz w:w="11900" w:h="16820"/>
          <w:pgMar w:top="1600" w:bottom="280" w:left="880" w:right="880"/>
        </w:sectPr>
      </w:pPr>
    </w:p>
    <w:p>
      <w:pPr>
        <w:pStyle w:val="BodyText"/>
        <w:spacing w:before="3"/>
        <w:rPr>
          <w:rFonts w:ascii="Tahoma"/>
          <w:b/>
          <w:sz w:val="22"/>
        </w:rPr>
      </w:pPr>
    </w:p>
    <w:p>
      <w:pPr>
        <w:pStyle w:val="BodyText"/>
        <w:spacing w:line="290" w:lineRule="auto"/>
        <w:ind w:left="103"/>
        <w:jc w:val="both"/>
      </w:pPr>
      <w:r>
        <w:rPr>
          <w:color w:val="231F20"/>
        </w:rPr>
        <w:t>Regeringen ønsker, at alle dele af landet skal være attrak-</w:t>
      </w:r>
      <w:r>
        <w:rPr>
          <w:color w:val="231F20"/>
          <w:w w:val="97"/>
        </w:rPr>
        <w:t> </w:t>
      </w:r>
      <w:r>
        <w:rPr>
          <w:color w:val="231F20"/>
        </w:rPr>
        <w:t>tive områder for udvikling og  bosætning.</w:t>
      </w:r>
    </w:p>
    <w:p>
      <w:pPr>
        <w:pStyle w:val="BodyText"/>
        <w:spacing w:before="10"/>
        <w:rPr>
          <w:sz w:val="22"/>
        </w:rPr>
      </w:pPr>
    </w:p>
    <w:p>
      <w:pPr>
        <w:pStyle w:val="BodyText"/>
        <w:spacing w:line="290" w:lineRule="auto"/>
        <w:ind w:left="103" w:right="6"/>
        <w:jc w:val="both"/>
      </w:pPr>
      <w:r>
        <w:rPr>
          <w:color w:val="231F20"/>
        </w:rPr>
        <w:t>Set i internationalt perspektiv er der en meget fin balance mellem de danske regioner.  Det skal vi   fastholde.</w:t>
      </w:r>
    </w:p>
    <w:p>
      <w:pPr>
        <w:pStyle w:val="BodyText"/>
        <w:spacing w:before="10"/>
        <w:rPr>
          <w:sz w:val="22"/>
        </w:rPr>
      </w:pPr>
    </w:p>
    <w:p>
      <w:pPr>
        <w:pStyle w:val="BodyText"/>
        <w:spacing w:line="290" w:lineRule="auto"/>
        <w:ind w:left="103" w:right="15"/>
        <w:jc w:val="both"/>
      </w:pPr>
      <w:r>
        <w:rPr>
          <w:color w:val="231F20"/>
        </w:rPr>
        <w:t>Det er erhvervsudvikling, der skal sikre en ligelig regional udvikling. De generelle vilkår for at drive erhverv skal for- bedres for hele landet.</w:t>
      </w:r>
    </w:p>
    <w:p>
      <w:pPr>
        <w:pStyle w:val="BodyText"/>
        <w:rPr>
          <w:sz w:val="22"/>
        </w:rPr>
      </w:pPr>
      <w:r>
        <w:rPr/>
        <w:br w:type="column"/>
      </w:r>
      <w:r>
        <w:rPr>
          <w:sz w:val="22"/>
        </w:rPr>
      </w:r>
    </w:p>
    <w:p>
      <w:pPr>
        <w:pStyle w:val="BodyText"/>
        <w:spacing w:line="290" w:lineRule="auto"/>
        <w:ind w:left="103" w:right="157"/>
      </w:pPr>
      <w:r>
        <w:rPr>
          <w:color w:val="231F20"/>
        </w:rPr>
        <w:t>Der skal være plads til udvikling i områder med lange kyst- strækninger. Regeringen vil fastholde de eksisterende regler om forbud mod byggeri inden for de første 300 meter fra kysten. Vi skal værne  om  de  smukke  danske  kystlandska- </w:t>
      </w:r>
      <w:r>
        <w:rPr>
          <w:color w:val="231F20"/>
          <w:spacing w:val="-4"/>
        </w:rPr>
        <w:t>ber.  </w:t>
      </w:r>
      <w:r>
        <w:rPr>
          <w:color w:val="231F20"/>
        </w:rPr>
        <w:t>Men i baglandet bag de 300 meter bør der i begræn-   set omfang være udviklingsmuligheder. Udvikling skal  ske med respekt for natur og miljø og uden skade på kystland- skab.</w:t>
      </w:r>
    </w:p>
    <w:p>
      <w:pPr>
        <w:pStyle w:val="BodyText"/>
        <w:spacing w:before="10"/>
        <w:rPr>
          <w:sz w:val="22"/>
        </w:rPr>
      </w:pPr>
    </w:p>
    <w:p>
      <w:pPr>
        <w:pStyle w:val="BodyText"/>
        <w:spacing w:line="290" w:lineRule="auto"/>
        <w:ind w:left="103" w:right="197"/>
      </w:pPr>
      <w:r>
        <w:rPr>
          <w:color w:val="231F20"/>
        </w:rPr>
        <w:t>Der er brug for en særlig regional indsats for, at også udkantsområderne kommer med i den økonomiske   udvik-</w:t>
      </w:r>
    </w:p>
    <w:p>
      <w:pPr>
        <w:spacing w:after="0" w:line="290" w:lineRule="auto"/>
        <w:sectPr>
          <w:type w:val="continuous"/>
          <w:pgSz w:w="11900" w:h="16820"/>
          <w:pgMar w:top="1600" w:bottom="280" w:left="880" w:right="880"/>
          <w:cols w:num="2" w:equalWidth="0">
            <w:col w:w="4693" w:space="502"/>
            <w:col w:w="4945"/>
          </w:cols>
        </w:sectPr>
      </w:pPr>
    </w:p>
    <w:p>
      <w:pPr>
        <w:pStyle w:val="BodyText"/>
        <w:spacing w:line="290" w:lineRule="auto" w:before="73"/>
        <w:ind w:left="103"/>
      </w:pPr>
      <w:r>
        <w:rPr>
          <w:color w:val="231F20"/>
        </w:rPr>
        <w:t>ling. Derfor indleder regeringen nu et samarbejde med udkantsområderne om at få fastlagt strategier og behov for øget indsats. Samtidig vil regeringen arbejde for at målrette</w:t>
      </w:r>
      <w:r>
        <w:rPr>
          <w:color w:val="231F20"/>
          <w:w w:val="95"/>
        </w:rPr>
        <w:t> </w:t>
      </w:r>
      <w:r>
        <w:rPr>
          <w:color w:val="231F20"/>
        </w:rPr>
        <w:t>EU's social- og strukturfondsmidler mod udkantsområder- ne. Det berører bl.a. de områder, som i særlig grad er påvirket af nedgangen i  fiskeriet.</w:t>
      </w:r>
    </w:p>
    <w:p>
      <w:pPr>
        <w:pStyle w:val="BodyText"/>
        <w:spacing w:before="10"/>
        <w:rPr>
          <w:sz w:val="22"/>
        </w:rPr>
      </w:pPr>
    </w:p>
    <w:p>
      <w:pPr>
        <w:pStyle w:val="BodyText"/>
        <w:spacing w:line="290" w:lineRule="auto" w:before="1"/>
        <w:ind w:left="103" w:right="57"/>
        <w:jc w:val="both"/>
      </w:pPr>
      <w:r>
        <w:rPr>
          <w:color w:val="231F20"/>
        </w:rPr>
        <w:t>For at gøre det mere attraktivt at bosætte sig i udkantsom- råderne vil regeringen foreslå et forhøjet befordringsfradrag</w:t>
      </w:r>
      <w:r>
        <w:rPr>
          <w:color w:val="231F20"/>
          <w:w w:val="98"/>
        </w:rPr>
        <w:t> </w:t>
      </w:r>
      <w:r>
        <w:rPr>
          <w:color w:val="231F20"/>
        </w:rPr>
        <w:t>for personer, der bor i disse  områder.</w:t>
      </w:r>
    </w:p>
    <w:p>
      <w:pPr>
        <w:pStyle w:val="BodyText"/>
        <w:spacing w:line="290" w:lineRule="auto" w:before="73"/>
        <w:ind w:left="103" w:right="197"/>
      </w:pPr>
      <w:r>
        <w:rPr/>
        <w:br w:type="column"/>
      </w:r>
      <w:r>
        <w:rPr>
          <w:color w:val="231F20"/>
        </w:rPr>
        <w:t>Regeringen vil genindføre strukturprojektordningen under EU’s landdistriktsprogram, således at små og mellemstore virksomheder kan få støtte – med 50 pct. refusion fra EU –   til investering i projekter til udvikling inden for disse områ- </w:t>
      </w:r>
      <w:r>
        <w:rPr>
          <w:color w:val="231F20"/>
          <w:spacing w:val="-4"/>
        </w:rPr>
        <w:t>der. </w:t>
      </w:r>
      <w:r>
        <w:rPr>
          <w:color w:val="231F20"/>
        </w:rPr>
        <w:t>Regeringen vil tage regionalpolitiske hensyn i anven- delsen af</w:t>
      </w:r>
      <w:r>
        <w:rPr>
          <w:color w:val="231F20"/>
          <w:spacing w:val="7"/>
        </w:rPr>
        <w:t> </w:t>
      </w:r>
      <w:r>
        <w:rPr>
          <w:color w:val="231F20"/>
        </w:rPr>
        <w:t>strukturprojektordningen.</w:t>
      </w:r>
    </w:p>
    <w:p>
      <w:pPr>
        <w:pStyle w:val="BodyText"/>
        <w:spacing w:before="10"/>
        <w:rPr>
          <w:sz w:val="22"/>
        </w:rPr>
      </w:pPr>
    </w:p>
    <w:p>
      <w:pPr>
        <w:pStyle w:val="BodyText"/>
        <w:spacing w:line="290" w:lineRule="auto" w:before="1"/>
        <w:ind w:left="103" w:right="197"/>
      </w:pPr>
      <w:r>
        <w:rPr>
          <w:color w:val="231F20"/>
        </w:rPr>
        <w:t>I forbindelse med en reform af den kommunale struktur vil regeringen fremlægge forslag til en samlet reform af udlig- ningssystemet med gennemsigtige og retfærdige vilkår for kommuner i hele  landet.</w:t>
      </w:r>
    </w:p>
    <w:p>
      <w:pPr>
        <w:spacing w:after="0" w:line="290" w:lineRule="auto"/>
        <w:sectPr>
          <w:pgSz w:w="11900" w:h="16820"/>
          <w:pgMar w:header="0" w:footer="792" w:top="1160" w:bottom="980" w:left="880" w:right="880"/>
          <w:cols w:num="2" w:equalWidth="0">
            <w:col w:w="4810" w:space="385"/>
            <w:col w:w="4945"/>
          </w:cols>
        </w:sectPr>
      </w:pPr>
    </w:p>
    <w:p>
      <w:pPr>
        <w:pStyle w:val="BodyText"/>
        <w:rPr>
          <w:sz w:val="20"/>
        </w:rPr>
      </w:pPr>
    </w:p>
    <w:p>
      <w:pPr>
        <w:pStyle w:val="BodyText"/>
        <w:rPr>
          <w:sz w:val="20"/>
        </w:rPr>
      </w:pPr>
    </w:p>
    <w:p>
      <w:pPr>
        <w:pStyle w:val="BodyText"/>
        <w:spacing w:before="11"/>
        <w:rPr>
          <w:sz w:val="23"/>
        </w:rPr>
      </w:pPr>
    </w:p>
    <w:p>
      <w:pPr>
        <w:spacing w:before="80"/>
        <w:ind w:left="3341" w:right="3353" w:firstLine="0"/>
        <w:jc w:val="center"/>
        <w:rPr>
          <w:rFonts w:ascii="Tahoma"/>
          <w:b/>
          <w:sz w:val="72"/>
        </w:rPr>
      </w:pPr>
      <w:r>
        <w:rPr/>
        <w:pict>
          <v:line style="position:absolute;mso-position-horizontal-relative:page;mso-position-vertical-relative:paragraph;z-index:-28384" from="354.470001pt,44.274708pt" to="378.430001pt,44.274708pt" stroked="true" strokeweight="4.2pt" strokecolor="#bfd730">
            <v:stroke dashstyle="solid"/>
            <w10:wrap type="none"/>
          </v:line>
        </w:pict>
      </w:r>
      <w:r>
        <w:rPr/>
        <w:pict>
          <v:line style="position:absolute;mso-position-horizontal-relative:page;mso-position-vertical-relative:paragraph;z-index:-28360" from="220.339996pt,44.274708pt" to="333.209996pt,44.274708pt" stroked="true" strokeweight="4.2pt" strokecolor="#bfd730">
            <v:stroke dashstyle="solid"/>
            <w10:wrap type="none"/>
          </v:line>
        </w:pict>
      </w:r>
      <w:bookmarkStart w:name="_TOC_250006" w:id="22"/>
      <w:bookmarkEnd w:id="22"/>
      <w:r>
        <w:rPr>
          <w:rFonts w:ascii="Tahoma"/>
          <w:b/>
          <w:color w:val="00529F"/>
          <w:w w:val="75"/>
          <w:sz w:val="72"/>
        </w:rPr>
        <w:t>Flere boliger</w:t>
      </w:r>
    </w:p>
    <w:p>
      <w:pPr>
        <w:pStyle w:val="BodyText"/>
        <w:rPr>
          <w:rFonts w:ascii="Tahoma"/>
          <w:b/>
          <w:sz w:val="20"/>
        </w:rPr>
      </w:pPr>
    </w:p>
    <w:p>
      <w:pPr>
        <w:spacing w:after="0"/>
        <w:rPr>
          <w:rFonts w:ascii="Tahoma"/>
          <w:sz w:val="20"/>
        </w:rPr>
        <w:sectPr>
          <w:type w:val="continuous"/>
          <w:pgSz w:w="11900" w:h="16820"/>
          <w:pgMar w:top="1600" w:bottom="280" w:left="880" w:right="880"/>
        </w:sectPr>
      </w:pPr>
    </w:p>
    <w:p>
      <w:pPr>
        <w:pStyle w:val="BodyText"/>
        <w:spacing w:before="3"/>
        <w:rPr>
          <w:rFonts w:ascii="Tahoma"/>
          <w:b/>
          <w:sz w:val="22"/>
        </w:rPr>
      </w:pPr>
    </w:p>
    <w:p>
      <w:pPr>
        <w:spacing w:line="290" w:lineRule="auto" w:before="0"/>
        <w:ind w:left="103" w:right="132" w:firstLine="0"/>
        <w:jc w:val="both"/>
        <w:rPr>
          <w:sz w:val="19"/>
        </w:rPr>
      </w:pPr>
      <w:r>
        <w:rPr>
          <w:color w:val="231F20"/>
          <w:sz w:val="19"/>
        </w:rPr>
        <w:t>Regeringen har med handlingsplanen </w:t>
      </w:r>
      <w:r>
        <w:rPr>
          <w:i/>
          <w:color w:val="231F20"/>
          <w:sz w:val="19"/>
        </w:rPr>
        <w:t>"Vækst og fornyelse </w:t>
      </w:r>
      <w:r>
        <w:rPr>
          <w:i/>
          <w:color w:val="231F20"/>
          <w:sz w:val="19"/>
        </w:rPr>
        <w:t>på boligmarkedet" </w:t>
      </w:r>
      <w:r>
        <w:rPr>
          <w:color w:val="231F20"/>
          <w:sz w:val="19"/>
        </w:rPr>
        <w:t>lagt grunden til et mere velfungerende boligmarked med flere ungdoms- og familieboliger.</w:t>
      </w:r>
    </w:p>
    <w:p>
      <w:pPr>
        <w:pStyle w:val="BodyText"/>
        <w:spacing w:line="231" w:lineRule="exact"/>
        <w:ind w:left="103"/>
        <w:jc w:val="both"/>
      </w:pPr>
      <w:r>
        <w:rPr>
          <w:color w:val="231F20"/>
        </w:rPr>
        <w:t>Regeringen vil fortsætte reformen af byfornyelsen, moderni-</w:t>
      </w:r>
    </w:p>
    <w:p>
      <w:pPr>
        <w:pStyle w:val="BodyText"/>
        <w:rPr>
          <w:sz w:val="22"/>
        </w:rPr>
      </w:pPr>
      <w:r>
        <w:rPr/>
        <w:br w:type="column"/>
      </w:r>
      <w:r>
        <w:rPr>
          <w:sz w:val="22"/>
        </w:rPr>
      </w:r>
    </w:p>
    <w:p>
      <w:pPr>
        <w:pStyle w:val="BodyText"/>
        <w:spacing w:line="290" w:lineRule="auto"/>
        <w:ind w:left="103" w:right="227"/>
      </w:pPr>
      <w:r>
        <w:rPr>
          <w:color w:val="231F20"/>
        </w:rPr>
        <w:t>seringen og forenklingen af boliglovgivningen, give mulig- hed for pant i andelsboliger samt styrke produktivitet og konkurrence i byggesektoren.</w:t>
      </w:r>
    </w:p>
    <w:p>
      <w:pPr>
        <w:spacing w:after="0" w:line="290" w:lineRule="auto"/>
        <w:sectPr>
          <w:type w:val="continuous"/>
          <w:pgSz w:w="11900" w:h="16820"/>
          <w:pgMar w:top="1600" w:bottom="280" w:left="880" w:right="880"/>
          <w:cols w:num="2" w:equalWidth="0">
            <w:col w:w="4832" w:space="364"/>
            <w:col w:w="4944"/>
          </w:cols>
        </w:sectPr>
      </w:pPr>
    </w:p>
    <w:p>
      <w:pPr>
        <w:pStyle w:val="BodyText"/>
        <w:rPr>
          <w:sz w:val="20"/>
        </w:rPr>
      </w:pPr>
    </w:p>
    <w:p>
      <w:pPr>
        <w:pStyle w:val="BodyText"/>
        <w:rPr>
          <w:sz w:val="20"/>
        </w:rPr>
      </w:pPr>
    </w:p>
    <w:p>
      <w:pPr>
        <w:pStyle w:val="BodyText"/>
        <w:spacing w:before="11"/>
        <w:rPr>
          <w:sz w:val="27"/>
        </w:rPr>
      </w:pPr>
    </w:p>
    <w:p>
      <w:pPr>
        <w:spacing w:before="80"/>
        <w:ind w:left="2887" w:right="0" w:firstLine="0"/>
        <w:jc w:val="left"/>
        <w:rPr>
          <w:rFonts w:ascii="Tahoma"/>
          <w:b/>
          <w:sz w:val="72"/>
        </w:rPr>
      </w:pPr>
      <w:r>
        <w:rPr/>
        <w:pict>
          <v:line style="position:absolute;mso-position-horizontal-relative:page;mso-position-vertical-relative:paragraph;z-index:-28336" from="189.919998pt,44.274677pt" to="407.629998pt,44.274677pt" stroked="true" strokeweight="4.2pt" strokecolor="#bfd730">
            <v:stroke dashstyle="solid"/>
            <w10:wrap type="none"/>
          </v:line>
        </w:pict>
      </w:r>
      <w:bookmarkStart w:name="_TOC_250005" w:id="23"/>
      <w:r>
        <w:rPr>
          <w:rFonts w:ascii="Tahoma"/>
          <w:b/>
          <w:color w:val="00529F"/>
          <w:spacing w:val="-10"/>
          <w:w w:val="75"/>
          <w:sz w:val="72"/>
        </w:rPr>
        <w:t>En</w:t>
      </w:r>
      <w:r>
        <w:rPr>
          <w:rFonts w:ascii="Tahoma"/>
          <w:b/>
          <w:color w:val="00529F"/>
          <w:spacing w:val="-129"/>
          <w:w w:val="75"/>
          <w:sz w:val="72"/>
        </w:rPr>
        <w:t> </w:t>
      </w:r>
      <w:r>
        <w:rPr>
          <w:rFonts w:ascii="Tahoma"/>
          <w:b/>
          <w:color w:val="00529F"/>
          <w:spacing w:val="-18"/>
          <w:w w:val="75"/>
          <w:sz w:val="72"/>
        </w:rPr>
        <w:t>levende </w:t>
      </w:r>
      <w:bookmarkEnd w:id="23"/>
      <w:r>
        <w:rPr>
          <w:rFonts w:ascii="Tahoma"/>
          <w:b/>
          <w:color w:val="00529F"/>
          <w:spacing w:val="-20"/>
          <w:w w:val="75"/>
          <w:sz w:val="72"/>
        </w:rPr>
        <w:t>kultur</w:t>
      </w:r>
    </w:p>
    <w:p>
      <w:pPr>
        <w:pStyle w:val="BodyText"/>
        <w:rPr>
          <w:rFonts w:ascii="Tahoma"/>
          <w:b/>
          <w:sz w:val="20"/>
        </w:rPr>
      </w:pPr>
    </w:p>
    <w:p>
      <w:pPr>
        <w:spacing w:after="0"/>
        <w:rPr>
          <w:rFonts w:ascii="Tahoma"/>
          <w:sz w:val="20"/>
        </w:rPr>
        <w:sectPr>
          <w:type w:val="continuous"/>
          <w:pgSz w:w="11900" w:h="16820"/>
          <w:pgMar w:top="1600" w:bottom="280" w:left="880" w:right="880"/>
        </w:sectPr>
      </w:pPr>
    </w:p>
    <w:p>
      <w:pPr>
        <w:pStyle w:val="BodyText"/>
        <w:spacing w:before="3"/>
        <w:rPr>
          <w:rFonts w:ascii="Tahoma"/>
          <w:b/>
          <w:sz w:val="22"/>
        </w:rPr>
      </w:pPr>
    </w:p>
    <w:p>
      <w:pPr>
        <w:pStyle w:val="BodyText"/>
        <w:spacing w:line="290" w:lineRule="auto"/>
        <w:ind w:left="103" w:right="69"/>
      </w:pPr>
      <w:r>
        <w:rPr>
          <w:color w:val="231F20"/>
        </w:rPr>
        <w:t>Regeringen vil forny dansk kulturpolitik. Vægten skal ligge   på kvalitet og pleje af talenter. Det bedste skal fremmes inden for alle kunstarter og ved at udvikle </w:t>
      </w:r>
      <w:r>
        <w:rPr>
          <w:color w:val="231F20"/>
          <w:spacing w:val="-4"/>
        </w:rPr>
        <w:t>talenter, </w:t>
      </w:r>
      <w:r>
        <w:rPr>
          <w:color w:val="231F20"/>
        </w:rPr>
        <w:t>så dansk kunst</w:t>
      </w:r>
      <w:r>
        <w:rPr>
          <w:color w:val="231F20"/>
          <w:spacing w:val="16"/>
        </w:rPr>
        <w:t> </w:t>
      </w:r>
      <w:r>
        <w:rPr>
          <w:color w:val="231F20"/>
        </w:rPr>
        <w:t>og</w:t>
      </w:r>
      <w:r>
        <w:rPr>
          <w:color w:val="231F20"/>
          <w:spacing w:val="16"/>
        </w:rPr>
        <w:t> </w:t>
      </w:r>
      <w:r>
        <w:rPr>
          <w:color w:val="231F20"/>
        </w:rPr>
        <w:t>kultur</w:t>
      </w:r>
      <w:r>
        <w:rPr>
          <w:color w:val="231F20"/>
          <w:spacing w:val="16"/>
        </w:rPr>
        <w:t> </w:t>
      </w:r>
      <w:r>
        <w:rPr>
          <w:color w:val="231F20"/>
        </w:rPr>
        <w:t>også</w:t>
      </w:r>
      <w:r>
        <w:rPr>
          <w:color w:val="231F20"/>
          <w:spacing w:val="16"/>
        </w:rPr>
        <w:t> </w:t>
      </w:r>
      <w:r>
        <w:rPr>
          <w:color w:val="231F20"/>
        </w:rPr>
        <w:t>i</w:t>
      </w:r>
      <w:r>
        <w:rPr>
          <w:color w:val="231F20"/>
          <w:spacing w:val="16"/>
        </w:rPr>
        <w:t> </w:t>
      </w:r>
      <w:r>
        <w:rPr>
          <w:color w:val="231F20"/>
        </w:rPr>
        <w:t>fremtiden</w:t>
      </w:r>
      <w:r>
        <w:rPr>
          <w:color w:val="231F20"/>
          <w:spacing w:val="16"/>
        </w:rPr>
        <w:t> </w:t>
      </w:r>
      <w:r>
        <w:rPr>
          <w:color w:val="231F20"/>
        </w:rPr>
        <w:t>har</w:t>
      </w:r>
      <w:r>
        <w:rPr>
          <w:color w:val="231F20"/>
          <w:spacing w:val="16"/>
        </w:rPr>
        <w:t> </w:t>
      </w:r>
      <w:r>
        <w:rPr>
          <w:color w:val="231F20"/>
        </w:rPr>
        <w:t>meget</w:t>
      </w:r>
      <w:r>
        <w:rPr>
          <w:color w:val="231F20"/>
          <w:spacing w:val="16"/>
        </w:rPr>
        <w:t> </w:t>
      </w:r>
      <w:r>
        <w:rPr>
          <w:color w:val="231F20"/>
        </w:rPr>
        <w:t>at</w:t>
      </w:r>
      <w:r>
        <w:rPr>
          <w:color w:val="231F20"/>
          <w:spacing w:val="16"/>
        </w:rPr>
        <w:t> </w:t>
      </w:r>
      <w:r>
        <w:rPr>
          <w:color w:val="231F20"/>
        </w:rPr>
        <w:t>byde</w:t>
      </w:r>
      <w:r>
        <w:rPr>
          <w:color w:val="231F20"/>
          <w:spacing w:val="16"/>
        </w:rPr>
        <w:t> </w:t>
      </w:r>
      <w:r>
        <w:rPr>
          <w:color w:val="231F20"/>
        </w:rPr>
        <w:t>på.</w:t>
      </w:r>
    </w:p>
    <w:p>
      <w:pPr>
        <w:pStyle w:val="BodyText"/>
        <w:spacing w:before="10"/>
        <w:rPr>
          <w:sz w:val="22"/>
        </w:rPr>
      </w:pPr>
    </w:p>
    <w:p>
      <w:pPr>
        <w:pStyle w:val="BodyText"/>
        <w:spacing w:line="290" w:lineRule="auto"/>
        <w:ind w:left="103" w:right="60"/>
        <w:jc w:val="both"/>
      </w:pPr>
      <w:r>
        <w:rPr>
          <w:color w:val="231F20"/>
        </w:rPr>
        <w:t>Regeringen vil fremlægge forslag til en samlet sprogpolitik, der styrker det danske sprog på alle fronter, herunder i lit- teraturen, i forsknings- og uddannelsesinstitutioner, i radio og tv, i film og på  Internettet.</w:t>
      </w:r>
    </w:p>
    <w:p>
      <w:pPr>
        <w:pStyle w:val="BodyText"/>
        <w:spacing w:before="10"/>
        <w:rPr>
          <w:sz w:val="22"/>
        </w:rPr>
      </w:pPr>
    </w:p>
    <w:p>
      <w:pPr>
        <w:pStyle w:val="BodyText"/>
        <w:spacing w:line="290" w:lineRule="auto"/>
        <w:ind w:left="103" w:right="69"/>
      </w:pPr>
      <w:r>
        <w:rPr>
          <w:color w:val="231F20"/>
        </w:rPr>
        <w:t>Kulturpolitikken skal bidrage til udvikling i alle egne af lan- det. De regionale og lokale kulturaftaler skal videreudvik-  les. Det lokale, regionale og statslige niveau er ligeværdige parter i</w:t>
      </w:r>
      <w:r>
        <w:rPr>
          <w:color w:val="231F20"/>
          <w:spacing w:val="21"/>
        </w:rPr>
        <w:t> </w:t>
      </w:r>
      <w:r>
        <w:rPr>
          <w:color w:val="231F20"/>
        </w:rPr>
        <w:t>kulturpolitikken.</w:t>
      </w:r>
    </w:p>
    <w:p>
      <w:pPr>
        <w:pStyle w:val="BodyText"/>
        <w:spacing w:before="10"/>
        <w:rPr>
          <w:sz w:val="22"/>
        </w:rPr>
      </w:pPr>
    </w:p>
    <w:p>
      <w:pPr>
        <w:pStyle w:val="BodyText"/>
        <w:spacing w:line="290" w:lineRule="auto"/>
        <w:ind w:left="103" w:right="69"/>
      </w:pPr>
      <w:r>
        <w:rPr>
          <w:color w:val="231F20"/>
        </w:rPr>
        <w:t>Kendskab til og forståelse af kulturarven er grundlaget for vores identitet som danskere. Samtidig stiller vi og ikke mindst vores børn større og større krav til god formidling. Regeringen vil arbejde for en langsigtet bevaringsindsats, således at vores fælles kulturarv bevares og  formidles</w:t>
      </w:r>
    </w:p>
    <w:p>
      <w:pPr>
        <w:pStyle w:val="BodyText"/>
        <w:rPr>
          <w:sz w:val="22"/>
        </w:rPr>
      </w:pPr>
      <w:r>
        <w:rPr/>
        <w:br w:type="column"/>
      </w:r>
      <w:r>
        <w:rPr>
          <w:sz w:val="22"/>
        </w:rPr>
      </w:r>
    </w:p>
    <w:p>
      <w:pPr>
        <w:pStyle w:val="BodyText"/>
        <w:spacing w:line="290" w:lineRule="auto"/>
        <w:ind w:left="103" w:right="311"/>
        <w:jc w:val="both"/>
      </w:pPr>
      <w:r>
        <w:rPr>
          <w:color w:val="231F20"/>
        </w:rPr>
        <w:t>levende og nærværende til alle. Digitalisering af museers og arkivers samlinger og digital formidling giver sammen med arbejdende værksteder og nye udstillingsformer alle mulighed for at opleve  kulturarven.</w:t>
      </w:r>
    </w:p>
    <w:p>
      <w:pPr>
        <w:pStyle w:val="BodyText"/>
        <w:spacing w:before="10"/>
        <w:rPr>
          <w:sz w:val="22"/>
        </w:rPr>
      </w:pPr>
    </w:p>
    <w:p>
      <w:pPr>
        <w:pStyle w:val="BodyText"/>
        <w:spacing w:line="290" w:lineRule="auto"/>
        <w:ind w:left="103" w:right="268"/>
      </w:pPr>
      <w:r>
        <w:rPr>
          <w:color w:val="231F20"/>
        </w:rPr>
        <w:t>Regeringen </w:t>
      </w:r>
      <w:r>
        <w:rPr>
          <w:color w:val="231F20"/>
          <w:spacing w:val="-3"/>
        </w:rPr>
        <w:t>ønsker, </w:t>
      </w:r>
      <w:r>
        <w:rPr>
          <w:color w:val="231F20"/>
        </w:rPr>
        <w:t>at kulturlivet og erhvervslivet spiller endnu mere sammen, </w:t>
      </w:r>
      <w:r>
        <w:rPr>
          <w:color w:val="231F20"/>
          <w:spacing w:val="-4"/>
        </w:rPr>
        <w:t>jf. </w:t>
      </w:r>
      <w:r>
        <w:rPr>
          <w:color w:val="231F20"/>
        </w:rPr>
        <w:t>oplægget om </w:t>
      </w:r>
      <w:r>
        <w:rPr>
          <w:i/>
          <w:color w:val="231F20"/>
        </w:rPr>
        <w:t>"Danmark i kultur- </w:t>
      </w:r>
      <w:r>
        <w:rPr>
          <w:i/>
          <w:color w:val="231F20"/>
        </w:rPr>
        <w:t>og oplevelsesøkonomien"</w:t>
      </w:r>
      <w:r>
        <w:rPr>
          <w:color w:val="231F20"/>
        </w:rPr>
        <w:t>. Et samspil mellem kulturens og markedets dynamik kan sikre en professionel produktion  og formidling til gavn for kunstnere, det danske publikum og  dansk</w:t>
      </w:r>
      <w:r>
        <w:rPr>
          <w:color w:val="231F20"/>
          <w:spacing w:val="3"/>
        </w:rPr>
        <w:t> </w:t>
      </w:r>
      <w:r>
        <w:rPr>
          <w:color w:val="231F20"/>
        </w:rPr>
        <w:t>eksport.</w:t>
      </w:r>
    </w:p>
    <w:p>
      <w:pPr>
        <w:pStyle w:val="BodyText"/>
        <w:spacing w:before="10"/>
        <w:rPr>
          <w:sz w:val="22"/>
        </w:rPr>
      </w:pPr>
    </w:p>
    <w:p>
      <w:pPr>
        <w:pStyle w:val="BodyText"/>
        <w:spacing w:line="290" w:lineRule="auto"/>
        <w:ind w:left="103" w:right="139"/>
      </w:pPr>
      <w:r>
        <w:rPr>
          <w:color w:val="231F20"/>
        </w:rPr>
        <w:t>Regeringen har allerede iværksat tre skatteinitiativer på kul- turområdet: Skattefradrag for kunstkøb, skatteudligning af kunstneres indtjening og skattefritagelse for kulturpriser.</w:t>
      </w:r>
    </w:p>
    <w:p>
      <w:pPr>
        <w:pStyle w:val="BodyText"/>
        <w:spacing w:line="290" w:lineRule="auto"/>
        <w:ind w:left="103" w:right="197"/>
      </w:pPr>
      <w:r>
        <w:rPr>
          <w:color w:val="231F20"/>
        </w:rPr>
        <w:t>Ordningerne har til fælles, at de fremmer erhvervslivets kulturengagement og kunstens vilkår. Næste trin er at øge virksomhedernes involvering i sponsorering af  kultur.</w:t>
      </w:r>
    </w:p>
    <w:p>
      <w:pPr>
        <w:pStyle w:val="BodyText"/>
        <w:spacing w:line="290" w:lineRule="auto"/>
        <w:ind w:left="103" w:right="139"/>
      </w:pPr>
      <w:r>
        <w:rPr>
          <w:color w:val="231F20"/>
        </w:rPr>
        <w:t>Regeringen vil fremlægge forslag om, at virksomheders donationer til kulturinstitutioner bliver fradragsberettigede.</w:t>
      </w:r>
    </w:p>
    <w:p>
      <w:pPr>
        <w:spacing w:after="0" w:line="290" w:lineRule="auto"/>
        <w:sectPr>
          <w:type w:val="continuous"/>
          <w:pgSz w:w="11900" w:h="16820"/>
          <w:pgMar w:top="1600" w:bottom="280" w:left="880" w:right="880"/>
          <w:cols w:num="2" w:equalWidth="0">
            <w:col w:w="4820" w:space="375"/>
            <w:col w:w="4945"/>
          </w:cols>
        </w:sectPr>
      </w:pPr>
    </w:p>
    <w:p>
      <w:pPr>
        <w:pStyle w:val="BodyText"/>
        <w:spacing w:line="290" w:lineRule="auto" w:before="73"/>
        <w:ind w:left="103" w:right="137"/>
      </w:pPr>
      <w:r>
        <w:rPr>
          <w:color w:val="231F20"/>
        </w:rPr>
        <w:t>De danske medier skal liberaliseres, så der bliver ligevær- dig konkurrence om at skabe det bedste medieudbud til danskerne. Regeringen vil privatisere TV2. For at styrke lokal tv og radio vil regeringen fremlægge et forslag til en reform af området.</w:t>
      </w:r>
    </w:p>
    <w:p>
      <w:pPr>
        <w:pStyle w:val="BodyText"/>
        <w:spacing w:before="10"/>
        <w:rPr>
          <w:sz w:val="22"/>
        </w:rPr>
      </w:pPr>
    </w:p>
    <w:p>
      <w:pPr>
        <w:pStyle w:val="BodyText"/>
        <w:spacing w:line="290" w:lineRule="auto" w:before="1"/>
        <w:ind w:left="103" w:right="-8"/>
      </w:pPr>
      <w:r>
        <w:rPr>
          <w:color w:val="231F20"/>
        </w:rPr>
        <w:t>Dagbladene har en særlig betydning for den demokratiske debat. Forudsætningen er en flerhed af dagblade, som kan udvikles i takt med de teknologiske muligheder.    Regeringen</w:t>
      </w:r>
    </w:p>
    <w:p>
      <w:pPr>
        <w:pStyle w:val="BodyText"/>
        <w:spacing w:line="290" w:lineRule="auto" w:before="73"/>
        <w:ind w:left="103" w:right="227"/>
      </w:pPr>
      <w:r>
        <w:rPr/>
        <w:br w:type="column"/>
      </w:r>
      <w:r>
        <w:rPr>
          <w:color w:val="231F20"/>
        </w:rPr>
        <w:t>vil for at fremme flerheden samt udbredelsen af dagblade søge at videreføre den nuværende ordning for moms på bladsalg og videreføre tilskud til dagbladsprojekter.</w:t>
      </w:r>
    </w:p>
    <w:p>
      <w:pPr>
        <w:pStyle w:val="BodyText"/>
        <w:spacing w:line="290" w:lineRule="auto"/>
        <w:ind w:left="103" w:right="184"/>
      </w:pPr>
      <w:r>
        <w:rPr>
          <w:color w:val="231F20"/>
        </w:rPr>
        <w:t>Regeringen vil som led i liberaliseringen af postvæsenet  søge at videreføre dagbladenes distributionsordning via postvæsenet. Såfremt dette viser sig vanskeligt, vil rege- ringen søge hensynet til dagbladenes distribution tilgodeset på  anden</w:t>
      </w:r>
      <w:r>
        <w:rPr>
          <w:color w:val="231F20"/>
          <w:spacing w:val="11"/>
        </w:rPr>
        <w:t> </w:t>
      </w:r>
      <w:r>
        <w:rPr>
          <w:color w:val="231F20"/>
        </w:rPr>
        <w:t>måde.</w:t>
      </w:r>
    </w:p>
    <w:p>
      <w:pPr>
        <w:spacing w:after="0" w:line="290" w:lineRule="auto"/>
        <w:sectPr>
          <w:pgSz w:w="11900" w:h="16820"/>
          <w:pgMar w:header="0" w:footer="792" w:top="1160" w:bottom="980" w:left="880" w:right="880"/>
          <w:cols w:num="2" w:equalWidth="0">
            <w:col w:w="4845" w:space="351"/>
            <w:col w:w="4944"/>
          </w:cols>
        </w:sectPr>
      </w:pPr>
    </w:p>
    <w:p>
      <w:pPr>
        <w:pStyle w:val="BodyText"/>
        <w:rPr>
          <w:sz w:val="20"/>
        </w:rPr>
      </w:pPr>
    </w:p>
    <w:p>
      <w:pPr>
        <w:pStyle w:val="BodyText"/>
        <w:rPr>
          <w:sz w:val="20"/>
        </w:rPr>
      </w:pPr>
    </w:p>
    <w:p>
      <w:pPr>
        <w:pStyle w:val="BodyText"/>
        <w:spacing w:before="11"/>
        <w:rPr>
          <w:sz w:val="23"/>
        </w:rPr>
      </w:pPr>
    </w:p>
    <w:p>
      <w:pPr>
        <w:spacing w:before="80"/>
        <w:ind w:left="1756" w:right="0" w:firstLine="0"/>
        <w:jc w:val="left"/>
        <w:rPr>
          <w:rFonts w:ascii="Tahoma" w:hAnsi="Tahoma"/>
          <w:b/>
          <w:sz w:val="72"/>
        </w:rPr>
      </w:pPr>
      <w:r>
        <w:rPr/>
        <w:pict>
          <v:line style="position:absolute;mso-position-horizontal-relative:page;mso-position-vertical-relative:paragraph;z-index:-28312" from="132.889999pt,44.294708pt" to="462.749999pt,44.294708pt" stroked="true" strokeweight="4.2pt" strokecolor="#bfd730">
            <v:stroke dashstyle="solid"/>
            <w10:wrap type="none"/>
          </v:line>
        </w:pict>
      </w:r>
      <w:bookmarkStart w:name="_TOC_250004" w:id="24"/>
      <w:r>
        <w:rPr>
          <w:rFonts w:ascii="Tahoma" w:hAnsi="Tahoma"/>
          <w:b/>
          <w:color w:val="00529F"/>
          <w:spacing w:val="-21"/>
          <w:w w:val="75"/>
          <w:sz w:val="72"/>
        </w:rPr>
        <w:t>Folkekirken </w:t>
      </w:r>
      <w:r>
        <w:rPr>
          <w:rFonts w:ascii="Tahoma" w:hAnsi="Tahoma"/>
          <w:b/>
          <w:color w:val="00529F"/>
          <w:w w:val="75"/>
          <w:sz w:val="72"/>
        </w:rPr>
        <w:t>– </w:t>
      </w:r>
      <w:r>
        <w:rPr>
          <w:rFonts w:ascii="Tahoma" w:hAnsi="Tahoma"/>
          <w:b/>
          <w:color w:val="00529F"/>
          <w:spacing w:val="-20"/>
          <w:w w:val="75"/>
          <w:sz w:val="72"/>
        </w:rPr>
        <w:t>folkets</w:t>
      </w:r>
      <w:r>
        <w:rPr>
          <w:rFonts w:ascii="Tahoma" w:hAnsi="Tahoma"/>
          <w:b/>
          <w:color w:val="00529F"/>
          <w:spacing w:val="-100"/>
          <w:w w:val="75"/>
          <w:sz w:val="72"/>
        </w:rPr>
        <w:t> </w:t>
      </w:r>
      <w:bookmarkEnd w:id="24"/>
      <w:r>
        <w:rPr>
          <w:rFonts w:ascii="Tahoma" w:hAnsi="Tahoma"/>
          <w:b/>
          <w:color w:val="00529F"/>
          <w:spacing w:val="-19"/>
          <w:w w:val="75"/>
          <w:sz w:val="72"/>
        </w:rPr>
        <w:t>kirke</w:t>
      </w:r>
    </w:p>
    <w:p>
      <w:pPr>
        <w:pStyle w:val="BodyText"/>
        <w:rPr>
          <w:rFonts w:ascii="Tahoma"/>
          <w:b/>
          <w:sz w:val="20"/>
        </w:rPr>
      </w:pPr>
    </w:p>
    <w:p>
      <w:pPr>
        <w:spacing w:after="0"/>
        <w:rPr>
          <w:rFonts w:ascii="Tahoma"/>
          <w:sz w:val="20"/>
        </w:rPr>
        <w:sectPr>
          <w:type w:val="continuous"/>
          <w:pgSz w:w="11900" w:h="16820"/>
          <w:pgMar w:top="1600" w:bottom="280" w:left="880" w:right="880"/>
        </w:sectPr>
      </w:pPr>
    </w:p>
    <w:p>
      <w:pPr>
        <w:pStyle w:val="BodyText"/>
        <w:spacing w:before="3"/>
        <w:rPr>
          <w:rFonts w:ascii="Tahoma"/>
          <w:b/>
          <w:sz w:val="22"/>
        </w:rPr>
      </w:pPr>
    </w:p>
    <w:p>
      <w:pPr>
        <w:pStyle w:val="BodyText"/>
        <w:spacing w:line="290" w:lineRule="auto"/>
        <w:ind w:left="103" w:right="20"/>
      </w:pPr>
      <w:r>
        <w:rPr>
          <w:color w:val="231F20"/>
        </w:rPr>
        <w:t>Den  danske  folkekirke  har  en  grundlovssikret  særstilling, der betyder, at folkekirken understøttes af staten. Rege- ringen vil ikke ændre ved folkekirkens særstilling og ønsker</w:t>
      </w:r>
      <w:r>
        <w:rPr>
          <w:color w:val="231F20"/>
          <w:w w:val="100"/>
        </w:rPr>
        <w:t> </w:t>
      </w:r>
      <w:r>
        <w:rPr>
          <w:color w:val="231F20"/>
        </w:rPr>
        <w:t>at fastholde en rummelig folkekirke, der er forankret i  de</w:t>
      </w:r>
    </w:p>
    <w:p>
      <w:pPr>
        <w:pStyle w:val="BodyText"/>
        <w:rPr>
          <w:sz w:val="22"/>
        </w:rPr>
      </w:pPr>
      <w:r>
        <w:rPr/>
        <w:br w:type="column"/>
      </w:r>
      <w:r>
        <w:rPr>
          <w:sz w:val="22"/>
        </w:rPr>
      </w:r>
    </w:p>
    <w:p>
      <w:pPr>
        <w:pStyle w:val="BodyText"/>
        <w:spacing w:line="290" w:lineRule="auto"/>
        <w:ind w:left="103" w:right="179"/>
      </w:pPr>
      <w:r>
        <w:rPr>
          <w:color w:val="231F20"/>
        </w:rPr>
        <w:t>lokale sognemenigheder. Regeringen vil fremlægge forslag  til ændrede regler for folkekirkens økonomistyring og admi- nistration.</w:t>
      </w:r>
    </w:p>
    <w:p>
      <w:pPr>
        <w:spacing w:after="0" w:line="290" w:lineRule="auto"/>
        <w:sectPr>
          <w:type w:val="continuous"/>
          <w:pgSz w:w="11900" w:h="16820"/>
          <w:pgMar w:top="1600" w:bottom="280" w:left="880" w:right="880"/>
          <w:cols w:num="2" w:equalWidth="0">
            <w:col w:w="4821" w:space="375"/>
            <w:col w:w="4944"/>
          </w:cols>
        </w:sectPr>
      </w:pPr>
    </w:p>
    <w:p>
      <w:pPr>
        <w:pStyle w:val="BodyText"/>
        <w:rPr>
          <w:sz w:val="20"/>
        </w:rPr>
      </w:pPr>
    </w:p>
    <w:p>
      <w:pPr>
        <w:pStyle w:val="BodyText"/>
        <w:rPr>
          <w:sz w:val="20"/>
        </w:rPr>
      </w:pPr>
    </w:p>
    <w:p>
      <w:pPr>
        <w:pStyle w:val="BodyText"/>
        <w:spacing w:before="10"/>
        <w:rPr>
          <w:sz w:val="23"/>
        </w:rPr>
      </w:pPr>
    </w:p>
    <w:p>
      <w:pPr>
        <w:spacing w:before="80"/>
        <w:ind w:left="3341" w:right="3352" w:firstLine="0"/>
        <w:jc w:val="center"/>
        <w:rPr>
          <w:rFonts w:ascii="Tahoma" w:hAnsi="Tahoma"/>
          <w:b/>
          <w:sz w:val="72"/>
        </w:rPr>
      </w:pPr>
      <w:r>
        <w:rPr/>
        <w:pict>
          <v:line style="position:absolute;mso-position-horizontal-relative:page;mso-position-vertical-relative:paragraph;z-index:-28288" from="228.660004pt,44.324677pt" to="368.630004pt,44.324677pt" stroked="true" strokeweight="4.2pt" strokecolor="#bfd730">
            <v:stroke dashstyle="solid"/>
            <w10:wrap type="none"/>
          </v:line>
        </w:pict>
      </w:r>
      <w:bookmarkStart w:name="_TOC_250003" w:id="25"/>
      <w:bookmarkEnd w:id="25"/>
      <w:r>
        <w:rPr>
          <w:rFonts w:ascii="Tahoma" w:hAnsi="Tahoma"/>
          <w:b/>
          <w:color w:val="00529F"/>
          <w:w w:val="75"/>
          <w:sz w:val="72"/>
        </w:rPr>
        <w:t>Mere idræt</w:t>
      </w:r>
    </w:p>
    <w:p>
      <w:pPr>
        <w:pStyle w:val="BodyText"/>
        <w:rPr>
          <w:rFonts w:ascii="Tahoma"/>
          <w:b/>
          <w:sz w:val="20"/>
        </w:rPr>
      </w:pPr>
    </w:p>
    <w:p>
      <w:pPr>
        <w:spacing w:after="0"/>
        <w:rPr>
          <w:rFonts w:ascii="Tahoma"/>
          <w:sz w:val="20"/>
        </w:rPr>
        <w:sectPr>
          <w:type w:val="continuous"/>
          <w:pgSz w:w="11900" w:h="16820"/>
          <w:pgMar w:top="1600" w:bottom="280" w:left="880" w:right="880"/>
        </w:sectPr>
      </w:pPr>
    </w:p>
    <w:p>
      <w:pPr>
        <w:pStyle w:val="BodyText"/>
        <w:spacing w:before="3"/>
        <w:rPr>
          <w:rFonts w:ascii="Tahoma"/>
          <w:b/>
          <w:sz w:val="22"/>
        </w:rPr>
      </w:pPr>
    </w:p>
    <w:p>
      <w:pPr>
        <w:pStyle w:val="BodyText"/>
        <w:spacing w:line="290" w:lineRule="auto"/>
        <w:ind w:left="103" w:right="1"/>
        <w:jc w:val="both"/>
      </w:pPr>
      <w:r>
        <w:rPr>
          <w:color w:val="231F20"/>
        </w:rPr>
        <w:t>Idræt giver fællesskab, indsigt og oplevelser. Regeringen vil fastholde og udvikle disse værdier. Samtidig skal der gribes hårdt ind over for doping og seksuelle  overgreb.</w:t>
      </w:r>
    </w:p>
    <w:p>
      <w:pPr>
        <w:pStyle w:val="BodyText"/>
        <w:spacing w:before="10"/>
        <w:rPr>
          <w:sz w:val="22"/>
        </w:rPr>
      </w:pPr>
    </w:p>
    <w:p>
      <w:pPr>
        <w:pStyle w:val="BodyText"/>
        <w:spacing w:line="290" w:lineRule="auto"/>
        <w:ind w:left="103"/>
      </w:pPr>
      <w:r>
        <w:rPr>
          <w:color w:val="231F20"/>
        </w:rPr>
        <w:t>For at beskytte børn mod seksuelle overgreb stilles der i lovgivningen krav om, at de frivillige foreninger tager oplys-</w:t>
      </w:r>
      <w:r>
        <w:rPr>
          <w:color w:val="231F20"/>
          <w:w w:val="102"/>
        </w:rPr>
        <w:t> </w:t>
      </w:r>
      <w:r>
        <w:rPr>
          <w:color w:val="231F20"/>
        </w:rPr>
        <w:t>ning om nye ledere i Det Centrale   Kriminalregister.</w:t>
      </w:r>
    </w:p>
    <w:p>
      <w:pPr>
        <w:pStyle w:val="BodyText"/>
        <w:spacing w:before="10"/>
        <w:rPr>
          <w:sz w:val="22"/>
        </w:rPr>
      </w:pPr>
    </w:p>
    <w:p>
      <w:pPr>
        <w:pStyle w:val="BodyText"/>
        <w:spacing w:line="290" w:lineRule="auto"/>
        <w:ind w:left="103"/>
      </w:pPr>
      <w:r>
        <w:rPr>
          <w:color w:val="231F20"/>
        </w:rPr>
        <w:t>Det frivillige foreningsarbejde er en hjørnesten i det danske idrætsliv. Regeringen vil nedbryde barrierer for frivilligt arbejde og gøre det enklere at være frivillig  leder.</w:t>
      </w:r>
    </w:p>
    <w:p>
      <w:pPr>
        <w:pStyle w:val="BodyText"/>
        <w:spacing w:before="10"/>
        <w:rPr>
          <w:sz w:val="22"/>
        </w:rPr>
      </w:pPr>
    </w:p>
    <w:p>
      <w:pPr>
        <w:pStyle w:val="BodyText"/>
        <w:spacing w:line="290" w:lineRule="auto"/>
        <w:ind w:left="103" w:right="62"/>
      </w:pPr>
      <w:r>
        <w:rPr>
          <w:color w:val="231F20"/>
        </w:rPr>
        <w:t>Regeringen vil fremsætte forslag til en ny eliteidrætslov, som skal skabe det bedst mulige fundament for  </w:t>
      </w:r>
      <w:r>
        <w:rPr>
          <w:color w:val="231F20"/>
          <w:spacing w:val="3"/>
        </w:rPr>
        <w:t> </w:t>
      </w:r>
      <w:r>
        <w:rPr>
          <w:color w:val="231F20"/>
        </w:rPr>
        <w:t>eliteidræt-</w:t>
      </w:r>
    </w:p>
    <w:p>
      <w:pPr>
        <w:pStyle w:val="BodyText"/>
        <w:rPr>
          <w:sz w:val="22"/>
        </w:rPr>
      </w:pPr>
      <w:r>
        <w:rPr/>
        <w:br w:type="column"/>
      </w:r>
      <w:r>
        <w:rPr>
          <w:sz w:val="22"/>
        </w:rPr>
      </w:r>
    </w:p>
    <w:p>
      <w:pPr>
        <w:pStyle w:val="BodyText"/>
        <w:spacing w:line="290" w:lineRule="auto"/>
        <w:ind w:left="103" w:right="112"/>
        <w:jc w:val="both"/>
      </w:pPr>
      <w:r>
        <w:rPr>
          <w:color w:val="231F20"/>
        </w:rPr>
        <w:t>ten med henblik på, at alle kræfter og ressourser anvendes optimalt for at udbygge Danmarks position i den internatio- nale idrætsverden.</w:t>
      </w:r>
    </w:p>
    <w:p>
      <w:pPr>
        <w:pStyle w:val="BodyText"/>
        <w:spacing w:before="10"/>
        <w:rPr>
          <w:sz w:val="22"/>
        </w:rPr>
      </w:pPr>
    </w:p>
    <w:p>
      <w:pPr>
        <w:pStyle w:val="BodyText"/>
        <w:spacing w:line="290" w:lineRule="auto"/>
        <w:ind w:left="103" w:right="158"/>
      </w:pPr>
      <w:r>
        <w:rPr>
          <w:color w:val="231F20"/>
        </w:rPr>
        <w:t>Idrætsdeltagelse og aktiv bevægelse gennem hele livet er den bedste indsats, der kan gøres for at forbedre folke- sundheden. Regeringen ønsker at styrke befolkningens idrætsdeltagelse. For at fremme børns og unges idræts- engagement vil der især blive sat fokus på at udvikle nye partnerskaber mellem det frivillige foreningsliv og offentlige institutioner som skoler, daginstitutioner og fritidsinstitutio- ner. Regeringen vil udbrede forsøgene med idræt til andre samfundsgrupper.</w:t>
      </w:r>
    </w:p>
    <w:p>
      <w:pPr>
        <w:spacing w:after="0" w:line="290" w:lineRule="auto"/>
        <w:sectPr>
          <w:type w:val="continuous"/>
          <w:pgSz w:w="11900" w:h="16820"/>
          <w:pgMar w:top="1600" w:bottom="280" w:left="880" w:right="880"/>
          <w:cols w:num="2" w:equalWidth="0">
            <w:col w:w="4819" w:space="377"/>
            <w:col w:w="4944"/>
          </w:cols>
        </w:sectPr>
      </w:pPr>
    </w:p>
    <w:p>
      <w:pPr>
        <w:spacing w:line="840" w:lineRule="exact" w:before="102"/>
        <w:ind w:left="3014" w:right="1957" w:hanging="1059"/>
        <w:jc w:val="left"/>
        <w:rPr>
          <w:rFonts w:ascii="Tahoma" w:hAnsi="Tahoma"/>
          <w:b/>
          <w:sz w:val="72"/>
        </w:rPr>
      </w:pPr>
      <w:r>
        <w:rPr/>
        <w:pict>
          <v:line style="position:absolute;mso-position-horizontal-relative:page;mso-position-vertical-relative:paragraph;z-index:-28264" from="425.839996pt,42.95713pt" to="455.739996pt,42.95713pt" stroked="true" strokeweight="4.2pt" strokecolor="#bfd730">
            <v:stroke dashstyle="solid"/>
            <w10:wrap type="none"/>
          </v:line>
        </w:pict>
      </w:r>
      <w:r>
        <w:rPr/>
        <w:pict>
          <v:line style="position:absolute;mso-position-horizontal-relative:page;mso-position-vertical-relative:paragraph;z-index:-28240" from="304.089996pt,42.95713pt" to="404.579996pt,42.95713pt" stroked="true" strokeweight="4.2pt" strokecolor="#bfd730">
            <v:stroke dashstyle="solid"/>
            <w10:wrap type="none"/>
          </v:line>
        </w:pict>
      </w:r>
      <w:r>
        <w:rPr/>
        <w:pict>
          <v:line style="position:absolute;mso-position-horizontal-relative:page;mso-position-vertical-relative:paragraph;z-index:-28216" from="209.570007pt,42.95713pt" to="282.830007pt,42.95713pt" stroked="true" strokeweight="4.2pt" strokecolor="#bfd730">
            <v:stroke dashstyle="solid"/>
            <w10:wrap type="none"/>
          </v:line>
        </w:pict>
      </w:r>
      <w:r>
        <w:rPr/>
        <w:pict>
          <v:line style="position:absolute;mso-position-horizontal-relative:page;mso-position-vertical-relative:paragraph;z-index:-28192" from="142.910004pt,42.95713pt" to="197.220004pt,42.95713pt" stroked="true" strokeweight="4.2pt" strokecolor="#bfd730">
            <v:stroke dashstyle="solid"/>
            <w10:wrap type="none"/>
          </v:line>
        </w:pict>
      </w:r>
      <w:r>
        <w:rPr/>
        <w:pict>
          <v:line style="position:absolute;mso-position-horizontal-relative:page;mso-position-vertical-relative:paragraph;z-index:-28168" from="231.910004pt,84.95713pt" to="401.450004pt,84.95713pt" stroked="true" strokeweight="4.2pt" strokecolor="#bfd730">
            <v:stroke dashstyle="solid"/>
            <w10:wrap type="none"/>
          </v:line>
        </w:pict>
      </w:r>
      <w:r>
        <w:rPr/>
        <w:pict>
          <v:line style="position:absolute;mso-position-horizontal-relative:page;mso-position-vertical-relative:paragraph;z-index:-28144" from="195.779999pt,84.95713pt" to="210.649999pt,84.95713pt" stroked="true" strokeweight="4.2pt" strokecolor="#bfd730">
            <v:stroke dashstyle="solid"/>
            <w10:wrap type="none"/>
          </v:line>
        </w:pict>
      </w:r>
      <w:bookmarkStart w:name="_TOC_250002" w:id="26"/>
      <w:r>
        <w:rPr>
          <w:rFonts w:ascii="Tahoma" w:hAnsi="Tahoma"/>
          <w:b/>
          <w:color w:val="00529F"/>
          <w:spacing w:val="-18"/>
          <w:w w:val="75"/>
          <w:sz w:val="72"/>
        </w:rPr>
        <w:t>Fornyelse</w:t>
      </w:r>
      <w:r>
        <w:rPr>
          <w:rFonts w:ascii="Tahoma" w:hAnsi="Tahoma"/>
          <w:b/>
          <w:color w:val="00529F"/>
          <w:spacing w:val="-68"/>
          <w:w w:val="75"/>
          <w:sz w:val="72"/>
        </w:rPr>
        <w:t> </w:t>
      </w:r>
      <w:r>
        <w:rPr>
          <w:rFonts w:ascii="Tahoma" w:hAnsi="Tahoma"/>
          <w:b/>
          <w:color w:val="00529F"/>
          <w:spacing w:val="-10"/>
          <w:w w:val="75"/>
          <w:sz w:val="72"/>
        </w:rPr>
        <w:t>og</w:t>
      </w:r>
      <w:r>
        <w:rPr>
          <w:rFonts w:ascii="Tahoma" w:hAnsi="Tahoma"/>
          <w:b/>
          <w:color w:val="00529F"/>
          <w:spacing w:val="-68"/>
          <w:w w:val="75"/>
          <w:sz w:val="72"/>
        </w:rPr>
        <w:t> </w:t>
      </w:r>
      <w:r>
        <w:rPr>
          <w:rFonts w:ascii="Tahoma" w:hAnsi="Tahoma"/>
          <w:b/>
          <w:color w:val="00529F"/>
          <w:spacing w:val="-18"/>
          <w:w w:val="75"/>
          <w:sz w:val="72"/>
        </w:rPr>
        <w:t>udvikling</w:t>
      </w:r>
      <w:r>
        <w:rPr>
          <w:rFonts w:ascii="Tahoma" w:hAnsi="Tahoma"/>
          <w:b/>
          <w:color w:val="00529F"/>
          <w:spacing w:val="-68"/>
          <w:w w:val="75"/>
          <w:sz w:val="72"/>
        </w:rPr>
        <w:t> </w:t>
      </w:r>
      <w:r>
        <w:rPr>
          <w:rFonts w:ascii="Tahoma" w:hAnsi="Tahoma"/>
          <w:b/>
          <w:color w:val="00529F"/>
          <w:spacing w:val="-20"/>
          <w:w w:val="75"/>
          <w:sz w:val="72"/>
        </w:rPr>
        <w:t>af </w:t>
      </w:r>
      <w:bookmarkEnd w:id="26"/>
      <w:r>
        <w:rPr>
          <w:rFonts w:ascii="Tahoma" w:hAnsi="Tahoma"/>
          <w:b/>
          <w:color w:val="00529F"/>
          <w:spacing w:val="-20"/>
          <w:w w:val="85"/>
          <w:sz w:val="72"/>
        </w:rPr>
        <w:t>rigsfællesskabet</w:t>
      </w:r>
    </w:p>
    <w:p>
      <w:pPr>
        <w:pStyle w:val="BodyText"/>
        <w:rPr>
          <w:rFonts w:ascii="Tahoma"/>
          <w:b/>
          <w:sz w:val="20"/>
        </w:rPr>
      </w:pPr>
    </w:p>
    <w:p>
      <w:pPr>
        <w:spacing w:after="0"/>
        <w:rPr>
          <w:rFonts w:ascii="Tahoma"/>
          <w:sz w:val="20"/>
        </w:rPr>
        <w:sectPr>
          <w:pgSz w:w="11900" w:h="16820"/>
          <w:pgMar w:header="0" w:footer="792" w:top="920" w:bottom="980" w:left="880" w:right="880"/>
        </w:sectPr>
      </w:pPr>
    </w:p>
    <w:p>
      <w:pPr>
        <w:pStyle w:val="BodyText"/>
        <w:spacing w:before="8"/>
        <w:rPr>
          <w:rFonts w:ascii="Tahoma"/>
          <w:b/>
          <w:sz w:val="20"/>
        </w:rPr>
      </w:pPr>
    </w:p>
    <w:p>
      <w:pPr>
        <w:pStyle w:val="BodyText"/>
        <w:spacing w:line="290" w:lineRule="auto"/>
        <w:ind w:left="103" w:right="75"/>
      </w:pPr>
      <w:r>
        <w:rPr>
          <w:color w:val="231F20"/>
        </w:rPr>
        <w:t>Regeringen vil udbygge det igangsatte positive samarbejde med Grønland og Færøerne. Både når det gælder overfø- relse af yderligere ansvar og kompetence, og når det gæl- der samarbejdet på det udenrigspolitiske område.</w:t>
      </w:r>
    </w:p>
    <w:p>
      <w:pPr>
        <w:pStyle w:val="BodyText"/>
        <w:spacing w:before="10"/>
        <w:rPr>
          <w:sz w:val="22"/>
        </w:rPr>
      </w:pPr>
    </w:p>
    <w:p>
      <w:pPr>
        <w:pStyle w:val="BodyText"/>
        <w:spacing w:line="290" w:lineRule="auto"/>
        <w:ind w:left="103" w:right="13"/>
      </w:pPr>
      <w:r>
        <w:rPr>
          <w:color w:val="231F20"/>
        </w:rPr>
        <w:t>Regeringen ønsker i samarbejde med Færøernes landsstyre at udvide mulighederne for færøske overtagelser af nye ansvarsområder.</w:t>
      </w:r>
    </w:p>
    <w:p>
      <w:pPr>
        <w:pStyle w:val="BodyText"/>
        <w:spacing w:before="10"/>
        <w:rPr>
          <w:sz w:val="22"/>
        </w:rPr>
      </w:pPr>
    </w:p>
    <w:p>
      <w:pPr>
        <w:pStyle w:val="BodyText"/>
        <w:ind w:left="103"/>
      </w:pPr>
      <w:r>
        <w:rPr>
          <w:color w:val="231F20"/>
          <w:w w:val="105"/>
        </w:rPr>
        <w:t>På grundlag af fælleserklæringerne af 14. januar 2002  og</w:t>
      </w:r>
    </w:p>
    <w:p>
      <w:pPr>
        <w:pStyle w:val="BodyText"/>
        <w:spacing w:line="290" w:lineRule="auto" w:before="47"/>
        <w:ind w:left="103" w:right="224"/>
        <w:jc w:val="both"/>
      </w:pPr>
      <w:r>
        <w:rPr>
          <w:color w:val="231F20"/>
        </w:rPr>
        <w:t>26. juni 2003 om yderligere færøske overtagelser er der igangsat drøftelser mellem regeringen og landsstyret om færøske overtagelser på en række områder. Det vedrører bl.a. politi og retsvæsen, person-, familie- og arveretten, udlændingeområdet og erhvervsområdet.</w:t>
      </w:r>
    </w:p>
    <w:p>
      <w:pPr>
        <w:pStyle w:val="BodyText"/>
        <w:spacing w:before="10"/>
        <w:rPr>
          <w:sz w:val="22"/>
        </w:rPr>
      </w:pPr>
    </w:p>
    <w:p>
      <w:pPr>
        <w:pStyle w:val="BodyText"/>
        <w:spacing w:line="290" w:lineRule="auto"/>
        <w:ind w:left="103" w:right="75"/>
      </w:pPr>
      <w:r>
        <w:rPr>
          <w:color w:val="231F20"/>
        </w:rPr>
        <w:t>Regeringen vil – i samarbejde med landsstyret - udarbejde et lovforslag, som vil kunne fremlægges i det kommende folketingsår, og som vil muliggøre overtagelser, der ligger uden for</w:t>
      </w:r>
      <w:r>
        <w:rPr>
          <w:color w:val="231F20"/>
          <w:spacing w:val="-6"/>
        </w:rPr>
        <w:t> </w:t>
      </w:r>
      <w:r>
        <w:rPr>
          <w:color w:val="231F20"/>
        </w:rPr>
        <w:t>hjemmestyreloven.</w:t>
      </w:r>
    </w:p>
    <w:p>
      <w:pPr>
        <w:pStyle w:val="BodyText"/>
        <w:spacing w:before="10"/>
        <w:rPr>
          <w:sz w:val="22"/>
        </w:rPr>
      </w:pPr>
    </w:p>
    <w:p>
      <w:pPr>
        <w:pStyle w:val="BodyText"/>
        <w:spacing w:line="290" w:lineRule="auto"/>
        <w:ind w:left="103" w:right="13"/>
      </w:pPr>
      <w:r>
        <w:rPr>
          <w:color w:val="231F20"/>
        </w:rPr>
        <w:t>Regeringen forventer, at Grønlands landsstyre efter Lands- tingets behandling af den grønlandske selvstyrekommis- sions betænkning i efteråret 2003 vil rejse spørgsmålet om de fremtidige samarbejdsrelationer mellem Danmark og Grønland inden for</w:t>
      </w:r>
      <w:r>
        <w:rPr>
          <w:color w:val="231F20"/>
          <w:spacing w:val="33"/>
        </w:rPr>
        <w:t> </w:t>
      </w:r>
      <w:r>
        <w:rPr>
          <w:color w:val="231F20"/>
        </w:rPr>
        <w:t>rigsfællesskabet.</w:t>
      </w:r>
    </w:p>
    <w:p>
      <w:pPr>
        <w:pStyle w:val="BodyText"/>
        <w:spacing w:before="10"/>
        <w:rPr>
          <w:sz w:val="22"/>
        </w:rPr>
      </w:pPr>
    </w:p>
    <w:p>
      <w:pPr>
        <w:pStyle w:val="BodyText"/>
        <w:spacing w:line="290" w:lineRule="auto"/>
        <w:ind w:left="103" w:right="13"/>
      </w:pPr>
      <w:r>
        <w:rPr>
          <w:color w:val="231F20"/>
        </w:rPr>
        <w:t>Regeringen er positivt indstillet på at medvirke til øget grønlandsk selvstyre. En forudsætning herfor er, at det grønlandske samfund i højere grad bliver i stand til selv at skabe sine egne  indtægter.</w:t>
      </w:r>
    </w:p>
    <w:p>
      <w:pPr>
        <w:pStyle w:val="BodyText"/>
        <w:spacing w:before="5"/>
        <w:rPr>
          <w:sz w:val="20"/>
        </w:rPr>
      </w:pPr>
      <w:r>
        <w:rPr/>
        <w:br w:type="column"/>
      </w:r>
      <w:r>
        <w:rPr>
          <w:sz w:val="20"/>
        </w:rPr>
      </w:r>
    </w:p>
    <w:p>
      <w:pPr>
        <w:pStyle w:val="BodyText"/>
        <w:spacing w:line="290" w:lineRule="auto"/>
        <w:ind w:left="103" w:right="179"/>
      </w:pPr>
      <w:r>
        <w:rPr>
          <w:color w:val="231F20"/>
        </w:rPr>
        <w:t>Regeringen og landsstyret har nedsat et fælles dansk/grøn- landsk  erhvervsudvalg,  som  senest  1.  november  2003  skal komme med forslag til, hvordan vilkårene for det grøn- landske erhvervsliv kan styrkes. Erhvervsudvalgets konklu- sioner vil sammen med landsstyrets ønsker til de fremtidi-  ge samarbejdsrelationer indgå i forhandlingerne om blok- tilskuddet.</w:t>
      </w:r>
    </w:p>
    <w:p>
      <w:pPr>
        <w:pStyle w:val="BodyText"/>
        <w:spacing w:before="10"/>
        <w:rPr>
          <w:sz w:val="22"/>
        </w:rPr>
      </w:pPr>
    </w:p>
    <w:p>
      <w:pPr>
        <w:pStyle w:val="BodyText"/>
        <w:spacing w:line="290" w:lineRule="auto"/>
        <w:ind w:left="103" w:right="227"/>
      </w:pPr>
      <w:r>
        <w:rPr>
          <w:color w:val="231F20"/>
        </w:rPr>
        <w:t>Regeringen ønsker at øge samarbejdet med Grønland og Færøerne på det udenrigspolitiske område.</w:t>
      </w:r>
    </w:p>
    <w:p>
      <w:pPr>
        <w:pStyle w:val="BodyText"/>
        <w:spacing w:before="10"/>
        <w:rPr>
          <w:sz w:val="22"/>
        </w:rPr>
      </w:pPr>
    </w:p>
    <w:p>
      <w:pPr>
        <w:pStyle w:val="BodyText"/>
        <w:spacing w:line="290" w:lineRule="auto"/>
        <w:ind w:left="103" w:right="158"/>
      </w:pPr>
      <w:r>
        <w:rPr>
          <w:color w:val="231F20"/>
        </w:rPr>
        <w:t>Dette kan ske ved deltagelse og medinddragelse, når der er tale om emner af særlig interesse for de to  rigsdele.</w:t>
      </w:r>
    </w:p>
    <w:p>
      <w:pPr>
        <w:pStyle w:val="BodyText"/>
        <w:spacing w:line="290" w:lineRule="auto"/>
        <w:ind w:left="103" w:right="280"/>
      </w:pPr>
      <w:r>
        <w:rPr>
          <w:color w:val="231F20"/>
        </w:rPr>
        <w:t>Regeringen og Grønlands landsstyre indgik den 14. maj 2003 en principerklæring om Grønlands inddragelse i udenrigs- og sikkerhedspolitikken. Regeringen har tilbudt Færøerne en tilsvarende erklæring.</w:t>
      </w:r>
    </w:p>
    <w:p>
      <w:pPr>
        <w:pStyle w:val="BodyText"/>
        <w:rPr>
          <w:sz w:val="23"/>
        </w:rPr>
      </w:pPr>
    </w:p>
    <w:p>
      <w:pPr>
        <w:pStyle w:val="BodyText"/>
        <w:spacing w:line="290" w:lineRule="auto"/>
        <w:ind w:left="103" w:right="158"/>
      </w:pPr>
      <w:r>
        <w:rPr>
          <w:color w:val="231F20"/>
        </w:rPr>
        <w:t>Regeringen vil herudover - efter enighed med Grønlands og Færøernes landstyrer - fremlægge et lovforslag om en ord- ning, som bemyndiger de to landsstyrer til at handle på  rigets vegne i anliggender, der alene angår Grønland hen- holdsvis</w:t>
      </w:r>
      <w:r>
        <w:rPr>
          <w:color w:val="231F20"/>
          <w:spacing w:val="12"/>
        </w:rPr>
        <w:t> </w:t>
      </w:r>
      <w:r>
        <w:rPr>
          <w:color w:val="231F20"/>
        </w:rPr>
        <w:t>Færøerne.</w:t>
      </w:r>
    </w:p>
    <w:p>
      <w:pPr>
        <w:pStyle w:val="BodyText"/>
        <w:spacing w:before="10"/>
        <w:rPr>
          <w:sz w:val="22"/>
        </w:rPr>
      </w:pPr>
    </w:p>
    <w:p>
      <w:pPr>
        <w:pStyle w:val="BodyText"/>
        <w:spacing w:line="290" w:lineRule="auto" w:before="1"/>
        <w:ind w:left="103" w:right="272"/>
        <w:jc w:val="both"/>
      </w:pPr>
      <w:r>
        <w:rPr>
          <w:color w:val="231F20"/>
        </w:rPr>
        <w:t>Regeringen og Grønlands landsstyre har foreslået USA en fornyelse af 1951-forsvarsaftalen samt en teknisk-økono- misk samarbejdsaftale.</w:t>
      </w:r>
    </w:p>
    <w:p>
      <w:pPr>
        <w:spacing w:after="0" w:line="290" w:lineRule="auto"/>
        <w:jc w:val="both"/>
        <w:sectPr>
          <w:type w:val="continuous"/>
          <w:pgSz w:w="11900" w:h="16820"/>
          <w:pgMar w:top="1600" w:bottom="280" w:left="880" w:right="880"/>
          <w:cols w:num="2" w:equalWidth="0">
            <w:col w:w="4828" w:space="368"/>
            <w:col w:w="4944"/>
          </w:cols>
        </w:sectPr>
      </w:pPr>
    </w:p>
    <w:p>
      <w:pPr>
        <w:spacing w:line="840" w:lineRule="exact" w:before="102"/>
        <w:ind w:left="2488" w:right="2232" w:hanging="257"/>
        <w:jc w:val="left"/>
        <w:rPr>
          <w:rFonts w:ascii="Tahoma" w:hAnsi="Tahoma"/>
          <w:b/>
          <w:sz w:val="72"/>
        </w:rPr>
      </w:pPr>
      <w:r>
        <w:rPr/>
        <w:pict>
          <v:line style="position:absolute;mso-position-horizontal-relative:page;mso-position-vertical-relative:paragraph;z-index:-28120" from="379.839996pt,42.987129pt" to="421.909996pt,42.987129pt" stroked="true" strokeweight="4.2pt" strokecolor="#bfd730">
            <v:stroke dashstyle="solid"/>
            <w10:wrap type="none"/>
          </v:line>
        </w:pict>
      </w:r>
      <w:r>
        <w:rPr/>
        <w:pict>
          <v:line style="position:absolute;mso-position-horizontal-relative:page;mso-position-vertical-relative:paragraph;z-index:-28096" from="184.240005pt,42.987129pt" to="358.580005pt,42.987129pt" stroked="true" strokeweight="4.2pt" strokecolor="#bfd730">
            <v:stroke dashstyle="solid"/>
            <w10:wrap type="none"/>
          </v:line>
        </w:pict>
      </w:r>
      <w:r>
        <w:rPr/>
        <w:pict>
          <v:line style="position:absolute;mso-position-horizontal-relative:page;mso-position-vertical-relative:paragraph;z-index:-28072" from="157.089996pt,42.987129pt" to="172.309996pt,42.987129pt" stroked="true" strokeweight="4.2pt" strokecolor="#bfd730">
            <v:stroke dashstyle="solid"/>
            <w10:wrap type="none"/>
          </v:line>
        </w:pict>
      </w:r>
      <w:r>
        <w:rPr/>
        <w:pict>
          <v:line style="position:absolute;mso-position-horizontal-relative:page;mso-position-vertical-relative:paragraph;z-index:-28048" from="313.510010pt,84.987129pt" to="425.70001pt,84.987129pt" stroked="true" strokeweight="4.2pt" strokecolor="#bfd730">
            <v:stroke dashstyle="solid"/>
            <w10:wrap type="none"/>
          </v:line>
        </w:pict>
      </w:r>
      <w:r>
        <w:rPr/>
        <w:pict>
          <v:line style="position:absolute;mso-position-horizontal-relative:page;mso-position-vertical-relative:paragraph;z-index:-28024" from="169.089996pt,84.987129pt" to="303.309996pt,84.987129pt" stroked="true" strokeweight="4.2pt" strokecolor="#bfd730">
            <v:stroke dashstyle="solid"/>
            <w10:wrap type="none"/>
          </v:line>
        </w:pict>
      </w:r>
      <w:bookmarkStart w:name="_TOC_250001" w:id="27"/>
      <w:r>
        <w:rPr>
          <w:rFonts w:ascii="Tahoma" w:hAnsi="Tahoma"/>
          <w:b/>
          <w:color w:val="00529F"/>
          <w:spacing w:val="-14"/>
          <w:w w:val="75"/>
          <w:sz w:val="72"/>
        </w:rPr>
        <w:t>Nye</w:t>
      </w:r>
      <w:r>
        <w:rPr>
          <w:rFonts w:ascii="Tahoma" w:hAnsi="Tahoma"/>
          <w:b/>
          <w:color w:val="00529F"/>
          <w:spacing w:val="-46"/>
          <w:w w:val="75"/>
          <w:sz w:val="72"/>
        </w:rPr>
        <w:t> </w:t>
      </w:r>
      <w:r>
        <w:rPr>
          <w:rFonts w:ascii="Tahoma" w:hAnsi="Tahoma"/>
          <w:b/>
          <w:color w:val="00529F"/>
          <w:spacing w:val="-14"/>
          <w:w w:val="75"/>
          <w:sz w:val="72"/>
        </w:rPr>
        <w:t>mål</w:t>
      </w:r>
      <w:r>
        <w:rPr>
          <w:rFonts w:ascii="Tahoma" w:hAnsi="Tahoma"/>
          <w:b/>
          <w:color w:val="00529F"/>
          <w:spacing w:val="-46"/>
          <w:w w:val="75"/>
          <w:sz w:val="72"/>
        </w:rPr>
        <w:t> </w:t>
      </w:r>
      <w:r>
        <w:rPr>
          <w:rFonts w:ascii="Tahoma" w:hAnsi="Tahoma"/>
          <w:b/>
          <w:color w:val="00529F"/>
          <w:w w:val="75"/>
          <w:sz w:val="72"/>
        </w:rPr>
        <w:t>i</w:t>
      </w:r>
      <w:r>
        <w:rPr>
          <w:rFonts w:ascii="Tahoma" w:hAnsi="Tahoma"/>
          <w:b/>
          <w:color w:val="00529F"/>
          <w:spacing w:val="-46"/>
          <w:w w:val="75"/>
          <w:sz w:val="72"/>
        </w:rPr>
        <w:t> </w:t>
      </w:r>
      <w:r>
        <w:rPr>
          <w:rFonts w:ascii="Tahoma" w:hAnsi="Tahoma"/>
          <w:b/>
          <w:color w:val="00529F"/>
          <w:spacing w:val="-17"/>
          <w:w w:val="75"/>
          <w:sz w:val="72"/>
        </w:rPr>
        <w:t>udenrigs-</w:t>
      </w:r>
      <w:r>
        <w:rPr>
          <w:rFonts w:ascii="Tahoma" w:hAnsi="Tahoma"/>
          <w:b/>
          <w:color w:val="00529F"/>
          <w:spacing w:val="-46"/>
          <w:w w:val="75"/>
          <w:sz w:val="72"/>
        </w:rPr>
        <w:t> </w:t>
      </w:r>
      <w:r>
        <w:rPr>
          <w:rFonts w:ascii="Tahoma" w:hAnsi="Tahoma"/>
          <w:b/>
          <w:color w:val="00529F"/>
          <w:spacing w:val="-20"/>
          <w:w w:val="75"/>
          <w:sz w:val="72"/>
        </w:rPr>
        <w:t>og </w:t>
      </w:r>
      <w:bookmarkEnd w:id="27"/>
      <w:r>
        <w:rPr>
          <w:rFonts w:ascii="Tahoma" w:hAnsi="Tahoma"/>
          <w:b/>
          <w:color w:val="00529F"/>
          <w:spacing w:val="-22"/>
          <w:w w:val="75"/>
          <w:sz w:val="72"/>
        </w:rPr>
        <w:t>sikkerhedspolitikken</w:t>
      </w:r>
    </w:p>
    <w:p>
      <w:pPr>
        <w:pStyle w:val="BodyText"/>
        <w:rPr>
          <w:rFonts w:ascii="Tahoma"/>
          <w:b/>
          <w:sz w:val="20"/>
        </w:rPr>
      </w:pPr>
    </w:p>
    <w:p>
      <w:pPr>
        <w:spacing w:after="0"/>
        <w:rPr>
          <w:rFonts w:ascii="Tahoma"/>
          <w:sz w:val="20"/>
        </w:rPr>
        <w:sectPr>
          <w:footerReference w:type="default" r:id="rId6"/>
          <w:pgSz w:w="11900" w:h="16820"/>
          <w:pgMar w:footer="646" w:header="0" w:top="920" w:bottom="840" w:left="880" w:right="880"/>
          <w:pgNumType w:start="26"/>
        </w:sectPr>
      </w:pPr>
    </w:p>
    <w:p>
      <w:pPr>
        <w:pStyle w:val="BodyText"/>
        <w:spacing w:before="8"/>
        <w:rPr>
          <w:rFonts w:ascii="Tahoma"/>
          <w:b/>
          <w:sz w:val="20"/>
        </w:rPr>
      </w:pPr>
    </w:p>
    <w:p>
      <w:pPr>
        <w:pStyle w:val="BodyText"/>
        <w:spacing w:line="290" w:lineRule="auto"/>
        <w:ind w:left="103" w:right="116"/>
      </w:pPr>
      <w:r>
        <w:rPr>
          <w:color w:val="231F20"/>
        </w:rPr>
        <w:t>Med udvidelserne af EU og </w:t>
      </w:r>
      <w:r>
        <w:rPr>
          <w:color w:val="231F20"/>
          <w:spacing w:val="-4"/>
        </w:rPr>
        <w:t>NATO </w:t>
      </w:r>
      <w:r>
        <w:rPr>
          <w:color w:val="231F20"/>
        </w:rPr>
        <w:t>er et væsentligt mål i dansk udenrigspolitik nået. Vi har fået en placering i cen- trum af et nyt samarbejdende Europa. </w:t>
      </w:r>
      <w:r>
        <w:rPr>
          <w:color w:val="231F20"/>
          <w:spacing w:val="-3"/>
        </w:rPr>
        <w:t>Fra  </w:t>
      </w:r>
      <w:r>
        <w:rPr>
          <w:color w:val="231F20"/>
        </w:rPr>
        <w:t>dansk side skal    vi forstå at udnytte mulighederne. Vi skal være aktive og engagerede og arbejde for Danmarks interesser og værdier   i forhold til omverdenen på en måde, der fremmer dan- skernes frihed, tryghed og velstand samt en mere fredelig  og retfærdig verden med udvikling og økonomisk vækst for alle.</w:t>
      </w:r>
    </w:p>
    <w:p>
      <w:pPr>
        <w:pStyle w:val="BodyText"/>
        <w:spacing w:before="10"/>
        <w:rPr>
          <w:sz w:val="22"/>
        </w:rPr>
      </w:pPr>
    </w:p>
    <w:p>
      <w:pPr>
        <w:pStyle w:val="BodyText"/>
        <w:spacing w:line="290" w:lineRule="auto"/>
        <w:ind w:left="103"/>
      </w:pPr>
      <w:r>
        <w:rPr>
          <w:color w:val="231F20"/>
        </w:rPr>
        <w:t>EU-formandskabet viste Danmarks evne til at opnå resulta- ter i europapolitikken. Regeringen vil fortsætte, udbygge og styrke den aktive og opsøgende linie i dansk udenrigs- og sikkerhedspolitik.</w:t>
      </w:r>
    </w:p>
    <w:p>
      <w:pPr>
        <w:spacing w:before="179"/>
        <w:ind w:left="103" w:right="0" w:firstLine="0"/>
        <w:jc w:val="left"/>
        <w:rPr>
          <w:rFonts w:ascii="Tahoma"/>
          <w:b/>
          <w:sz w:val="28"/>
        </w:rPr>
      </w:pPr>
      <w:r>
        <w:rPr>
          <w:rFonts w:ascii="Tahoma"/>
          <w:b/>
          <w:color w:val="00529F"/>
          <w:w w:val="85"/>
          <w:sz w:val="28"/>
        </w:rPr>
        <w:t>EU</w:t>
      </w:r>
    </w:p>
    <w:p>
      <w:pPr>
        <w:pStyle w:val="BodyText"/>
        <w:spacing w:line="290" w:lineRule="auto" w:before="40"/>
        <w:ind w:left="103"/>
      </w:pPr>
      <w:r>
        <w:rPr>
          <w:color w:val="231F20"/>
        </w:rPr>
        <w:t>Med den historiske beslutning om udvidelsen af EU i København i december 2002 og oplægget til en forfat- ningstraktat er Danmarks ønsker til det europæiske samar- bejde i bredden og i dybden i høj grad   opfyldt.</w:t>
      </w:r>
    </w:p>
    <w:p>
      <w:pPr>
        <w:pStyle w:val="BodyText"/>
        <w:spacing w:before="10"/>
        <w:rPr>
          <w:sz w:val="22"/>
        </w:rPr>
      </w:pPr>
    </w:p>
    <w:p>
      <w:pPr>
        <w:pStyle w:val="BodyText"/>
        <w:spacing w:line="290" w:lineRule="auto"/>
        <w:ind w:left="103" w:right="141"/>
      </w:pPr>
      <w:r>
        <w:rPr>
          <w:color w:val="231F20"/>
        </w:rPr>
        <w:t>EU er af central betydning for dansk økonomi og velfærd    og er nøglen til dansk indflydelse på verden omkring os. Vi skal medvirke til at sikre, at det udvidede EU kan fungere åbent, demokratisk og effektivt. Derfor vil regeringen gå aktivt ind i forhandlingerne om en ny forfatningstraktat for EU.</w:t>
      </w:r>
    </w:p>
    <w:p>
      <w:pPr>
        <w:pStyle w:val="BodyText"/>
        <w:spacing w:before="10"/>
        <w:rPr>
          <w:sz w:val="22"/>
        </w:rPr>
      </w:pPr>
    </w:p>
    <w:p>
      <w:pPr>
        <w:pStyle w:val="BodyText"/>
        <w:spacing w:line="290" w:lineRule="auto"/>
        <w:ind w:left="103" w:right="25"/>
      </w:pPr>
      <w:r>
        <w:rPr>
          <w:color w:val="231F20"/>
        </w:rPr>
        <w:t>Regeringen </w:t>
      </w:r>
      <w:r>
        <w:rPr>
          <w:color w:val="231F20"/>
          <w:spacing w:val="-3"/>
        </w:rPr>
        <w:t>finder,  </w:t>
      </w:r>
      <w:r>
        <w:rPr>
          <w:color w:val="231F20"/>
        </w:rPr>
        <w:t>at EU-Konventets traktatudkast er et  godt grundlag for arbejdet i regeringskonferencen. Der læg- ges op til et EU, der er enklere, mere åbent, mere demo- kratisk og mere effektivt. Traktatudkastet </w:t>
      </w:r>
      <w:r>
        <w:rPr>
          <w:color w:val="231F20"/>
          <w:spacing w:val="-3"/>
        </w:rPr>
        <w:t>sikrer, </w:t>
      </w:r>
      <w:r>
        <w:rPr>
          <w:color w:val="231F20"/>
        </w:rPr>
        <w:t>at det ud- videde EU, som Danmark målrettet har arbejdet </w:t>
      </w:r>
      <w:r>
        <w:rPr>
          <w:color w:val="231F20"/>
          <w:spacing w:val="-5"/>
        </w:rPr>
        <w:t>for, </w:t>
      </w:r>
      <w:r>
        <w:rPr>
          <w:color w:val="231F20"/>
        </w:rPr>
        <w:t>vil kunne fungere effektivt fremover. Det er et balanceret kom- promis, som skaber gunstige rammer for fremtidens euro- pæiske</w:t>
      </w:r>
      <w:r>
        <w:rPr>
          <w:color w:val="231F20"/>
          <w:spacing w:val="34"/>
        </w:rPr>
        <w:t> </w:t>
      </w:r>
      <w:r>
        <w:rPr>
          <w:color w:val="231F20"/>
        </w:rPr>
        <w:t>samarbejde.</w:t>
      </w:r>
    </w:p>
    <w:p>
      <w:pPr>
        <w:pStyle w:val="BodyText"/>
        <w:spacing w:before="10"/>
        <w:rPr>
          <w:sz w:val="22"/>
        </w:rPr>
      </w:pPr>
    </w:p>
    <w:p>
      <w:pPr>
        <w:pStyle w:val="BodyText"/>
        <w:spacing w:line="290" w:lineRule="auto"/>
        <w:ind w:left="103" w:right="79"/>
      </w:pPr>
      <w:r>
        <w:rPr>
          <w:color w:val="231F20"/>
        </w:rPr>
        <w:t>Efter afslutningen af regeringskonferencen vil regeringen sikre, at befolkningen ved en folkeafstemning får mulighed for at tage stilling til forslaget til en forfatningstraktat for EU.</w:t>
      </w:r>
    </w:p>
    <w:p>
      <w:pPr>
        <w:pStyle w:val="BodyText"/>
        <w:spacing w:before="10"/>
        <w:rPr>
          <w:sz w:val="22"/>
        </w:rPr>
      </w:pPr>
    </w:p>
    <w:p>
      <w:pPr>
        <w:pStyle w:val="BodyText"/>
        <w:spacing w:line="290" w:lineRule="auto"/>
        <w:ind w:left="103" w:right="79"/>
      </w:pPr>
      <w:r>
        <w:rPr>
          <w:color w:val="231F20"/>
        </w:rPr>
        <w:t>Regeringen vil sikre, at de danske undtagelser kan overfø- res til den nye forfatningstraktat. Det er imidlertid  rege-</w:t>
      </w:r>
    </w:p>
    <w:p>
      <w:pPr>
        <w:pStyle w:val="BodyText"/>
        <w:spacing w:before="5"/>
        <w:rPr>
          <w:sz w:val="20"/>
        </w:rPr>
      </w:pPr>
      <w:r>
        <w:rPr/>
        <w:br w:type="column"/>
      </w:r>
      <w:r>
        <w:rPr>
          <w:sz w:val="20"/>
        </w:rPr>
      </w:r>
    </w:p>
    <w:p>
      <w:pPr>
        <w:pStyle w:val="BodyText"/>
        <w:spacing w:line="290" w:lineRule="auto"/>
        <w:ind w:left="103" w:right="221"/>
      </w:pPr>
      <w:r>
        <w:rPr>
          <w:color w:val="231F20"/>
        </w:rPr>
        <w:t>ringens opfattelse, at undtagelserne skader Danmarks </w:t>
      </w:r>
      <w:r>
        <w:rPr>
          <w:color w:val="231F20"/>
          <w:spacing w:val="-3"/>
        </w:rPr>
        <w:t>interesser. </w:t>
      </w:r>
      <w:r>
        <w:rPr>
          <w:color w:val="231F20"/>
        </w:rPr>
        <w:t>Omfanget af undtagelserne vil vokse med den   nye traktat, og Danmark vil derfor være sat uden for indfly- delse på væsentlige </w:t>
      </w:r>
      <w:r>
        <w:rPr>
          <w:color w:val="231F20"/>
          <w:spacing w:val="-3"/>
        </w:rPr>
        <w:t>områder, </w:t>
      </w:r>
      <w:r>
        <w:rPr>
          <w:color w:val="231F20"/>
        </w:rPr>
        <w:t>hvor EU-samarbejdet vil blive forstærket i de kommende </w:t>
      </w:r>
      <w:r>
        <w:rPr>
          <w:color w:val="231F20"/>
          <w:spacing w:val="-7"/>
        </w:rPr>
        <w:t>år. </w:t>
      </w:r>
      <w:r>
        <w:rPr>
          <w:color w:val="231F20"/>
          <w:spacing w:val="-3"/>
        </w:rPr>
        <w:t>Forudsætningen </w:t>
      </w:r>
      <w:r>
        <w:rPr>
          <w:color w:val="231F20"/>
        </w:rPr>
        <w:t>for undtagel- serne har ændret sig markant, siden undtagelserne blev vedtaget i 1993. Derfor ønsker regeringen, at befolkningen får lejlighed til på ny at tage stilling til undtagelserne ved     én eller flere folkeafstemninger, når tiden er </w:t>
      </w:r>
      <w:r>
        <w:rPr>
          <w:color w:val="231F20"/>
          <w:spacing w:val="15"/>
        </w:rPr>
        <w:t> </w:t>
      </w:r>
      <w:r>
        <w:rPr>
          <w:color w:val="231F20"/>
        </w:rPr>
        <w:t>moden.</w:t>
      </w:r>
    </w:p>
    <w:p>
      <w:pPr>
        <w:pStyle w:val="BodyText"/>
        <w:spacing w:before="10"/>
        <w:rPr>
          <w:sz w:val="22"/>
        </w:rPr>
      </w:pPr>
    </w:p>
    <w:p>
      <w:pPr>
        <w:pStyle w:val="BodyText"/>
        <w:spacing w:line="290" w:lineRule="auto"/>
        <w:ind w:left="103" w:right="149"/>
      </w:pPr>
      <w:r>
        <w:rPr>
          <w:color w:val="231F20"/>
        </w:rPr>
        <w:t>Regeringen vil arbejde for et stærkt og effektivt EU med et velfungerende indre marked. EU's politikker skal understøt- te den økonomiske vækst på et bæredygtigt grundlag. Det indre marked og konkurrencepolitikken skal fungere så effektivt som muligt på et højt beskyttelsesniveau, og stats- støtten skal nedbringes. Den fælles landbrugspolitik bør ændres grundlæggende. Markederne skal sættes fri, støtten skal ned og bæredygtig udvikling sættes i centrum. EU's konkurrenceevne og vækst skal forbedres gennem struktur- reformer. Arbejdsløsheden skal bekæmpes på tværs af grænserne.</w:t>
      </w:r>
    </w:p>
    <w:p>
      <w:pPr>
        <w:pStyle w:val="BodyText"/>
        <w:spacing w:before="10"/>
        <w:rPr>
          <w:sz w:val="22"/>
        </w:rPr>
      </w:pPr>
    </w:p>
    <w:p>
      <w:pPr>
        <w:pStyle w:val="BodyText"/>
        <w:spacing w:line="290" w:lineRule="auto"/>
        <w:ind w:left="103" w:right="226"/>
      </w:pPr>
      <w:r>
        <w:rPr>
          <w:color w:val="231F20"/>
        </w:rPr>
        <w:t>Den fælles udenrigs- og sikkerhedspolitik skal styrkes og effektiviseres. EU skal arbejde for stabilitet, bæredygtig udvikling samt demokrati i Europa og globalt. Der skal sik-  res bedre sammenhæng i EU's politik over for omverdenen. EU skal øge sin evne til krisestyring, både civilt og mili-     tært. Det skal ske i samarbejde med </w:t>
      </w:r>
      <w:r>
        <w:rPr>
          <w:color w:val="231F20"/>
          <w:spacing w:val="-4"/>
        </w:rPr>
        <w:t>NATO </w:t>
      </w:r>
      <w:r>
        <w:rPr>
          <w:color w:val="231F20"/>
        </w:rPr>
        <w:t>og uden opbyg- ning af konkurrerende</w:t>
      </w:r>
      <w:r>
        <w:rPr>
          <w:color w:val="231F20"/>
          <w:spacing w:val="10"/>
        </w:rPr>
        <w:t> </w:t>
      </w:r>
      <w:r>
        <w:rPr>
          <w:color w:val="231F20"/>
        </w:rPr>
        <w:t>strukturer.</w:t>
      </w:r>
    </w:p>
    <w:p>
      <w:pPr>
        <w:pStyle w:val="BodyText"/>
        <w:spacing w:before="10"/>
        <w:rPr>
          <w:sz w:val="22"/>
        </w:rPr>
      </w:pPr>
    </w:p>
    <w:p>
      <w:pPr>
        <w:pStyle w:val="BodyText"/>
        <w:spacing w:line="290" w:lineRule="auto"/>
        <w:ind w:left="103" w:right="227"/>
      </w:pPr>
      <w:r>
        <w:rPr>
          <w:color w:val="231F20"/>
        </w:rPr>
        <w:t>Der er behov for et styrket samarbejde i EU om bekæmpel- sen af international kriminalitet, grænsekontrol og ulovlige indvandrere.</w:t>
      </w:r>
    </w:p>
    <w:p>
      <w:pPr>
        <w:pStyle w:val="BodyText"/>
        <w:spacing w:before="10"/>
        <w:rPr>
          <w:sz w:val="22"/>
        </w:rPr>
      </w:pPr>
    </w:p>
    <w:p>
      <w:pPr>
        <w:pStyle w:val="BodyText"/>
        <w:spacing w:line="290" w:lineRule="auto"/>
        <w:ind w:left="103" w:right="227"/>
      </w:pPr>
      <w:r>
        <w:rPr>
          <w:color w:val="231F20"/>
        </w:rPr>
        <w:t>Regeringen ønsker, at EU vedbliver med at være et dyna- misk samarbejde, som er åbent over for europæiske lande, der opfylder EU’s demokratiske  værdier.</w:t>
      </w:r>
    </w:p>
    <w:p>
      <w:pPr>
        <w:pStyle w:val="BodyText"/>
        <w:spacing w:before="10"/>
        <w:rPr>
          <w:sz w:val="22"/>
        </w:rPr>
      </w:pPr>
    </w:p>
    <w:p>
      <w:pPr>
        <w:pStyle w:val="BodyText"/>
        <w:spacing w:line="290" w:lineRule="auto"/>
        <w:ind w:left="103" w:right="98"/>
      </w:pPr>
      <w:r>
        <w:rPr>
          <w:color w:val="231F20"/>
        </w:rPr>
        <w:t>Samtidig bør EU udvikle  en  sammenhængende  og  balan- ceret nabo-politik med øget fokus på Rusland og de nye naboer mod øst: Ukraine, Belarus og Moldova. Nabo- politikken skal medvirke til at fremme reformprocessen i landene og derved bane vejen for landenes modernisering   og gradvise økonomiske integration med det indre marked  </w:t>
      </w:r>
      <w:r>
        <w:rPr>
          <w:color w:val="231F20"/>
          <w:spacing w:val="2"/>
        </w:rPr>
        <w:t> </w:t>
      </w:r>
      <w:r>
        <w:rPr>
          <w:color w:val="231F20"/>
        </w:rPr>
        <w:t>i</w:t>
      </w:r>
    </w:p>
    <w:p>
      <w:pPr>
        <w:spacing w:after="0" w:line="290" w:lineRule="auto"/>
        <w:sectPr>
          <w:type w:val="continuous"/>
          <w:pgSz w:w="11900" w:h="16820"/>
          <w:pgMar w:top="1600" w:bottom="280" w:left="880" w:right="880"/>
          <w:cols w:num="2" w:equalWidth="0">
            <w:col w:w="4822" w:space="374"/>
            <w:col w:w="4944"/>
          </w:cols>
        </w:sectPr>
      </w:pPr>
    </w:p>
    <w:p>
      <w:pPr>
        <w:pStyle w:val="BodyText"/>
        <w:spacing w:line="290" w:lineRule="auto" w:before="73"/>
        <w:ind w:left="103" w:right="73"/>
      </w:pPr>
      <w:r>
        <w:rPr>
          <w:color w:val="231F20"/>
        </w:rPr>
        <w:t>EU. Regeringen vil opbygge et bilateralt naboskabsprogram for Østersøregionen og det vestlige  Balkan.</w:t>
      </w:r>
    </w:p>
    <w:p>
      <w:pPr>
        <w:spacing w:before="180"/>
        <w:ind w:left="103" w:right="0" w:firstLine="0"/>
        <w:jc w:val="left"/>
        <w:rPr>
          <w:rFonts w:ascii="Tahoma"/>
          <w:b/>
          <w:sz w:val="28"/>
        </w:rPr>
      </w:pPr>
      <w:r>
        <w:rPr>
          <w:rFonts w:ascii="Tahoma"/>
          <w:b/>
          <w:color w:val="00529F"/>
          <w:w w:val="80"/>
          <w:sz w:val="28"/>
        </w:rPr>
        <w:t>NATO</w:t>
      </w:r>
    </w:p>
    <w:p>
      <w:pPr>
        <w:pStyle w:val="BodyText"/>
        <w:spacing w:line="290" w:lineRule="auto" w:before="41"/>
        <w:ind w:left="103"/>
      </w:pPr>
      <w:r>
        <w:rPr>
          <w:color w:val="231F20"/>
        </w:rPr>
        <w:t>Hovedaksen i Danmarks sikkerhedspolitik vil fortsat være NATO. På et topmøde i 2004 i Istanbul  vil  optagelsespro- cessen for de senest tilkomne medlemslande blive fuldført. Alliancen vil herefter dække det meste af Europa. Euro- pæiske lande uden medlemskab, herunder navnlig Rusland, Balkan og Ukraine, vil som før have særlige samarbejds- relationer til deres rådighed for at virkeliggøre partnerskabet</w:t>
      </w:r>
      <w:r>
        <w:rPr>
          <w:color w:val="231F20"/>
          <w:w w:val="98"/>
        </w:rPr>
        <w:t> </w:t>
      </w:r>
      <w:r>
        <w:rPr>
          <w:color w:val="231F20"/>
        </w:rPr>
        <w:t>med  NATO.</w:t>
      </w:r>
    </w:p>
    <w:p>
      <w:pPr>
        <w:pStyle w:val="BodyText"/>
        <w:spacing w:before="10"/>
        <w:rPr>
          <w:sz w:val="22"/>
        </w:rPr>
      </w:pPr>
    </w:p>
    <w:p>
      <w:pPr>
        <w:pStyle w:val="BodyText"/>
        <w:spacing w:line="290" w:lineRule="auto"/>
        <w:ind w:left="103" w:right="73"/>
      </w:pPr>
      <w:r>
        <w:rPr>
          <w:color w:val="231F20"/>
        </w:rPr>
        <w:t>Regeringen vil fastholde </w:t>
      </w:r>
      <w:r>
        <w:rPr>
          <w:color w:val="231F20"/>
          <w:spacing w:val="-4"/>
        </w:rPr>
        <w:t>NATO </w:t>
      </w:r>
      <w:r>
        <w:rPr>
          <w:color w:val="231F20"/>
        </w:rPr>
        <w:t>som det centrale forum for solidarisk og forpligtende sikkerhedspolitisk samarbejde  over Atlanten. Det historiske sammenhold mellem de euro- pæiske og nordamerikanske allierede er grundlaget for det kollektive </w:t>
      </w:r>
      <w:r>
        <w:rPr>
          <w:color w:val="231F20"/>
          <w:spacing w:val="-3"/>
        </w:rPr>
        <w:t>forsvar, </w:t>
      </w:r>
      <w:r>
        <w:rPr>
          <w:color w:val="231F20"/>
        </w:rPr>
        <w:t>der ikke vil blive  </w:t>
      </w:r>
      <w:r>
        <w:rPr>
          <w:color w:val="231F20"/>
          <w:spacing w:val="11"/>
        </w:rPr>
        <w:t> </w:t>
      </w:r>
      <w:r>
        <w:rPr>
          <w:color w:val="231F20"/>
        </w:rPr>
        <w:t>svækket.</w:t>
      </w:r>
    </w:p>
    <w:p>
      <w:pPr>
        <w:pStyle w:val="BodyText"/>
        <w:spacing w:before="10"/>
        <w:rPr>
          <w:sz w:val="22"/>
        </w:rPr>
      </w:pPr>
    </w:p>
    <w:p>
      <w:pPr>
        <w:pStyle w:val="BodyText"/>
        <w:spacing w:line="290" w:lineRule="auto"/>
        <w:ind w:left="103" w:right="19"/>
      </w:pPr>
      <w:r>
        <w:rPr>
          <w:color w:val="231F20"/>
        </w:rPr>
        <w:t>Også </w:t>
      </w:r>
      <w:r>
        <w:rPr>
          <w:color w:val="231F20"/>
          <w:spacing w:val="-3"/>
        </w:rPr>
        <w:t>NATO’s </w:t>
      </w:r>
      <w:r>
        <w:rPr>
          <w:color w:val="231F20"/>
        </w:rPr>
        <w:t>øvrige aktiviteter og operationer tillægges væsentlig betydning. </w:t>
      </w:r>
      <w:r>
        <w:rPr>
          <w:color w:val="231F20"/>
          <w:spacing w:val="-3"/>
        </w:rPr>
        <w:t>Fra </w:t>
      </w:r>
      <w:r>
        <w:rPr>
          <w:color w:val="231F20"/>
        </w:rPr>
        <w:t>at have varetaget vigtige fredsstøt- tende og stabiliserende opgaver i Sydøsteuropa er det ved Prag-topmødet i 2002 besluttet, at </w:t>
      </w:r>
      <w:r>
        <w:rPr>
          <w:color w:val="231F20"/>
          <w:spacing w:val="-4"/>
        </w:rPr>
        <w:t>NATO’s  </w:t>
      </w:r>
      <w:r>
        <w:rPr>
          <w:color w:val="231F20"/>
        </w:rPr>
        <w:t>operationsfelt  nu principielt er af global udstrækning. Efter at have påta-  get sig en vigtig rolle i Afghanistan er det sandsynligt, at     der yderligere bliver brug for NATO-indsatser uden for Alliancens traditionelle ansvarsområde. Regeringen vil, så langt ressourcerne </w:t>
      </w:r>
      <w:r>
        <w:rPr>
          <w:color w:val="231F20"/>
          <w:spacing w:val="-3"/>
        </w:rPr>
        <w:t>rækker, </w:t>
      </w:r>
      <w:r>
        <w:rPr>
          <w:color w:val="231F20"/>
        </w:rPr>
        <w:t>medvirke aktivt </w:t>
      </w:r>
      <w:r>
        <w:rPr>
          <w:color w:val="231F20"/>
          <w:spacing w:val="6"/>
        </w:rPr>
        <w:t> </w:t>
      </w:r>
      <w:r>
        <w:rPr>
          <w:color w:val="231F20"/>
        </w:rPr>
        <w:t>hertil.</w:t>
      </w:r>
    </w:p>
    <w:p>
      <w:pPr>
        <w:pStyle w:val="BodyText"/>
        <w:spacing w:before="10"/>
        <w:rPr>
          <w:sz w:val="22"/>
        </w:rPr>
      </w:pPr>
    </w:p>
    <w:p>
      <w:pPr>
        <w:pStyle w:val="BodyText"/>
        <w:spacing w:line="290" w:lineRule="auto"/>
        <w:ind w:left="103"/>
      </w:pPr>
      <w:r>
        <w:rPr>
          <w:color w:val="231F20"/>
        </w:rPr>
        <w:t>Forudsætningen </w:t>
      </w:r>
      <w:r>
        <w:rPr>
          <w:color w:val="231F20"/>
          <w:spacing w:val="-5"/>
        </w:rPr>
        <w:t>for, </w:t>
      </w:r>
      <w:r>
        <w:rPr>
          <w:color w:val="231F20"/>
        </w:rPr>
        <w:t>at </w:t>
      </w:r>
      <w:r>
        <w:rPr>
          <w:color w:val="231F20"/>
          <w:spacing w:val="-4"/>
        </w:rPr>
        <w:t>NATO  </w:t>
      </w:r>
      <w:r>
        <w:rPr>
          <w:color w:val="231F20"/>
        </w:rPr>
        <w:t>kan løse sine nye </w:t>
      </w:r>
      <w:r>
        <w:rPr>
          <w:color w:val="231F20"/>
          <w:spacing w:val="-3"/>
        </w:rPr>
        <w:t>opgaver,  </w:t>
      </w:r>
      <w:r>
        <w:rPr>
          <w:color w:val="231F20"/>
          <w:spacing w:val="-6"/>
        </w:rPr>
        <w:t>er,</w:t>
      </w:r>
      <w:r>
        <w:rPr>
          <w:color w:val="231F20"/>
          <w:spacing w:val="30"/>
        </w:rPr>
        <w:t> </w:t>
      </w:r>
      <w:r>
        <w:rPr>
          <w:color w:val="231F20"/>
        </w:rPr>
        <w:t>at de allierede og organisationen selv effektivt gennemfører Prag-topmødets ambitiøse beslutning om at omstille </w:t>
      </w:r>
      <w:r>
        <w:rPr>
          <w:color w:val="231F20"/>
          <w:spacing w:val="29"/>
        </w:rPr>
        <w:t> </w:t>
      </w:r>
      <w:r>
        <w:rPr>
          <w:color w:val="231F20"/>
        </w:rPr>
        <w:t>sig.</w:t>
      </w:r>
    </w:p>
    <w:p>
      <w:pPr>
        <w:pStyle w:val="BodyText"/>
        <w:spacing w:line="290" w:lineRule="auto"/>
        <w:ind w:left="103" w:right="73"/>
      </w:pPr>
      <w:r>
        <w:rPr>
          <w:color w:val="231F20"/>
        </w:rPr>
        <w:t>NATO skal råde over militære kræfter, der hurtigt kan ind- sættes i kriseramte områder. Regeringen vil bidrage til gen- nemførelsen af Prag-tilsagnene og lade dem være retnings- givende for udviklingen af det danske  forsvar.</w:t>
      </w:r>
    </w:p>
    <w:p>
      <w:pPr>
        <w:pStyle w:val="BodyText"/>
        <w:spacing w:before="12"/>
        <w:rPr>
          <w:sz w:val="22"/>
        </w:rPr>
      </w:pPr>
    </w:p>
    <w:p>
      <w:pPr>
        <w:pStyle w:val="BodyText"/>
        <w:spacing w:line="290" w:lineRule="auto"/>
        <w:ind w:left="103"/>
      </w:pPr>
      <w:r>
        <w:rPr>
          <w:color w:val="231F20"/>
        </w:rPr>
        <w:t>Det transatlantiske forhold bygger på grundlæggende fælles værdier, interesser og mål. De to kontinenter er hinandens vigtigste partnere på alle områder: Politik, økonomi, sikker- hed og kultur.</w:t>
      </w:r>
    </w:p>
    <w:p>
      <w:pPr>
        <w:pStyle w:val="BodyText"/>
        <w:spacing w:before="10"/>
        <w:rPr>
          <w:sz w:val="22"/>
        </w:rPr>
      </w:pPr>
    </w:p>
    <w:p>
      <w:pPr>
        <w:pStyle w:val="BodyText"/>
        <w:spacing w:line="290" w:lineRule="auto"/>
        <w:ind w:left="103" w:right="137"/>
      </w:pPr>
      <w:r>
        <w:rPr>
          <w:color w:val="231F20"/>
        </w:rPr>
        <w:t>USA og Europa kan og skal ikke se ens på alle politikom- </w:t>
      </w:r>
      <w:r>
        <w:rPr>
          <w:color w:val="231F20"/>
          <w:spacing w:val="-4"/>
        </w:rPr>
        <w:t>råder. </w:t>
      </w:r>
      <w:r>
        <w:rPr>
          <w:color w:val="231F20"/>
        </w:rPr>
        <w:t>Ligesom meninger brydes mellem de europæiske lande, vil de med mellemrum også brydes mellem Europa   og USA. Men regeringen ser det under alle forhold som væsentligt, at EU og USA ikke er modpoler i verdenspoli- tikken, men samarbejdende og med fælles </w:t>
      </w:r>
      <w:r>
        <w:rPr>
          <w:color w:val="231F20"/>
          <w:spacing w:val="-3"/>
        </w:rPr>
        <w:t>ansvar. </w:t>
      </w:r>
      <w:r>
        <w:rPr>
          <w:color w:val="231F20"/>
        </w:rPr>
        <w:t>Reelle globale fremskridt sker bedst, når Europa og USA trækker i samme retning. Med solid forankring i det nye Europa   </w:t>
      </w:r>
      <w:r>
        <w:rPr>
          <w:color w:val="231F20"/>
          <w:spacing w:val="4"/>
        </w:rPr>
        <w:t> </w:t>
      </w:r>
      <w:r>
        <w:rPr>
          <w:color w:val="231F20"/>
        </w:rPr>
        <w:t>og</w:t>
      </w:r>
    </w:p>
    <w:p>
      <w:pPr>
        <w:pStyle w:val="BodyText"/>
        <w:spacing w:line="290" w:lineRule="auto" w:before="73"/>
        <w:ind w:left="103" w:right="300"/>
      </w:pPr>
      <w:r>
        <w:rPr/>
        <w:br w:type="column"/>
      </w:r>
      <w:r>
        <w:rPr>
          <w:color w:val="231F20"/>
        </w:rPr>
        <w:t>et stærkt bilateralt forhold til USA skal Danmark målrettet bidrage hertil.</w:t>
      </w:r>
    </w:p>
    <w:p>
      <w:pPr>
        <w:spacing w:before="180"/>
        <w:ind w:left="103" w:right="0" w:firstLine="0"/>
        <w:jc w:val="left"/>
        <w:rPr>
          <w:rFonts w:ascii="Tahoma"/>
          <w:b/>
          <w:sz w:val="28"/>
        </w:rPr>
      </w:pPr>
      <w:r>
        <w:rPr>
          <w:rFonts w:ascii="Tahoma"/>
          <w:b/>
          <w:color w:val="00529F"/>
          <w:w w:val="75"/>
          <w:sz w:val="28"/>
        </w:rPr>
        <w:t>Udviklingspolitik og FN</w:t>
      </w:r>
    </w:p>
    <w:p>
      <w:pPr>
        <w:pStyle w:val="BodyText"/>
        <w:spacing w:line="290" w:lineRule="auto" w:before="41"/>
        <w:ind w:left="103" w:right="229"/>
      </w:pPr>
      <w:r>
        <w:rPr>
          <w:color w:val="231F20"/>
        </w:rPr>
        <w:t>Danmark vil støtte FN’s konfliktforebyggende og fredsbeva- rende arbejde samt FN’s rolle i bekæmpelsen af terrorisme og i styrkelsen af international retsorden. Derfor ønsker Danmark sæde i FN’s Sikkerhedsråd  2005-2006.  Rege- ringen vil i udviklingspolitikken fastholde engagementet for bekæmpelse af de globale miljø- og fattigdomsproblemer  og for markedsbaseret økonomisk vækst og </w:t>
      </w:r>
      <w:r>
        <w:rPr>
          <w:color w:val="231F20"/>
          <w:spacing w:val="24"/>
        </w:rPr>
        <w:t> </w:t>
      </w:r>
      <w:r>
        <w:rPr>
          <w:color w:val="231F20"/>
        </w:rPr>
        <w:t>frihandel.</w:t>
      </w:r>
    </w:p>
    <w:p>
      <w:pPr>
        <w:pStyle w:val="BodyText"/>
        <w:spacing w:line="290" w:lineRule="auto"/>
        <w:ind w:left="103" w:right="197"/>
      </w:pPr>
      <w:r>
        <w:rPr>
          <w:color w:val="231F20"/>
          <w:w w:val="105"/>
        </w:rPr>
        <w:t>Danmark vil fortsat være blandt de mest bidragsydende lande i forbindelse med udviklingshjælp og arbejde </w:t>
      </w:r>
      <w:r>
        <w:rPr>
          <w:color w:val="231F20"/>
          <w:spacing w:val="-5"/>
          <w:w w:val="105"/>
        </w:rPr>
        <w:t>for, </w:t>
      </w:r>
      <w:r>
        <w:rPr>
          <w:color w:val="231F20"/>
          <w:w w:val="105"/>
        </w:rPr>
        <w:t>at 0,7 pct. målsætningen opfyldes af alle de rige lande.</w:t>
      </w:r>
    </w:p>
    <w:p>
      <w:pPr>
        <w:pStyle w:val="BodyText"/>
        <w:spacing w:before="11"/>
        <w:rPr>
          <w:sz w:val="22"/>
        </w:rPr>
      </w:pPr>
    </w:p>
    <w:p>
      <w:pPr>
        <w:pStyle w:val="BodyText"/>
        <w:spacing w:line="290" w:lineRule="auto" w:before="1"/>
        <w:ind w:left="103" w:right="116"/>
      </w:pPr>
      <w:r>
        <w:rPr>
          <w:color w:val="231F20"/>
        </w:rPr>
        <w:t>Gennem FN vil regeringen arbejde for et internationalt samfund, hvor den demokratiske retsstats principper her- sker, herunder staterne imellem. Hvor personer, der begår krigsforbrydelser eller terrorhandlinger retsforfølges, og hvor borgerne nyder beskyttelse mod overgreb fra statsmagter.</w:t>
      </w:r>
    </w:p>
    <w:p>
      <w:pPr>
        <w:pStyle w:val="BodyText"/>
        <w:spacing w:before="11"/>
        <w:rPr>
          <w:sz w:val="22"/>
        </w:rPr>
      </w:pPr>
    </w:p>
    <w:p>
      <w:pPr>
        <w:pStyle w:val="BodyText"/>
        <w:spacing w:line="290" w:lineRule="auto"/>
        <w:ind w:left="103" w:right="188"/>
      </w:pPr>
      <w:r>
        <w:rPr>
          <w:color w:val="231F20"/>
        </w:rPr>
        <w:t>Effektiv forebyggelse og bekæmpelse af terrorisme sker ikke mindst gennem et bredt multilateralt samarbejde. Alle sta- ter bør tilslutte sig FN’s terrorkonventioner og gennemføre sikkerhedsrådsresolution 1373 om bekæmpelse af terroris- me. Gennem bistand til Danmarks programsamarbejds-  lande vil vi medvirke til, at de har de nødvendige redska-    ber hertil. </w:t>
      </w:r>
      <w:r>
        <w:rPr>
          <w:color w:val="231F20"/>
          <w:spacing w:val="-3"/>
        </w:rPr>
        <w:t>Ved </w:t>
      </w:r>
      <w:r>
        <w:rPr>
          <w:color w:val="231F20"/>
        </w:rPr>
        <w:t>politi- og efterretningsmæssigt samarbejde efter FN’s forskrifter skal terrororganisationer identificeres og bekæmpes; de pengestrømme, der finansierer deres </w:t>
      </w:r>
      <w:r>
        <w:rPr>
          <w:color w:val="231F20"/>
          <w:spacing w:val="-3"/>
        </w:rPr>
        <w:t>aktiviteter,  </w:t>
      </w:r>
      <w:r>
        <w:rPr>
          <w:color w:val="231F20"/>
        </w:rPr>
        <w:t>skal</w:t>
      </w:r>
      <w:r>
        <w:rPr>
          <w:color w:val="231F20"/>
          <w:spacing w:val="-2"/>
        </w:rPr>
        <w:t> </w:t>
      </w:r>
      <w:r>
        <w:rPr>
          <w:color w:val="231F20"/>
        </w:rPr>
        <w:t>stoppes.</w:t>
      </w:r>
    </w:p>
    <w:p>
      <w:pPr>
        <w:pStyle w:val="BodyText"/>
        <w:spacing w:before="10"/>
        <w:rPr>
          <w:sz w:val="22"/>
        </w:rPr>
      </w:pPr>
    </w:p>
    <w:p>
      <w:pPr>
        <w:pStyle w:val="BodyText"/>
        <w:spacing w:line="290" w:lineRule="auto" w:before="1"/>
        <w:ind w:left="103" w:right="213"/>
      </w:pPr>
      <w:r>
        <w:rPr>
          <w:color w:val="231F20"/>
        </w:rPr>
        <w:t>FN er også rammen for modernisering og strømlining af aftalerne mod spredning af masseødelæggelsesvåben. Det vil være en væsentlig opgave i de kommende år at opnå bredere tilslutning, stærkere forpligtelser og mere effektive kontrolmekanismer på dette område.</w:t>
      </w:r>
    </w:p>
    <w:p>
      <w:pPr>
        <w:pStyle w:val="BodyText"/>
        <w:spacing w:before="11"/>
        <w:rPr>
          <w:sz w:val="22"/>
        </w:rPr>
      </w:pPr>
    </w:p>
    <w:p>
      <w:pPr>
        <w:pStyle w:val="BodyText"/>
        <w:spacing w:line="290" w:lineRule="auto"/>
        <w:ind w:left="103" w:right="164"/>
      </w:pPr>
      <w:r>
        <w:rPr>
          <w:color w:val="231F20"/>
        </w:rPr>
        <w:t>Danmark skal medvirke aktivt til at styrke FN’s evne til at forebygge og løse konflikter samt bidrage til udviklingen af effektive opfølgende indsatser i de ramte </w:t>
      </w:r>
      <w:r>
        <w:rPr>
          <w:color w:val="231F20"/>
          <w:spacing w:val="-3"/>
        </w:rPr>
        <w:t>områder. </w:t>
      </w:r>
      <w:r>
        <w:rPr>
          <w:color w:val="231F20"/>
        </w:rPr>
        <w:t>Dan- mark skal deltage i fredsdiplomati og i krisestyringsind- satser – både fredsbevarende og fredsskabende </w:t>
      </w:r>
      <w:r>
        <w:rPr>
          <w:color w:val="231F20"/>
          <w:spacing w:val="-4"/>
        </w:rPr>
        <w:t>operationer.</w:t>
      </w:r>
    </w:p>
    <w:p>
      <w:pPr>
        <w:pStyle w:val="BodyText"/>
        <w:spacing w:before="10"/>
        <w:rPr>
          <w:sz w:val="22"/>
        </w:rPr>
      </w:pPr>
    </w:p>
    <w:p>
      <w:pPr>
        <w:pStyle w:val="BodyText"/>
        <w:spacing w:line="290" w:lineRule="auto" w:before="1"/>
        <w:ind w:left="103" w:right="213"/>
      </w:pPr>
      <w:r>
        <w:rPr>
          <w:color w:val="231F20"/>
        </w:rPr>
        <w:t>En friere verdenshandel er forudsætningen for udvikling. Udviklingslandene har brug for bedre  markedsadgang  og støtte til effektivt at gøre sig gældende i Verdenshandels- organisationen WTO. Det vil Danmark gennem EU arbejde   for i den kommende WTO-runde. Regeringen vil som et nyt initiativ etablere en pulje til styrkelse af </w:t>
      </w:r>
      <w:r>
        <w:rPr>
          <w:color w:val="231F20"/>
          <w:spacing w:val="5"/>
        </w:rPr>
        <w:t> </w:t>
      </w:r>
      <w:r>
        <w:rPr>
          <w:color w:val="231F20"/>
        </w:rPr>
        <w:t>Offentligt-Private</w:t>
      </w:r>
    </w:p>
    <w:p>
      <w:pPr>
        <w:spacing w:after="0" w:line="290" w:lineRule="auto"/>
        <w:sectPr>
          <w:pgSz w:w="11900" w:h="16820"/>
          <w:pgMar w:header="0" w:footer="646" w:top="1160" w:bottom="980" w:left="880" w:right="860"/>
          <w:cols w:num="2" w:equalWidth="0">
            <w:col w:w="4845" w:space="351"/>
            <w:col w:w="4964"/>
          </w:cols>
        </w:sectPr>
      </w:pPr>
    </w:p>
    <w:p>
      <w:pPr>
        <w:pStyle w:val="BodyText"/>
        <w:spacing w:line="290" w:lineRule="auto" w:before="73"/>
        <w:ind w:left="103"/>
      </w:pPr>
      <w:r>
        <w:rPr>
          <w:color w:val="231F20"/>
        </w:rPr>
        <w:t>Partnerskaber, der kombinerer statsligt og nødvendigt privat initiativ  i udviklingslandene.</w:t>
      </w:r>
    </w:p>
    <w:p>
      <w:pPr>
        <w:pStyle w:val="BodyText"/>
        <w:spacing w:before="10"/>
        <w:rPr>
          <w:sz w:val="22"/>
        </w:rPr>
      </w:pPr>
    </w:p>
    <w:p>
      <w:pPr>
        <w:pStyle w:val="BodyText"/>
        <w:spacing w:line="290" w:lineRule="auto" w:before="1"/>
        <w:ind w:left="103"/>
      </w:pPr>
      <w:r>
        <w:rPr>
          <w:color w:val="231F20"/>
        </w:rPr>
        <w:t>Danmarks udviklingsbistand skal koncentreres med henblik på at øge gennemslagskraften i fattigdomsbekæmpelsen, med prioritet i de fattigste lande i Afrika og fokus på det enkelte menneskes livsmuligheder.</w:t>
      </w:r>
    </w:p>
    <w:p>
      <w:pPr>
        <w:pStyle w:val="BodyText"/>
        <w:spacing w:before="10"/>
        <w:rPr>
          <w:sz w:val="22"/>
        </w:rPr>
      </w:pPr>
    </w:p>
    <w:p>
      <w:pPr>
        <w:pStyle w:val="BodyText"/>
        <w:spacing w:line="290" w:lineRule="auto" w:before="1"/>
        <w:ind w:left="103" w:right="177"/>
      </w:pPr>
      <w:r>
        <w:rPr>
          <w:color w:val="231F20"/>
        </w:rPr>
        <w:t>Regeringen vil styrke samarbejdet med de programsamar- bejdslande, der har vist vilje til at tage ansvar for egen udvikling, bl.a. gennem god regeringsførelse. Samarbejdet med otte programsamarbejdslande målrettes yderligere mod investering i mennesker med ni nye sektorprogram-  mer inden for sundhed (herunder HIV/AIDS), vand og sani-  tet samt uddannelse. Der vil blive lagt særlig vægt på hen- synet til kvinder og børn, herunder ved en særlig indsats     for sundhed og imod kvindelig  </w:t>
      </w:r>
      <w:r>
        <w:rPr>
          <w:color w:val="231F20"/>
          <w:spacing w:val="13"/>
        </w:rPr>
        <w:t> </w:t>
      </w:r>
      <w:r>
        <w:rPr>
          <w:color w:val="231F20"/>
        </w:rPr>
        <w:t>omskæring.</w:t>
      </w:r>
    </w:p>
    <w:p>
      <w:pPr>
        <w:pStyle w:val="BodyText"/>
        <w:spacing w:before="10"/>
        <w:rPr>
          <w:sz w:val="22"/>
        </w:rPr>
      </w:pPr>
    </w:p>
    <w:p>
      <w:pPr>
        <w:pStyle w:val="BodyText"/>
        <w:spacing w:line="290" w:lineRule="auto" w:before="1"/>
        <w:ind w:left="103" w:right="8"/>
      </w:pPr>
      <w:r>
        <w:rPr>
          <w:color w:val="231F20"/>
        </w:rPr>
        <w:t>Danmark skal leve op til sine internationale miljøforplig- telser på den mest omkostningseffektive måde. Det gøres  ved at fokusere indsatsen </w:t>
      </w:r>
      <w:r>
        <w:rPr>
          <w:color w:val="231F20"/>
          <w:spacing w:val="-5"/>
        </w:rPr>
        <w:t>der, </w:t>
      </w:r>
      <w:r>
        <w:rPr>
          <w:color w:val="231F20"/>
        </w:rPr>
        <w:t>hvor vi får mest miljø for pengene.  Den  samlede  indsats  udgør  ca.  2,4  mia.  </w:t>
      </w:r>
      <w:r>
        <w:rPr>
          <w:color w:val="231F20"/>
          <w:spacing w:val="-6"/>
        </w:rPr>
        <w:t>kr. </w:t>
      </w:r>
      <w:r>
        <w:rPr>
          <w:color w:val="231F20"/>
        </w:rPr>
        <w:t>årligt, heraf hovedparten i udviklingslandene. Dette mar- kante bidrag fortsættes og styrkes i de kommende </w:t>
      </w:r>
      <w:r>
        <w:rPr>
          <w:color w:val="231F20"/>
          <w:spacing w:val="-6"/>
        </w:rPr>
        <w:t>år. </w:t>
      </w:r>
      <w:r>
        <w:rPr>
          <w:color w:val="231F20"/>
        </w:rPr>
        <w:t>Hertil kommer  betydelige  midler  gennem  EU  til  miljøindsatser  i de  nye medlemslande.</w:t>
      </w:r>
    </w:p>
    <w:p>
      <w:pPr>
        <w:pStyle w:val="BodyText"/>
        <w:spacing w:before="10"/>
        <w:rPr>
          <w:sz w:val="22"/>
        </w:rPr>
      </w:pPr>
    </w:p>
    <w:p>
      <w:pPr>
        <w:pStyle w:val="BodyText"/>
        <w:spacing w:line="290" w:lineRule="auto" w:before="1"/>
        <w:ind w:left="103" w:right="18"/>
      </w:pPr>
      <w:r>
        <w:rPr>
          <w:color w:val="231F20"/>
        </w:rPr>
        <w:t>Regeringen vil afsætte 200 mio. </w:t>
      </w:r>
      <w:r>
        <w:rPr>
          <w:color w:val="231F20"/>
          <w:spacing w:val="-6"/>
        </w:rPr>
        <w:t>kr.  </w:t>
      </w:r>
      <w:r>
        <w:rPr>
          <w:color w:val="231F20"/>
        </w:rPr>
        <w:t>årligt til klimaprojekter     i udviklingslandene og i Central- og Østeuropa for at bidra-  ge til at reducere udslippet af drivhusgasser og udvikle    disse landes relevante administrative kapacitet. Projekterne bidrager til at opfylde den store danske reduktionsforplig- telse under Kyoto-protokollen og medfører samtidig overfør- sel af teknologi, kapital og knowhow til  </w:t>
      </w:r>
      <w:r>
        <w:rPr>
          <w:color w:val="231F20"/>
          <w:spacing w:val="1"/>
        </w:rPr>
        <w:t> </w:t>
      </w:r>
      <w:r>
        <w:rPr>
          <w:color w:val="231F20"/>
        </w:rPr>
        <w:t>modtagerlandene.</w:t>
      </w:r>
    </w:p>
    <w:p>
      <w:pPr>
        <w:spacing w:before="180"/>
        <w:ind w:left="103" w:right="0" w:firstLine="0"/>
        <w:jc w:val="left"/>
        <w:rPr>
          <w:rFonts w:ascii="Tahoma" w:hAnsi="Tahoma"/>
          <w:b/>
          <w:sz w:val="28"/>
        </w:rPr>
      </w:pPr>
      <w:r>
        <w:rPr>
          <w:rFonts w:ascii="Tahoma" w:hAnsi="Tahoma"/>
          <w:b/>
          <w:color w:val="00529F"/>
          <w:w w:val="75"/>
          <w:sz w:val="28"/>
        </w:rPr>
        <w:t>Mellemøsten og kulturel dialog</w:t>
      </w:r>
    </w:p>
    <w:p>
      <w:pPr>
        <w:pStyle w:val="BodyText"/>
        <w:spacing w:line="290" w:lineRule="auto" w:before="41"/>
        <w:ind w:left="103"/>
      </w:pPr>
      <w:r>
        <w:rPr>
          <w:color w:val="231F20"/>
        </w:rPr>
        <w:t>Som del af den USA-ledede koalition vil Danmark deltage i genopbygningsindsatsen i Irak, arbejde for et større FN- engagement og støtte oprettelsen af et irakisk demokrati så hurtigt som muligt. Regeringen vil i forlængelse heraf aktivt bidrage til transatlantisk samarbejde med det sigte at tilveje- bringe modernisering og demokratisering af den arabiske verden.</w:t>
      </w:r>
    </w:p>
    <w:p>
      <w:pPr>
        <w:pStyle w:val="BodyText"/>
        <w:spacing w:before="10"/>
        <w:rPr>
          <w:sz w:val="22"/>
        </w:rPr>
      </w:pPr>
    </w:p>
    <w:p>
      <w:pPr>
        <w:pStyle w:val="BodyText"/>
        <w:spacing w:line="290" w:lineRule="auto"/>
        <w:ind w:left="103" w:right="80"/>
      </w:pPr>
      <w:r>
        <w:rPr>
          <w:color w:val="231F20"/>
        </w:rPr>
        <w:t>Regeringen vil støtte EU’s indgåelse af partnerskaber for fremskridt og reform i landene i Mellemøsten og Nord- afrika.  Danske  bilaterale  initiativer  i  samme  øjemed  vil blive iværksat. Regeringen vil fortsætte sit arbejde for fred i Mellemøsten baseret på en to-statsløsning.</w:t>
      </w:r>
    </w:p>
    <w:p>
      <w:pPr>
        <w:pStyle w:val="BodyText"/>
        <w:spacing w:line="290" w:lineRule="auto" w:before="73"/>
        <w:ind w:left="103" w:right="219"/>
      </w:pPr>
      <w:r>
        <w:rPr/>
        <w:br w:type="column"/>
      </w:r>
      <w:r>
        <w:rPr>
          <w:color w:val="231F20"/>
        </w:rPr>
        <w:t>De militære indsatser imod terrorisme, politisk og religiøs ekstremisme i regionen må følges op af langsigtede huma- nitære, civile og udviklingsmæssige indsatser for at skabe rammerne for stabilisering med økonomisk vækst og demo- kratisering. Dette må ske i tæt samarbejde med frem- skridtsvenlige kræfter i den arabiske verden. Indsatserne   må med respekt for lokale værdier og på en måde, der  støttes af de berørte befolkninger, tage sigte på uddannel- sessektoren, udvikling af private </w:t>
      </w:r>
      <w:r>
        <w:rPr>
          <w:color w:val="231F20"/>
          <w:spacing w:val="-3"/>
        </w:rPr>
        <w:t>virksomheder, </w:t>
      </w:r>
      <w:r>
        <w:rPr>
          <w:color w:val="231F20"/>
        </w:rPr>
        <w:t>reform af de retlige systemer og korruptionsbekæmpelse samt styrkelse  af civilsamfundet, herunder kvinders </w:t>
      </w:r>
      <w:r>
        <w:rPr>
          <w:color w:val="231F20"/>
          <w:spacing w:val="11"/>
        </w:rPr>
        <w:t> </w:t>
      </w:r>
      <w:r>
        <w:rPr>
          <w:color w:val="231F20"/>
        </w:rPr>
        <w:t>rolle.</w:t>
      </w:r>
    </w:p>
    <w:p>
      <w:pPr>
        <w:pStyle w:val="BodyText"/>
        <w:spacing w:before="10"/>
        <w:rPr>
          <w:sz w:val="22"/>
        </w:rPr>
      </w:pPr>
    </w:p>
    <w:p>
      <w:pPr>
        <w:pStyle w:val="BodyText"/>
        <w:spacing w:line="290" w:lineRule="auto" w:before="1"/>
        <w:ind w:left="103" w:right="447"/>
        <w:jc w:val="both"/>
      </w:pPr>
      <w:r>
        <w:rPr>
          <w:color w:val="231F20"/>
        </w:rPr>
        <w:t>Bilateralt vil regeringen prioritere bistand i den arabiske verden til de civile samfund og en fri presse, støtte den interkulturelle dialog og reformer af retssektoren.</w:t>
      </w:r>
    </w:p>
    <w:p>
      <w:pPr>
        <w:spacing w:before="180"/>
        <w:ind w:left="103" w:right="0" w:firstLine="0"/>
        <w:jc w:val="left"/>
        <w:rPr>
          <w:rFonts w:ascii="Tahoma"/>
          <w:b/>
          <w:sz w:val="28"/>
        </w:rPr>
      </w:pPr>
      <w:r>
        <w:rPr>
          <w:rFonts w:ascii="Tahoma"/>
          <w:b/>
          <w:color w:val="00529F"/>
          <w:w w:val="70"/>
          <w:sz w:val="28"/>
        </w:rPr>
        <w:t>Nyt  forsvarsforlig</w:t>
      </w:r>
    </w:p>
    <w:p>
      <w:pPr>
        <w:pStyle w:val="BodyText"/>
        <w:spacing w:line="290" w:lineRule="auto" w:before="41"/>
        <w:ind w:left="103" w:right="213"/>
      </w:pPr>
      <w:r>
        <w:rPr>
          <w:color w:val="231F20"/>
        </w:rPr>
        <w:t>Forsvarsforliget udløber med udgangen af 2004. Inden der indledes politiske forhandlinger om et nyt forlig, vil rege- ringen sidst i indeværende år præsentere et beslutnings- grundlag, der tager højde for de ændrede betingelser, som Forsvarets virke er underlagt.</w:t>
      </w:r>
    </w:p>
    <w:p>
      <w:pPr>
        <w:pStyle w:val="BodyText"/>
        <w:spacing w:before="10"/>
        <w:rPr>
          <w:sz w:val="22"/>
        </w:rPr>
      </w:pPr>
    </w:p>
    <w:p>
      <w:pPr>
        <w:pStyle w:val="BodyText"/>
        <w:spacing w:line="290" w:lineRule="auto"/>
        <w:ind w:left="103" w:right="213"/>
      </w:pPr>
      <w:r>
        <w:rPr>
          <w:color w:val="231F20"/>
        </w:rPr>
        <w:t>Overgangsperioden efter den Kolde Krigs afslutning i 1990’erne er nu overstået. Tiden er kommet til at drage konsekvenserne af, at den militære trussel imod det dan- ske territorium er bortfaldet, og at deltagelsen i internatio- nale operationer i stadigt stigende omfang er blevet en hovedaktivitet for Forsvaret.</w:t>
      </w:r>
    </w:p>
    <w:p>
      <w:pPr>
        <w:pStyle w:val="BodyText"/>
        <w:spacing w:before="10"/>
        <w:rPr>
          <w:sz w:val="22"/>
        </w:rPr>
      </w:pPr>
    </w:p>
    <w:p>
      <w:pPr>
        <w:pStyle w:val="BodyText"/>
        <w:spacing w:line="290" w:lineRule="auto"/>
        <w:ind w:left="103" w:right="120"/>
      </w:pPr>
      <w:r>
        <w:rPr>
          <w:color w:val="231F20"/>
        </w:rPr>
        <w:t>Hertil kommer de nye udfordringer fra den internationale terrorisme, der indebærer, at der udsendes styrker til operationer på større afstande og under mere krævende forhold. Desuden stiller de nye udfordringer Forsvaret, her- under Hjemmeværnet, over for opgaven sammen med øvri- ge  myndigheder  at  beskytte  det  hjemlige  civilsamfund imod terrorhandlinger og disses  følgevirkninger.</w:t>
      </w:r>
    </w:p>
    <w:p>
      <w:pPr>
        <w:pStyle w:val="BodyText"/>
        <w:spacing w:before="10"/>
        <w:rPr>
          <w:sz w:val="22"/>
        </w:rPr>
      </w:pPr>
    </w:p>
    <w:p>
      <w:pPr>
        <w:pStyle w:val="BodyText"/>
        <w:spacing w:line="290" w:lineRule="auto"/>
        <w:ind w:left="103" w:right="213"/>
      </w:pPr>
      <w:r>
        <w:rPr>
          <w:color w:val="231F20"/>
        </w:rPr>
        <w:t>Den politiske aftale om det civile beredskab skal midtvejs- evalueres i 2004 samtidig med overvejelser om et nyt for- svarsforlig. Regeringen vil i den forbindelse komme med oplæg til en samling af det civile beredskabs og Forsvarets opgaver med henblik på at sikre den bedst mulige samord- ning af det militære og civile   beredskab.</w:t>
      </w:r>
    </w:p>
    <w:p>
      <w:pPr>
        <w:pStyle w:val="BodyText"/>
        <w:spacing w:before="10"/>
        <w:rPr>
          <w:sz w:val="22"/>
        </w:rPr>
      </w:pPr>
    </w:p>
    <w:p>
      <w:pPr>
        <w:pStyle w:val="BodyText"/>
        <w:spacing w:line="290" w:lineRule="auto"/>
        <w:ind w:left="103" w:right="120"/>
      </w:pPr>
      <w:r>
        <w:rPr>
          <w:color w:val="231F20"/>
        </w:rPr>
        <w:t>Regeringen vil som led i forhandlingerne om et nyt for- svarsforlig fremlægge forslag til, hvorledes der sikres en effektiv radiokommunikation mellem alle aktører i forbin- delse med ekstraordinære indsatser som følge af terrorisme eller ulykker, herunder mellem Forsvaret, Politiet og bered- skabet.</w:t>
      </w:r>
    </w:p>
    <w:p>
      <w:pPr>
        <w:spacing w:after="0" w:line="290" w:lineRule="auto"/>
        <w:sectPr>
          <w:pgSz w:w="11900" w:h="16820"/>
          <w:pgMar w:header="0" w:footer="646" w:top="1160" w:bottom="980" w:left="880" w:right="860"/>
          <w:cols w:num="2" w:equalWidth="0">
            <w:col w:w="4846" w:space="350"/>
            <w:col w:w="4964"/>
          </w:cols>
        </w:sectPr>
      </w:pPr>
    </w:p>
    <w:p>
      <w:pPr>
        <w:pStyle w:val="BodyText"/>
        <w:spacing w:line="290" w:lineRule="auto" w:before="73"/>
        <w:ind w:left="103" w:right="41"/>
      </w:pPr>
      <w:r>
        <w:rPr>
          <w:color w:val="231F20"/>
        </w:rPr>
        <w:t>Forsvaret skal tilpasses </w:t>
      </w:r>
      <w:r>
        <w:rPr>
          <w:color w:val="231F20"/>
          <w:spacing w:val="-4"/>
        </w:rPr>
        <w:t>NATO’s </w:t>
      </w:r>
      <w:r>
        <w:rPr>
          <w:color w:val="231F20"/>
        </w:rPr>
        <w:t>krav om at kunne opstille tidssvarende, indsatsklare specialiserede kapaciteter fra alle tre værn, der hurtigt lader sig udsende til operationsområ- derne og er i stand til at samarbejde smidigt med partnere  og allierede under de givne </w:t>
      </w:r>
      <w:r>
        <w:rPr>
          <w:color w:val="231F20"/>
          <w:spacing w:val="15"/>
        </w:rPr>
        <w:t> </w:t>
      </w:r>
      <w:r>
        <w:rPr>
          <w:color w:val="231F20"/>
        </w:rPr>
        <w:t>betingelser.</w:t>
      </w:r>
    </w:p>
    <w:p>
      <w:pPr>
        <w:pStyle w:val="BodyText"/>
        <w:spacing w:line="290" w:lineRule="auto" w:before="73"/>
        <w:ind w:left="103" w:right="164"/>
      </w:pPr>
      <w:r>
        <w:rPr/>
        <w:br w:type="column"/>
      </w:r>
      <w:r>
        <w:rPr>
          <w:color w:val="231F20"/>
        </w:rPr>
        <w:t>Der må forudses en reduktion af stabs- og støttestrukturen til det niveau, der netop er nødvendigt for at understøtte de operative  </w:t>
      </w:r>
      <w:r>
        <w:rPr>
          <w:color w:val="231F20"/>
          <w:spacing w:val="-3"/>
        </w:rPr>
        <w:t>kapaciteter,  </w:t>
      </w:r>
      <w:r>
        <w:rPr>
          <w:color w:val="231F20"/>
        </w:rPr>
        <w:t>hvis  relative  andel  af  bevillingerne må forventes at stige. De aktuelle sikkerhedspolitiske udfordringers uforudsigelighed indebærer, at Forsvaret må løse sine opgaver</w:t>
      </w:r>
      <w:r>
        <w:rPr>
          <w:color w:val="231F20"/>
          <w:spacing w:val="33"/>
        </w:rPr>
        <w:t> </w:t>
      </w:r>
      <w:r>
        <w:rPr>
          <w:color w:val="231F20"/>
        </w:rPr>
        <w:t>fleksibelt.</w:t>
      </w:r>
    </w:p>
    <w:p>
      <w:pPr>
        <w:spacing w:after="0" w:line="290" w:lineRule="auto"/>
        <w:sectPr>
          <w:pgSz w:w="11900" w:h="16820"/>
          <w:pgMar w:header="0" w:footer="646" w:top="1160" w:bottom="980" w:left="880" w:right="860"/>
          <w:cols w:num="2" w:equalWidth="0">
            <w:col w:w="4843" w:space="353"/>
            <w:col w:w="4964"/>
          </w:cols>
        </w:sectPr>
      </w:pPr>
    </w:p>
    <w:p>
      <w:pPr>
        <w:pStyle w:val="BodyText"/>
        <w:rPr>
          <w:sz w:val="20"/>
        </w:rPr>
      </w:pPr>
    </w:p>
    <w:p>
      <w:pPr>
        <w:pStyle w:val="BodyText"/>
        <w:rPr>
          <w:sz w:val="20"/>
        </w:rPr>
      </w:pPr>
    </w:p>
    <w:p>
      <w:pPr>
        <w:pStyle w:val="BodyText"/>
        <w:spacing w:before="11"/>
        <w:rPr>
          <w:sz w:val="23"/>
        </w:rPr>
      </w:pPr>
    </w:p>
    <w:p>
      <w:pPr>
        <w:spacing w:before="80"/>
        <w:ind w:left="1227" w:right="0" w:firstLine="0"/>
        <w:jc w:val="left"/>
        <w:rPr>
          <w:rFonts w:ascii="Tahoma"/>
          <w:b/>
          <w:sz w:val="72"/>
        </w:rPr>
      </w:pPr>
      <w:r>
        <w:rPr/>
        <w:pict>
          <v:line style="position:absolute;mso-position-horizontal-relative:page;mso-position-vertical-relative:paragraph;z-index:-28000" from="160.600006pt,44.324707pt" to="491.130006pt,44.324707pt" stroked="true" strokeweight="4.2pt" strokecolor="#bfd730">
            <v:stroke dashstyle="solid"/>
            <w10:wrap type="none"/>
          </v:line>
        </w:pict>
      </w:r>
      <w:r>
        <w:rPr/>
        <w:pict>
          <v:line style="position:absolute;mso-position-horizontal-relative:page;mso-position-vertical-relative:paragraph;z-index:-27976" from="103.980003pt,44.324707pt" to="139.340003pt,44.324707pt" stroked="true" strokeweight="4.2pt" strokecolor="#bfd730">
            <v:stroke dashstyle="solid"/>
            <w10:wrap type="none"/>
          </v:line>
        </w:pict>
      </w:r>
      <w:bookmarkStart w:name="_TOC_250000" w:id="28"/>
      <w:r>
        <w:rPr>
          <w:rFonts w:ascii="Tahoma"/>
          <w:b/>
          <w:color w:val="00529F"/>
          <w:spacing w:val="-24"/>
          <w:w w:val="75"/>
          <w:sz w:val="72"/>
        </w:rPr>
        <w:t>Valgret </w:t>
      </w:r>
      <w:r>
        <w:rPr>
          <w:rFonts w:ascii="Tahoma"/>
          <w:b/>
          <w:color w:val="00529F"/>
          <w:spacing w:val="-14"/>
          <w:w w:val="75"/>
          <w:sz w:val="72"/>
        </w:rPr>
        <w:t>for </w:t>
      </w:r>
      <w:r>
        <w:rPr>
          <w:rFonts w:ascii="Tahoma"/>
          <w:b/>
          <w:color w:val="00529F"/>
          <w:spacing w:val="-20"/>
          <w:w w:val="75"/>
          <w:sz w:val="72"/>
        </w:rPr>
        <w:t>danskere </w:t>
      </w:r>
      <w:r>
        <w:rPr>
          <w:rFonts w:ascii="Tahoma"/>
          <w:b/>
          <w:color w:val="00529F"/>
          <w:w w:val="75"/>
          <w:sz w:val="72"/>
        </w:rPr>
        <w:t>i</w:t>
      </w:r>
      <w:r>
        <w:rPr>
          <w:rFonts w:ascii="Tahoma"/>
          <w:b/>
          <w:color w:val="00529F"/>
          <w:spacing w:val="-60"/>
          <w:w w:val="75"/>
          <w:sz w:val="72"/>
        </w:rPr>
        <w:t> </w:t>
      </w:r>
      <w:bookmarkEnd w:id="28"/>
      <w:r>
        <w:rPr>
          <w:rFonts w:ascii="Tahoma"/>
          <w:b/>
          <w:color w:val="00529F"/>
          <w:spacing w:val="-20"/>
          <w:w w:val="75"/>
          <w:sz w:val="72"/>
        </w:rPr>
        <w:t>udlandet</w:t>
      </w:r>
    </w:p>
    <w:p>
      <w:pPr>
        <w:pStyle w:val="BodyText"/>
        <w:rPr>
          <w:rFonts w:ascii="Tahoma"/>
          <w:b/>
          <w:sz w:val="20"/>
        </w:rPr>
      </w:pPr>
    </w:p>
    <w:p>
      <w:pPr>
        <w:spacing w:after="0"/>
        <w:rPr>
          <w:rFonts w:ascii="Tahoma"/>
          <w:sz w:val="20"/>
        </w:rPr>
        <w:sectPr>
          <w:type w:val="continuous"/>
          <w:pgSz w:w="11900" w:h="16820"/>
          <w:pgMar w:top="1600" w:bottom="280" w:left="880" w:right="860"/>
        </w:sectPr>
      </w:pPr>
    </w:p>
    <w:p>
      <w:pPr>
        <w:pStyle w:val="BodyText"/>
        <w:spacing w:before="3"/>
        <w:rPr>
          <w:rFonts w:ascii="Tahoma"/>
          <w:b/>
          <w:sz w:val="22"/>
        </w:rPr>
      </w:pPr>
    </w:p>
    <w:p>
      <w:pPr>
        <w:pStyle w:val="BodyText"/>
        <w:spacing w:line="290" w:lineRule="auto"/>
        <w:ind w:left="103"/>
      </w:pPr>
      <w:r>
        <w:rPr>
          <w:color w:val="231F20"/>
        </w:rPr>
        <w:t>Den stigende internationalisering indebærer, at stadigt flere</w:t>
      </w:r>
      <w:r>
        <w:rPr>
          <w:color w:val="231F20"/>
          <w:w w:val="93"/>
        </w:rPr>
        <w:t> </w:t>
      </w:r>
      <w:r>
        <w:rPr>
          <w:color w:val="231F20"/>
        </w:rPr>
        <w:t>danskere tager ophold i udlandet i længere perioder, men bevarer den tætte tilknytning til Danmark. Regeringen ønsker at udvide kredsen af danske statsborgere, der   be-</w:t>
      </w:r>
    </w:p>
    <w:p>
      <w:pPr>
        <w:pStyle w:val="BodyText"/>
        <w:rPr>
          <w:sz w:val="22"/>
        </w:rPr>
      </w:pPr>
      <w:r>
        <w:rPr/>
        <w:br w:type="column"/>
      </w:r>
      <w:r>
        <w:rPr>
          <w:sz w:val="22"/>
        </w:rPr>
      </w:r>
    </w:p>
    <w:p>
      <w:pPr>
        <w:pStyle w:val="BodyText"/>
        <w:spacing w:line="290" w:lineRule="auto"/>
        <w:ind w:left="103" w:right="213"/>
      </w:pPr>
      <w:r>
        <w:rPr>
          <w:color w:val="231F20"/>
        </w:rPr>
        <w:t>varer stemmeretten under ophold i udlandet, mest muligt.   Et udvalg er nedsat for at belyse forskellige muligheder her- </w:t>
      </w:r>
      <w:r>
        <w:rPr>
          <w:color w:val="231F20"/>
          <w:spacing w:val="-4"/>
        </w:rPr>
        <w:t>for. </w:t>
      </w:r>
      <w:r>
        <w:rPr>
          <w:color w:val="231F20"/>
        </w:rPr>
        <w:t>Regeringen vil på baggrund af udvalgets arbejde frem- sætte et lovforslag herom inden udgangen af   </w:t>
      </w:r>
      <w:r>
        <w:rPr>
          <w:color w:val="231F20"/>
          <w:spacing w:val="12"/>
        </w:rPr>
        <w:t> </w:t>
      </w:r>
      <w:r>
        <w:rPr>
          <w:color w:val="231F20"/>
        </w:rPr>
        <w:t>2003.</w:t>
      </w:r>
    </w:p>
    <w:p>
      <w:pPr>
        <w:spacing w:after="0" w:line="290" w:lineRule="auto"/>
        <w:sectPr>
          <w:type w:val="continuous"/>
          <w:pgSz w:w="11900" w:h="16820"/>
          <w:pgMar w:top="1600" w:bottom="280" w:left="880" w:right="860"/>
          <w:cols w:num="2" w:equalWidth="0">
            <w:col w:w="4796" w:space="400"/>
            <w:col w:w="4964"/>
          </w:cols>
        </w:sectPr>
      </w:pPr>
    </w:p>
    <w:p>
      <w:pPr>
        <w:pStyle w:val="BodyText"/>
        <w:spacing w:before="8"/>
        <w:rPr>
          <w:sz w:val="16"/>
        </w:rPr>
      </w:pPr>
    </w:p>
    <w:p>
      <w:pPr>
        <w:spacing w:before="90"/>
        <w:ind w:left="324" w:right="0" w:firstLine="0"/>
        <w:jc w:val="left"/>
        <w:rPr>
          <w:rFonts w:ascii="Tahoma"/>
          <w:b/>
          <w:sz w:val="36"/>
        </w:rPr>
      </w:pPr>
      <w:r>
        <w:rPr>
          <w:rFonts w:ascii="Tahoma"/>
          <w:b/>
          <w:color w:val="00529F"/>
          <w:w w:val="80"/>
          <w:sz w:val="36"/>
          <w:u w:val="thick" w:color="BFD730"/>
        </w:rPr>
        <w:t>INDHOLDSFORTEGNELSE</w:t>
      </w:r>
    </w:p>
    <w:p>
      <w:pPr>
        <w:pStyle w:val="BodyText"/>
        <w:rPr>
          <w:rFonts w:ascii="Tahoma"/>
          <w:b/>
          <w:sz w:val="20"/>
        </w:rPr>
      </w:pPr>
    </w:p>
    <w:p>
      <w:pPr>
        <w:pStyle w:val="BodyText"/>
        <w:spacing w:before="1"/>
        <w:rPr>
          <w:rFonts w:ascii="Tahoma"/>
          <w:b/>
          <w:sz w:val="15"/>
        </w:rPr>
      </w:pPr>
    </w:p>
    <w:sdt>
      <w:sdtPr>
        <w:docPartObj>
          <w:docPartGallery w:val="Table of Contents"/>
          <w:docPartUnique/>
        </w:docPartObj>
      </w:sdtPr>
      <w:sdtEndPr/>
      <w:sdtContent>
        <w:p>
          <w:pPr>
            <w:pStyle w:val="TOC1"/>
            <w:tabs>
              <w:tab w:pos="8261" w:val="right" w:leader="none"/>
            </w:tabs>
            <w:spacing w:before="102"/>
          </w:pPr>
          <w:r>
            <w:rPr/>
            <w:pict>
              <v:line style="position:absolute;mso-position-horizontal-relative:page;mso-position-vertical-relative:paragraph;z-index:2896" from="100.209999pt,18.254688pt" to="497.059999pt,18.254688pt" stroked="true" strokeweight=".3pt" strokecolor="#bcbec0">
                <v:stroke dashstyle="solid"/>
                <w10:wrap type="none"/>
              </v:line>
            </w:pict>
          </w:r>
          <w:hyperlink w:history="true" w:anchor="_TOC_250027">
            <w:r>
              <w:rPr>
                <w:color w:val="231F20"/>
                <w:w w:val="105"/>
              </w:rPr>
              <w:t>Forord</w:t>
              <w:tab/>
              <w:t>3</w:t>
            </w:r>
          </w:hyperlink>
        </w:p>
        <w:p>
          <w:pPr>
            <w:pStyle w:val="TOC1"/>
            <w:tabs>
              <w:tab w:pos="8261" w:val="right" w:leader="none"/>
            </w:tabs>
          </w:pPr>
          <w:r>
            <w:rPr/>
            <w:pict>
              <v:line style="position:absolute;mso-position-horizontal-relative:page;mso-position-vertical-relative:paragraph;z-index:2920" from="100.209999pt,20.304688pt" to="497.059999pt,20.304688pt" stroked="true" strokeweight=".3pt" strokecolor="#bcbec0">
                <v:stroke dashstyle="solid"/>
                <w10:wrap type="none"/>
              </v:line>
            </w:pict>
          </w:r>
          <w:hyperlink w:history="true" w:anchor="_TOC_250026">
            <w:r>
              <w:rPr>
                <w:color w:val="231F20"/>
                <w:spacing w:val="-3"/>
                <w:w w:val="105"/>
              </w:rPr>
              <w:t>Frihed</w:t>
            </w:r>
            <w:r>
              <w:rPr>
                <w:color w:val="231F20"/>
                <w:spacing w:val="18"/>
                <w:w w:val="105"/>
              </w:rPr>
              <w:t> </w:t>
            </w:r>
            <w:r>
              <w:rPr>
                <w:color w:val="231F20"/>
                <w:w w:val="105"/>
              </w:rPr>
              <w:t>og</w:t>
            </w:r>
            <w:r>
              <w:rPr>
                <w:color w:val="231F20"/>
                <w:spacing w:val="18"/>
                <w:w w:val="105"/>
              </w:rPr>
              <w:t> </w:t>
            </w:r>
            <w:r>
              <w:rPr>
                <w:color w:val="231F20"/>
                <w:w w:val="105"/>
              </w:rPr>
              <w:t>ansvar</w:t>
              <w:tab/>
              <w:t>4</w:t>
            </w:r>
          </w:hyperlink>
        </w:p>
        <w:p>
          <w:pPr>
            <w:pStyle w:val="TOC1"/>
            <w:tabs>
              <w:tab w:pos="8261" w:val="right" w:leader="none"/>
            </w:tabs>
          </w:pPr>
          <w:r>
            <w:rPr/>
            <w:pict>
              <v:line style="position:absolute;mso-position-horizontal-relative:page;mso-position-vertical-relative:paragraph;z-index:2944" from="100.209999pt,20.304688pt" to="497.059999pt,20.304688pt" stroked="true" strokeweight=".3pt" strokecolor="#bcbec0">
                <v:stroke dashstyle="solid"/>
                <w10:wrap type="none"/>
              </v:line>
            </w:pict>
          </w:r>
          <w:hyperlink w:history="true" w:anchor="_TOC_250025">
            <w:r>
              <w:rPr>
                <w:color w:val="231F20"/>
              </w:rPr>
              <w:t>Nye udfordringer</w:t>
            </w:r>
            <w:r>
              <w:rPr>
                <w:color w:val="231F20"/>
                <w:spacing w:val="41"/>
              </w:rPr>
              <w:t> </w:t>
            </w:r>
            <w:r>
              <w:rPr>
                <w:color w:val="231F20"/>
              </w:rPr>
              <w:t>og</w:t>
            </w:r>
            <w:r>
              <w:rPr>
                <w:color w:val="231F20"/>
                <w:spacing w:val="20"/>
              </w:rPr>
              <w:t> </w:t>
            </w:r>
            <w:r>
              <w:rPr>
                <w:color w:val="231F20"/>
              </w:rPr>
              <w:t>mål</w:t>
              <w:tab/>
              <w:t>5</w:t>
            </w:r>
          </w:hyperlink>
        </w:p>
        <w:p>
          <w:pPr>
            <w:pStyle w:val="TOC1"/>
            <w:tabs>
              <w:tab w:pos="8261" w:val="right" w:leader="none"/>
            </w:tabs>
          </w:pPr>
          <w:r>
            <w:rPr/>
            <w:pict>
              <v:line style="position:absolute;mso-position-horizontal-relative:page;mso-position-vertical-relative:paragraph;z-index:2968" from="100.209999pt,20.304688pt" to="497.059999pt,20.304688pt" stroked="true" strokeweight=".3pt" strokecolor="#bcbec0">
                <v:stroke dashstyle="solid"/>
                <w10:wrap type="none"/>
              </v:line>
            </w:pict>
          </w:r>
          <w:hyperlink w:history="true" w:anchor="_TOC_250024">
            <w:r>
              <w:rPr>
                <w:color w:val="231F20"/>
              </w:rPr>
              <w:t>Mere tryghed og </w:t>
            </w:r>
            <w:r>
              <w:rPr>
                <w:color w:val="231F20"/>
                <w:spacing w:val="12"/>
              </w:rPr>
              <w:t> </w:t>
            </w:r>
            <w:r>
              <w:rPr>
                <w:color w:val="231F20"/>
              </w:rPr>
              <w:t>øget</w:t>
            </w:r>
            <w:r>
              <w:rPr>
                <w:color w:val="231F20"/>
                <w:spacing w:val="20"/>
              </w:rPr>
              <w:t> </w:t>
            </w:r>
            <w:r>
              <w:rPr>
                <w:color w:val="231F20"/>
              </w:rPr>
              <w:t>retssikkerhed</w:t>
              <w:tab/>
              <w:t>7</w:t>
            </w:r>
          </w:hyperlink>
        </w:p>
        <w:p>
          <w:pPr>
            <w:pStyle w:val="TOC1"/>
            <w:tabs>
              <w:tab w:pos="8260" w:val="right" w:leader="none"/>
            </w:tabs>
          </w:pPr>
          <w:r>
            <w:rPr/>
            <w:pict>
              <v:line style="position:absolute;mso-position-horizontal-relative:page;mso-position-vertical-relative:paragraph;z-index:2992" from="100.209999pt,20.304688pt" to="497.059999pt,20.304688pt" stroked="true" strokeweight=".3pt" strokecolor="#bcbec0">
                <v:stroke dashstyle="solid"/>
                <w10:wrap type="none"/>
              </v:line>
            </w:pict>
          </w:r>
          <w:hyperlink w:history="true" w:anchor="_TOC_250023">
            <w:r>
              <w:rPr>
                <w:color w:val="231F20"/>
                <w:w w:val="105"/>
              </w:rPr>
              <w:t>Konsekvens over for </w:t>
            </w:r>
            <w:r>
              <w:rPr>
                <w:color w:val="231F20"/>
                <w:spacing w:val="1"/>
                <w:w w:val="105"/>
              </w:rPr>
              <w:t> </w:t>
            </w:r>
            <w:r>
              <w:rPr>
                <w:color w:val="231F20"/>
                <w:w w:val="105"/>
              </w:rPr>
              <w:t>de</w:t>
            </w:r>
            <w:r>
              <w:rPr>
                <w:color w:val="231F20"/>
                <w:spacing w:val="17"/>
                <w:w w:val="105"/>
              </w:rPr>
              <w:t> </w:t>
            </w:r>
            <w:r>
              <w:rPr>
                <w:color w:val="231F20"/>
                <w:w w:val="105"/>
              </w:rPr>
              <w:t>unge</w:t>
              <w:tab/>
              <w:t>8</w:t>
            </w:r>
          </w:hyperlink>
        </w:p>
        <w:p>
          <w:pPr>
            <w:pStyle w:val="TOC1"/>
            <w:tabs>
              <w:tab w:pos="8261" w:val="right" w:leader="none"/>
            </w:tabs>
          </w:pPr>
          <w:r>
            <w:rPr/>
            <w:pict>
              <v:line style="position:absolute;mso-position-horizontal-relative:page;mso-position-vertical-relative:paragraph;z-index:3016" from="100.209999pt,20.304688pt" to="497.059999pt,20.304688pt" stroked="true" strokeweight=".3pt" strokecolor="#bcbec0">
                <v:stroke dashstyle="solid"/>
                <w10:wrap type="none"/>
              </v:line>
            </w:pict>
          </w:r>
          <w:hyperlink w:history="true" w:anchor="_TOC_250022">
            <w:r>
              <w:rPr>
                <w:color w:val="231F20"/>
                <w:w w:val="105"/>
              </w:rPr>
              <w:t>Forstærket kamp</w:t>
            </w:r>
            <w:r>
              <w:rPr>
                <w:color w:val="231F20"/>
                <w:spacing w:val="34"/>
                <w:w w:val="105"/>
              </w:rPr>
              <w:t> </w:t>
            </w:r>
            <w:r>
              <w:rPr>
                <w:color w:val="231F20"/>
                <w:w w:val="105"/>
              </w:rPr>
              <w:t>mod</w:t>
            </w:r>
            <w:r>
              <w:rPr>
                <w:color w:val="231F20"/>
                <w:spacing w:val="17"/>
                <w:w w:val="105"/>
              </w:rPr>
              <w:t> </w:t>
            </w:r>
            <w:r>
              <w:rPr>
                <w:color w:val="231F20"/>
                <w:w w:val="105"/>
              </w:rPr>
              <w:t>narko</w:t>
              <w:tab/>
              <w:t>9</w:t>
            </w:r>
          </w:hyperlink>
        </w:p>
        <w:p>
          <w:pPr>
            <w:pStyle w:val="TOC1"/>
            <w:tabs>
              <w:tab w:pos="8261" w:val="right" w:leader="none"/>
            </w:tabs>
          </w:pPr>
          <w:r>
            <w:rPr/>
            <w:pict>
              <v:line style="position:absolute;mso-position-horizontal-relative:page;mso-position-vertical-relative:paragraph;z-index:3040" from="100.209999pt,20.304688pt" to="497.059999pt,20.304688pt" stroked="true" strokeweight=".3pt" strokecolor="#bcbec0">
                <v:stroke dashstyle="solid"/>
                <w10:wrap type="none"/>
              </v:line>
            </w:pict>
          </w:r>
          <w:hyperlink w:history="true" w:anchor="_TOC_250021">
            <w:r>
              <w:rPr>
                <w:color w:val="231F20"/>
                <w:w w:val="105"/>
              </w:rPr>
              <w:t>Ny og</w:t>
            </w:r>
            <w:r>
              <w:rPr>
                <w:color w:val="231F20"/>
                <w:spacing w:val="34"/>
                <w:w w:val="105"/>
              </w:rPr>
              <w:t> </w:t>
            </w:r>
            <w:r>
              <w:rPr>
                <w:color w:val="231F20"/>
                <w:w w:val="105"/>
              </w:rPr>
              <w:t>bedre</w:t>
            </w:r>
            <w:r>
              <w:rPr>
                <w:color w:val="231F20"/>
                <w:spacing w:val="17"/>
                <w:w w:val="105"/>
              </w:rPr>
              <w:t> </w:t>
            </w:r>
            <w:r>
              <w:rPr>
                <w:color w:val="231F20"/>
                <w:w w:val="105"/>
              </w:rPr>
              <w:t>integration</w:t>
              <w:tab/>
              <w:t>9</w:t>
            </w:r>
          </w:hyperlink>
        </w:p>
        <w:p>
          <w:pPr>
            <w:pStyle w:val="TOC1"/>
            <w:tabs>
              <w:tab w:pos="8261" w:val="right" w:leader="none"/>
            </w:tabs>
          </w:pPr>
          <w:r>
            <w:rPr/>
            <w:pict>
              <v:line style="position:absolute;mso-position-horizontal-relative:page;mso-position-vertical-relative:paragraph;z-index:3064" from="100.209999pt,20.304688pt" to="497.059999pt,20.304688pt" stroked="true" strokeweight=".3pt" strokecolor="#bcbec0">
                <v:stroke dashstyle="solid"/>
                <w10:wrap type="none"/>
              </v:line>
            </w:pict>
          </w:r>
          <w:hyperlink w:history="true" w:anchor="_TOC_250020">
            <w:r>
              <w:rPr>
                <w:color w:val="231F20"/>
                <w:w w:val="105"/>
              </w:rPr>
              <w:t>Bedre</w:t>
            </w:r>
            <w:r>
              <w:rPr>
                <w:color w:val="231F20"/>
                <w:spacing w:val="18"/>
                <w:w w:val="105"/>
              </w:rPr>
              <w:t> </w:t>
            </w:r>
            <w:r>
              <w:rPr>
                <w:color w:val="231F20"/>
                <w:w w:val="105"/>
              </w:rPr>
              <w:t>uddannelser</w:t>
              <w:tab/>
              <w:t>10</w:t>
            </w:r>
          </w:hyperlink>
        </w:p>
        <w:p>
          <w:pPr>
            <w:pStyle w:val="TOC1"/>
            <w:tabs>
              <w:tab w:pos="8261" w:val="right" w:leader="none"/>
            </w:tabs>
          </w:pPr>
          <w:r>
            <w:rPr/>
            <w:pict>
              <v:line style="position:absolute;mso-position-horizontal-relative:page;mso-position-vertical-relative:paragraph;z-index:3088" from="100.209999pt,20.304688pt" to="497.059999pt,20.304688pt" stroked="true" strokeweight=".3pt" strokecolor="#bcbec0">
                <v:stroke dashstyle="solid"/>
                <w10:wrap type="none"/>
              </v:line>
            </w:pict>
          </w:r>
          <w:hyperlink w:history="true" w:anchor="_TOC_250019">
            <w:r>
              <w:rPr>
                <w:color w:val="231F20"/>
                <w:spacing w:val="-3"/>
              </w:rPr>
              <w:t>Fælles  </w:t>
            </w:r>
            <w:r>
              <w:rPr>
                <w:color w:val="231F20"/>
              </w:rPr>
              <w:t>ansvar for</w:t>
            </w:r>
            <w:r>
              <w:rPr>
                <w:color w:val="231F20"/>
                <w:spacing w:val="22"/>
              </w:rPr>
              <w:t> </w:t>
            </w:r>
            <w:r>
              <w:rPr>
                <w:color w:val="231F20"/>
              </w:rPr>
              <w:t>de</w:t>
            </w:r>
            <w:r>
              <w:rPr>
                <w:color w:val="231F20"/>
                <w:spacing w:val="21"/>
              </w:rPr>
              <w:t> </w:t>
            </w:r>
            <w:r>
              <w:rPr>
                <w:color w:val="231F20"/>
              </w:rPr>
              <w:t>svageste</w:t>
              <w:tab/>
              <w:t>12</w:t>
            </w:r>
          </w:hyperlink>
        </w:p>
        <w:p>
          <w:pPr>
            <w:pStyle w:val="TOC1"/>
            <w:tabs>
              <w:tab w:pos="8261" w:val="right" w:leader="none"/>
            </w:tabs>
          </w:pPr>
          <w:r>
            <w:rPr/>
            <w:pict>
              <v:line style="position:absolute;mso-position-horizontal-relative:page;mso-position-vertical-relative:paragraph;z-index:3112" from="100.209999pt,20.304657pt" to="497.059999pt,20.304657pt" stroked="true" strokeweight=".3pt" strokecolor="#bcbec0">
                <v:stroke dashstyle="solid"/>
                <w10:wrap type="none"/>
              </v:line>
            </w:pict>
          </w:r>
          <w:hyperlink w:history="true" w:anchor="_TOC_250018">
            <w:r>
              <w:rPr>
                <w:color w:val="231F20"/>
              </w:rPr>
              <w:t>En god start til </w:t>
            </w:r>
            <w:r>
              <w:rPr>
                <w:color w:val="231F20"/>
                <w:spacing w:val="36"/>
              </w:rPr>
              <w:t> </w:t>
            </w:r>
            <w:r>
              <w:rPr>
                <w:color w:val="231F20"/>
              </w:rPr>
              <w:t>alle</w:t>
            </w:r>
            <w:r>
              <w:rPr>
                <w:color w:val="231F20"/>
                <w:spacing w:val="21"/>
              </w:rPr>
              <w:t> </w:t>
            </w:r>
            <w:r>
              <w:rPr>
                <w:color w:val="231F20"/>
              </w:rPr>
              <w:t>børn</w:t>
              <w:tab/>
              <w:t>12</w:t>
            </w:r>
          </w:hyperlink>
        </w:p>
        <w:p>
          <w:pPr>
            <w:pStyle w:val="TOC1"/>
            <w:tabs>
              <w:tab w:pos="8261" w:val="right" w:leader="none"/>
            </w:tabs>
          </w:pPr>
          <w:r>
            <w:rPr/>
            <w:pict>
              <v:line style="position:absolute;mso-position-horizontal-relative:page;mso-position-vertical-relative:paragraph;z-index:3136" from="100.209999pt,20.304657pt" to="497.059999pt,20.304657pt" stroked="true" strokeweight=".3pt" strokecolor="#bcbec0">
                <v:stroke dashstyle="solid"/>
                <w10:wrap type="none"/>
              </v:line>
            </w:pict>
          </w:r>
          <w:hyperlink w:history="true" w:anchor="_TOC_250017">
            <w:r>
              <w:rPr>
                <w:color w:val="231F20"/>
              </w:rPr>
              <w:t>Bedre muligheder</w:t>
            </w:r>
            <w:r>
              <w:rPr>
                <w:color w:val="231F20"/>
                <w:spacing w:val="42"/>
              </w:rPr>
              <w:t> </w:t>
            </w:r>
            <w:r>
              <w:rPr>
                <w:color w:val="231F20"/>
              </w:rPr>
              <w:t>for</w:t>
            </w:r>
            <w:r>
              <w:rPr>
                <w:color w:val="231F20"/>
                <w:spacing w:val="21"/>
              </w:rPr>
              <w:t> </w:t>
            </w:r>
            <w:r>
              <w:rPr>
                <w:color w:val="231F20"/>
              </w:rPr>
              <w:t>handicappede</w:t>
              <w:tab/>
              <w:t>13</w:t>
            </w:r>
          </w:hyperlink>
        </w:p>
        <w:p>
          <w:pPr>
            <w:pStyle w:val="TOC1"/>
            <w:tabs>
              <w:tab w:pos="8261" w:val="right" w:leader="none"/>
            </w:tabs>
          </w:pPr>
          <w:r>
            <w:rPr/>
            <w:pict>
              <v:line style="position:absolute;mso-position-horizontal-relative:page;mso-position-vertical-relative:paragraph;z-index:3160" from="100.209999pt,20.304657pt" to="497.059999pt,20.304657pt" stroked="true" strokeweight=".3pt" strokecolor="#bcbec0">
                <v:stroke dashstyle="solid"/>
                <w10:wrap type="none"/>
              </v:line>
            </w:pict>
          </w:r>
          <w:hyperlink w:history="true" w:anchor="_TOC_250016">
            <w:r>
              <w:rPr>
                <w:color w:val="231F20"/>
                <w:w w:val="105"/>
              </w:rPr>
              <w:t>Et</w:t>
            </w:r>
            <w:r>
              <w:rPr>
                <w:color w:val="231F20"/>
                <w:spacing w:val="18"/>
                <w:w w:val="105"/>
              </w:rPr>
              <w:t> </w:t>
            </w:r>
            <w:r>
              <w:rPr>
                <w:color w:val="231F20"/>
                <w:w w:val="105"/>
              </w:rPr>
              <w:t>bedre</w:t>
            </w:r>
            <w:r>
              <w:rPr>
                <w:color w:val="231F20"/>
                <w:spacing w:val="18"/>
                <w:w w:val="105"/>
              </w:rPr>
              <w:t> </w:t>
            </w:r>
            <w:r>
              <w:rPr>
                <w:color w:val="231F20"/>
                <w:w w:val="105"/>
              </w:rPr>
              <w:t>miljø</w:t>
              <w:tab/>
              <w:t>13</w:t>
            </w:r>
          </w:hyperlink>
        </w:p>
        <w:p>
          <w:pPr>
            <w:pStyle w:val="TOC1"/>
            <w:tabs>
              <w:tab w:pos="8261" w:val="right" w:leader="none"/>
            </w:tabs>
          </w:pPr>
          <w:r>
            <w:rPr/>
            <w:pict>
              <v:line style="position:absolute;mso-position-horizontal-relative:page;mso-position-vertical-relative:paragraph;z-index:3184" from="100.209999pt,20.304657pt" to="497.059999pt,20.304657pt" stroked="true" strokeweight=".3pt" strokecolor="#bcbec0">
                <v:stroke dashstyle="solid"/>
                <w10:wrap type="none"/>
              </v:line>
            </w:pict>
          </w:r>
          <w:hyperlink w:history="true" w:anchor="_TOC_250015">
            <w:r>
              <w:rPr>
                <w:color w:val="231F20"/>
                <w:w w:val="105"/>
              </w:rPr>
              <w:t>Bedre</w:t>
            </w:r>
            <w:r>
              <w:rPr>
                <w:color w:val="231F20"/>
                <w:spacing w:val="18"/>
                <w:w w:val="105"/>
              </w:rPr>
              <w:t> </w:t>
            </w:r>
            <w:r>
              <w:rPr>
                <w:color w:val="231F20"/>
                <w:w w:val="105"/>
              </w:rPr>
              <w:t>sundhed</w:t>
              <w:tab/>
              <w:t>14</w:t>
            </w:r>
          </w:hyperlink>
        </w:p>
        <w:p>
          <w:pPr>
            <w:pStyle w:val="TOC1"/>
            <w:tabs>
              <w:tab w:pos="8261" w:val="right" w:leader="none"/>
            </w:tabs>
          </w:pPr>
          <w:r>
            <w:rPr/>
            <w:pict>
              <v:line style="position:absolute;mso-position-horizontal-relative:page;mso-position-vertical-relative:paragraph;z-index:3208" from="100.209999pt,20.304657pt" to="497.059999pt,20.304657pt" stroked="true" strokeweight=".3pt" strokecolor="#bcbec0">
                <v:stroke dashstyle="solid"/>
                <w10:wrap type="none"/>
              </v:line>
            </w:pict>
          </w:r>
          <w:hyperlink w:history="true" w:anchor="_TOC_250014">
            <w:r>
              <w:rPr>
                <w:color w:val="231F20"/>
                <w:w w:val="105"/>
              </w:rPr>
              <w:t>Øget</w:t>
            </w:r>
            <w:r>
              <w:rPr>
                <w:color w:val="231F20"/>
                <w:spacing w:val="17"/>
                <w:w w:val="105"/>
              </w:rPr>
              <w:t> </w:t>
            </w:r>
            <w:r>
              <w:rPr>
                <w:color w:val="231F20"/>
                <w:w w:val="105"/>
              </w:rPr>
              <w:t>trafiksikkerhed</w:t>
              <w:tab/>
              <w:t>15</w:t>
            </w:r>
          </w:hyperlink>
        </w:p>
        <w:p>
          <w:pPr>
            <w:pStyle w:val="TOC1"/>
            <w:tabs>
              <w:tab w:pos="8260" w:val="right" w:leader="none"/>
            </w:tabs>
          </w:pPr>
          <w:r>
            <w:rPr/>
            <w:pict>
              <v:line style="position:absolute;mso-position-horizontal-relative:page;mso-position-vertical-relative:paragraph;z-index:3232" from="100.209999pt,20.304657pt" to="497.059999pt,20.304657pt" stroked="true" strokeweight=".3pt" strokecolor="#bcbec0">
                <v:stroke dashstyle="solid"/>
                <w10:wrap type="none"/>
              </v:line>
            </w:pict>
          </w:r>
          <w:hyperlink w:history="true" w:anchor="_TOC_250013">
            <w:r>
              <w:rPr>
                <w:color w:val="231F20"/>
              </w:rPr>
              <w:t>Mere</w:t>
            </w:r>
            <w:r>
              <w:rPr>
                <w:color w:val="231F20"/>
                <w:spacing w:val="20"/>
              </w:rPr>
              <w:t> </w:t>
            </w:r>
            <w:r>
              <w:rPr>
                <w:color w:val="231F20"/>
              </w:rPr>
              <w:t>frit</w:t>
            </w:r>
            <w:r>
              <w:rPr>
                <w:color w:val="231F20"/>
                <w:spacing w:val="20"/>
              </w:rPr>
              <w:t> </w:t>
            </w:r>
            <w:r>
              <w:rPr>
                <w:color w:val="231F20"/>
              </w:rPr>
              <w:t>valg</w:t>
              <w:tab/>
              <w:t>16</w:t>
            </w:r>
          </w:hyperlink>
        </w:p>
        <w:p>
          <w:pPr>
            <w:pStyle w:val="TOC1"/>
            <w:tabs>
              <w:tab w:pos="8261" w:val="right" w:leader="none"/>
            </w:tabs>
          </w:pPr>
          <w:r>
            <w:rPr/>
            <w:pict>
              <v:line style="position:absolute;mso-position-horizontal-relative:page;mso-position-vertical-relative:paragraph;z-index:3256" from="100.209999pt,20.304657pt" to="497.059999pt,20.304657pt" stroked="true" strokeweight=".3pt" strokecolor="#bcbec0">
                <v:stroke dashstyle="solid"/>
                <w10:wrap type="none"/>
              </v:line>
            </w:pict>
          </w:r>
          <w:hyperlink w:history="true" w:anchor="_TOC_250012">
            <w:r>
              <w:rPr>
                <w:color w:val="231F20"/>
                <w:w w:val="105"/>
              </w:rPr>
              <w:t>En moderne, levende og brugervenlig </w:t>
            </w:r>
            <w:r>
              <w:rPr>
                <w:color w:val="231F20"/>
                <w:spacing w:val="16"/>
                <w:w w:val="105"/>
              </w:rPr>
              <w:t> </w:t>
            </w:r>
            <w:r>
              <w:rPr>
                <w:color w:val="231F20"/>
                <w:w w:val="105"/>
              </w:rPr>
              <w:t>offentlig</w:t>
            </w:r>
            <w:r>
              <w:rPr>
                <w:color w:val="231F20"/>
                <w:spacing w:val="13"/>
                <w:w w:val="105"/>
              </w:rPr>
              <w:t> </w:t>
            </w:r>
            <w:r>
              <w:rPr>
                <w:color w:val="231F20"/>
                <w:w w:val="105"/>
              </w:rPr>
              <w:t>sektor</w:t>
              <w:tab/>
              <w:t>17</w:t>
            </w:r>
          </w:hyperlink>
        </w:p>
        <w:p>
          <w:pPr>
            <w:pStyle w:val="TOC1"/>
            <w:tabs>
              <w:tab w:pos="8261" w:val="right" w:leader="none"/>
            </w:tabs>
          </w:pPr>
          <w:r>
            <w:rPr/>
            <w:pict>
              <v:line style="position:absolute;mso-position-horizontal-relative:page;mso-position-vertical-relative:paragraph;z-index:3280" from="100.209999pt,20.304657pt" to="497.059999pt,20.304657pt" stroked="true" strokeweight=".3pt" strokecolor="#bcbec0">
                <v:stroke dashstyle="solid"/>
                <w10:wrap type="none"/>
              </v:line>
            </w:pict>
          </w:r>
          <w:hyperlink w:history="true" w:anchor="_TOC_250011">
            <w:r>
              <w:rPr>
                <w:color w:val="231F20"/>
                <w:w w:val="105"/>
              </w:rPr>
              <w:t>Flere</w:t>
            </w:r>
            <w:r>
              <w:rPr>
                <w:color w:val="231F20"/>
                <w:spacing w:val="18"/>
                <w:w w:val="105"/>
              </w:rPr>
              <w:t> </w:t>
            </w:r>
            <w:r>
              <w:rPr>
                <w:color w:val="231F20"/>
                <w:w w:val="105"/>
              </w:rPr>
              <w:t>i</w:t>
            </w:r>
            <w:r>
              <w:rPr>
                <w:color w:val="231F20"/>
                <w:spacing w:val="18"/>
                <w:w w:val="105"/>
              </w:rPr>
              <w:t> </w:t>
            </w:r>
            <w:r>
              <w:rPr>
                <w:color w:val="231F20"/>
                <w:w w:val="105"/>
              </w:rPr>
              <w:t>arbejde</w:t>
              <w:tab/>
              <w:t>18</w:t>
            </w:r>
          </w:hyperlink>
        </w:p>
        <w:p>
          <w:pPr>
            <w:pStyle w:val="TOC1"/>
            <w:tabs>
              <w:tab w:pos="8261" w:val="right" w:leader="none"/>
            </w:tabs>
          </w:pPr>
          <w:r>
            <w:rPr/>
            <w:pict>
              <v:line style="position:absolute;mso-position-horizontal-relative:page;mso-position-vertical-relative:paragraph;z-index:3304" from="100.209999pt,20.304657pt" to="497.059999pt,20.304657pt" stroked="true" strokeweight=".3pt" strokecolor="#bcbec0">
                <v:stroke dashstyle="solid"/>
                <w10:wrap type="none"/>
              </v:line>
            </w:pict>
          </w:r>
          <w:hyperlink w:history="true" w:anchor="_TOC_250010">
            <w:r>
              <w:rPr>
                <w:color w:val="231F20"/>
              </w:rPr>
              <w:t>Flere arbejdspladser og orden </w:t>
            </w:r>
            <w:r>
              <w:rPr>
                <w:color w:val="231F20"/>
                <w:spacing w:val="36"/>
              </w:rPr>
              <w:t> </w:t>
            </w:r>
            <w:r>
              <w:rPr>
                <w:color w:val="231F20"/>
              </w:rPr>
              <w:t>i</w:t>
            </w:r>
            <w:r>
              <w:rPr>
                <w:color w:val="231F20"/>
                <w:spacing w:val="20"/>
              </w:rPr>
              <w:t> </w:t>
            </w:r>
            <w:r>
              <w:rPr>
                <w:color w:val="231F20"/>
              </w:rPr>
              <w:t>økonomien</w:t>
              <w:tab/>
              <w:t>19</w:t>
            </w:r>
          </w:hyperlink>
        </w:p>
        <w:p>
          <w:pPr>
            <w:pStyle w:val="TOC1"/>
            <w:tabs>
              <w:tab w:pos="8261" w:val="right" w:leader="none"/>
            </w:tabs>
          </w:pPr>
          <w:r>
            <w:rPr/>
            <w:pict>
              <v:line style="position:absolute;mso-position-horizontal-relative:page;mso-position-vertical-relative:paragraph;z-index:3328" from="100.209999pt,20.304657pt" to="497.059999pt,20.304657pt" stroked="true" strokeweight=".3pt" strokecolor="#bcbec0">
                <v:stroke dashstyle="solid"/>
                <w10:wrap type="none"/>
              </v:line>
            </w:pict>
          </w:r>
          <w:hyperlink w:history="true" w:anchor="_TOC_250009">
            <w:r>
              <w:rPr>
                <w:color w:val="231F20"/>
              </w:rPr>
              <w:t>Mere vækst</w:t>
            </w:r>
            <w:r>
              <w:rPr>
                <w:color w:val="231F20"/>
                <w:spacing w:val="41"/>
              </w:rPr>
              <w:t> </w:t>
            </w:r>
            <w:r>
              <w:rPr>
                <w:color w:val="231F20"/>
              </w:rPr>
              <w:t>i</w:t>
            </w:r>
            <w:r>
              <w:rPr>
                <w:color w:val="231F20"/>
                <w:spacing w:val="20"/>
              </w:rPr>
              <w:t> </w:t>
            </w:r>
            <w:r>
              <w:rPr>
                <w:color w:val="231F20"/>
              </w:rPr>
              <w:t>erhvervslivet</w:t>
              <w:tab/>
              <w:t>19</w:t>
            </w:r>
          </w:hyperlink>
        </w:p>
        <w:p>
          <w:pPr>
            <w:pStyle w:val="TOC1"/>
            <w:tabs>
              <w:tab w:pos="8261" w:val="right" w:leader="none"/>
            </w:tabs>
          </w:pPr>
          <w:r>
            <w:rPr/>
            <w:pict>
              <v:line style="position:absolute;mso-position-horizontal-relative:page;mso-position-vertical-relative:paragraph;z-index:3352" from="100.209999pt,20.304657pt" to="497.059999pt,20.304657pt" stroked="true" strokeweight=".3pt" strokecolor="#bcbec0">
                <v:stroke dashstyle="solid"/>
                <w10:wrap type="none"/>
              </v:line>
            </w:pict>
          </w:r>
          <w:hyperlink w:history="true" w:anchor="_TOC_250008">
            <w:r>
              <w:rPr>
                <w:color w:val="231F20"/>
                <w:w w:val="105"/>
              </w:rPr>
              <w:t>Selvstændighed</w:t>
            </w:r>
            <w:r>
              <w:rPr>
                <w:color w:val="231F20"/>
                <w:spacing w:val="16"/>
                <w:w w:val="105"/>
              </w:rPr>
              <w:t> </w:t>
            </w:r>
            <w:r>
              <w:rPr>
                <w:color w:val="231F20"/>
                <w:w w:val="105"/>
              </w:rPr>
              <w:t>og</w:t>
            </w:r>
            <w:r>
              <w:rPr>
                <w:color w:val="231F20"/>
                <w:spacing w:val="16"/>
                <w:w w:val="105"/>
              </w:rPr>
              <w:t> </w:t>
            </w:r>
            <w:r>
              <w:rPr>
                <w:color w:val="231F20"/>
                <w:w w:val="105"/>
              </w:rPr>
              <w:t>iværksætterkultur</w:t>
              <w:tab/>
              <w:t>22</w:t>
            </w:r>
          </w:hyperlink>
        </w:p>
        <w:p>
          <w:pPr>
            <w:pStyle w:val="TOC1"/>
            <w:tabs>
              <w:tab w:pos="8260" w:val="right" w:leader="none"/>
            </w:tabs>
          </w:pPr>
          <w:r>
            <w:rPr/>
            <w:pict>
              <v:line style="position:absolute;mso-position-horizontal-relative:page;mso-position-vertical-relative:paragraph;z-index:3376" from="100.209999pt,20.304657pt" to="497.059999pt,20.304657pt" stroked="true" strokeweight=".3pt" strokecolor="#bcbec0">
                <v:stroke dashstyle="solid"/>
                <w10:wrap type="none"/>
              </v:line>
            </w:pict>
          </w:r>
          <w:hyperlink w:history="true" w:anchor="_TOC_250007">
            <w:r>
              <w:rPr>
                <w:color w:val="231F20"/>
                <w:w w:val="105"/>
              </w:rPr>
              <w:t>En afbalanceret udvikling </w:t>
            </w:r>
            <w:r>
              <w:rPr>
                <w:color w:val="231F20"/>
                <w:spacing w:val="2"/>
                <w:w w:val="105"/>
              </w:rPr>
              <w:t> </w:t>
            </w:r>
            <w:r>
              <w:rPr>
                <w:color w:val="231F20"/>
                <w:w w:val="105"/>
              </w:rPr>
              <w:t>i</w:t>
            </w:r>
            <w:r>
              <w:rPr>
                <w:color w:val="231F20"/>
                <w:spacing w:val="17"/>
                <w:w w:val="105"/>
              </w:rPr>
              <w:t> </w:t>
            </w:r>
            <w:r>
              <w:rPr>
                <w:color w:val="231F20"/>
                <w:w w:val="105"/>
              </w:rPr>
              <w:t>Danmark</w:t>
              <w:tab/>
              <w:t>22</w:t>
            </w:r>
          </w:hyperlink>
        </w:p>
        <w:p>
          <w:pPr>
            <w:pStyle w:val="TOC1"/>
            <w:tabs>
              <w:tab w:pos="8260" w:val="right" w:leader="none"/>
            </w:tabs>
          </w:pPr>
          <w:r>
            <w:rPr/>
            <w:pict>
              <v:line style="position:absolute;mso-position-horizontal-relative:page;mso-position-vertical-relative:paragraph;z-index:3400" from="100.209999pt,20.304657pt" to="497.059999pt,20.304657pt" stroked="true" strokeweight=".3pt" strokecolor="#bcbec0">
                <v:stroke dashstyle="solid"/>
                <w10:wrap type="none"/>
              </v:line>
            </w:pict>
          </w:r>
          <w:hyperlink w:history="true" w:anchor="_TOC_250006">
            <w:r>
              <w:rPr>
                <w:color w:val="231F20"/>
                <w:w w:val="105"/>
              </w:rPr>
              <w:t>Flere</w:t>
            </w:r>
            <w:r>
              <w:rPr>
                <w:color w:val="231F20"/>
                <w:spacing w:val="18"/>
                <w:w w:val="105"/>
              </w:rPr>
              <w:t> </w:t>
            </w:r>
            <w:r>
              <w:rPr>
                <w:color w:val="231F20"/>
                <w:w w:val="105"/>
              </w:rPr>
              <w:t>boliger</w:t>
              <w:tab/>
              <w:t>23</w:t>
            </w:r>
          </w:hyperlink>
        </w:p>
        <w:p>
          <w:pPr>
            <w:pStyle w:val="TOC1"/>
            <w:tabs>
              <w:tab w:pos="8261" w:val="right" w:leader="none"/>
            </w:tabs>
          </w:pPr>
          <w:r>
            <w:rPr/>
            <w:pict>
              <v:line style="position:absolute;mso-position-horizontal-relative:page;mso-position-vertical-relative:paragraph;z-index:3424" from="100.209999pt,20.304657pt" to="497.059999pt,20.304657pt" stroked="true" strokeweight=".3pt" strokecolor="#bcbec0">
                <v:stroke dashstyle="solid"/>
                <w10:wrap type="none"/>
              </v:line>
            </w:pict>
          </w:r>
          <w:hyperlink w:history="true" w:anchor="_TOC_250005">
            <w:r>
              <w:rPr>
                <w:color w:val="231F20"/>
                <w:w w:val="105"/>
              </w:rPr>
              <w:t>En</w:t>
            </w:r>
            <w:r>
              <w:rPr>
                <w:color w:val="231F20"/>
                <w:spacing w:val="18"/>
                <w:w w:val="105"/>
              </w:rPr>
              <w:t> </w:t>
            </w:r>
            <w:r>
              <w:rPr>
                <w:color w:val="231F20"/>
                <w:w w:val="105"/>
              </w:rPr>
              <w:t>levende</w:t>
            </w:r>
            <w:r>
              <w:rPr>
                <w:color w:val="231F20"/>
                <w:spacing w:val="18"/>
                <w:w w:val="105"/>
              </w:rPr>
              <w:t> </w:t>
            </w:r>
            <w:r>
              <w:rPr>
                <w:color w:val="231F20"/>
                <w:w w:val="105"/>
              </w:rPr>
              <w:t>kultur</w:t>
              <w:tab/>
              <w:t>23</w:t>
            </w:r>
          </w:hyperlink>
        </w:p>
        <w:p>
          <w:pPr>
            <w:pStyle w:val="TOC1"/>
            <w:tabs>
              <w:tab w:pos="8261" w:val="right" w:leader="none"/>
            </w:tabs>
          </w:pPr>
          <w:r>
            <w:rPr/>
            <w:pict>
              <v:line style="position:absolute;mso-position-horizontal-relative:page;mso-position-vertical-relative:paragraph;z-index:3448" from="100.209999pt,20.304657pt" to="497.059999pt,20.304657pt" stroked="true" strokeweight=".3pt" strokecolor="#bcbec0">
                <v:stroke dashstyle="solid"/>
                <w10:wrap type="none"/>
              </v:line>
            </w:pict>
          </w:r>
          <w:hyperlink w:history="true" w:anchor="_TOC_250004">
            <w:r>
              <w:rPr>
                <w:color w:val="231F20"/>
              </w:rPr>
              <w:t>Folkekirken –</w:t>
            </w:r>
            <w:r>
              <w:rPr>
                <w:color w:val="231F20"/>
                <w:spacing w:val="42"/>
              </w:rPr>
              <w:t> </w:t>
            </w:r>
            <w:r>
              <w:rPr>
                <w:color w:val="231F20"/>
              </w:rPr>
              <w:t>folkets</w:t>
            </w:r>
            <w:r>
              <w:rPr>
                <w:color w:val="231F20"/>
                <w:spacing w:val="21"/>
              </w:rPr>
              <w:t> </w:t>
            </w:r>
            <w:r>
              <w:rPr>
                <w:color w:val="231F20"/>
              </w:rPr>
              <w:t>kirke</w:t>
              <w:tab/>
              <w:t>24</w:t>
            </w:r>
          </w:hyperlink>
        </w:p>
        <w:p>
          <w:pPr>
            <w:pStyle w:val="TOC1"/>
            <w:tabs>
              <w:tab w:pos="8261" w:val="right" w:leader="none"/>
            </w:tabs>
          </w:pPr>
          <w:r>
            <w:rPr/>
            <w:pict>
              <v:line style="position:absolute;mso-position-horizontal-relative:page;mso-position-vertical-relative:paragraph;z-index:3472" from="100.209999pt,20.304657pt" to="497.059999pt,20.304657pt" stroked="true" strokeweight=".3pt" strokecolor="#bcbec0">
                <v:stroke dashstyle="solid"/>
                <w10:wrap type="none"/>
              </v:line>
            </w:pict>
          </w:r>
          <w:hyperlink w:history="true" w:anchor="_TOC_250003">
            <w:r>
              <w:rPr>
                <w:color w:val="231F20"/>
                <w:w w:val="105"/>
              </w:rPr>
              <w:t>Mere</w:t>
            </w:r>
            <w:r>
              <w:rPr>
                <w:color w:val="231F20"/>
                <w:spacing w:val="17"/>
                <w:w w:val="105"/>
              </w:rPr>
              <w:t> </w:t>
            </w:r>
            <w:r>
              <w:rPr>
                <w:color w:val="231F20"/>
                <w:w w:val="105"/>
              </w:rPr>
              <w:t>idræt</w:t>
              <w:tab/>
              <w:t>24</w:t>
            </w:r>
          </w:hyperlink>
        </w:p>
        <w:p>
          <w:pPr>
            <w:pStyle w:val="TOC1"/>
            <w:tabs>
              <w:tab w:pos="8260" w:val="right" w:leader="none"/>
            </w:tabs>
          </w:pPr>
          <w:r>
            <w:rPr/>
            <w:pict>
              <v:line style="position:absolute;mso-position-horizontal-relative:page;mso-position-vertical-relative:paragraph;z-index:3496" from="100.209999pt,20.304657pt" to="497.059999pt,20.304657pt" stroked="true" strokeweight=".3pt" strokecolor="#bcbec0">
                <v:stroke dashstyle="solid"/>
                <w10:wrap type="none"/>
              </v:line>
            </w:pict>
          </w:r>
          <w:hyperlink w:history="true" w:anchor="_TOC_250002">
            <w:r>
              <w:rPr>
                <w:color w:val="231F20"/>
              </w:rPr>
              <w:t>Fornyelse og udvikling </w:t>
            </w:r>
            <w:r>
              <w:rPr>
                <w:color w:val="231F20"/>
                <w:spacing w:val="16"/>
              </w:rPr>
              <w:t> </w:t>
            </w:r>
            <w:r>
              <w:rPr>
                <w:color w:val="231F20"/>
              </w:rPr>
              <w:t>af</w:t>
            </w:r>
            <w:r>
              <w:rPr>
                <w:color w:val="231F20"/>
                <w:spacing w:val="21"/>
              </w:rPr>
              <w:t> </w:t>
            </w:r>
            <w:r>
              <w:rPr>
                <w:color w:val="231F20"/>
              </w:rPr>
              <w:t>rigsfællesskabet</w:t>
              <w:tab/>
              <w:t>25</w:t>
            </w:r>
          </w:hyperlink>
        </w:p>
        <w:p>
          <w:pPr>
            <w:pStyle w:val="TOC1"/>
            <w:tabs>
              <w:tab w:pos="8260" w:val="right" w:leader="none"/>
            </w:tabs>
          </w:pPr>
          <w:r>
            <w:rPr/>
            <w:pict>
              <v:line style="position:absolute;mso-position-horizontal-relative:page;mso-position-vertical-relative:paragraph;z-index:3520" from="100.209999pt,20.304657pt" to="497.059999pt,20.304657pt" stroked="true" strokeweight=".3pt" strokecolor="#bcbec0">
                <v:stroke dashstyle="solid"/>
                <w10:wrap type="none"/>
              </v:line>
            </w:pict>
          </w:r>
          <w:hyperlink w:history="true" w:anchor="_TOC_250001">
            <w:r>
              <w:rPr>
                <w:color w:val="231F20"/>
              </w:rPr>
              <w:t>Nye mål i udenrigs- </w:t>
            </w:r>
            <w:r>
              <w:rPr>
                <w:color w:val="231F20"/>
                <w:spacing w:val="40"/>
              </w:rPr>
              <w:t> </w:t>
            </w:r>
            <w:r>
              <w:rPr>
                <w:color w:val="231F20"/>
              </w:rPr>
              <w:t>og</w:t>
            </w:r>
            <w:r>
              <w:rPr>
                <w:color w:val="231F20"/>
                <w:spacing w:val="21"/>
              </w:rPr>
              <w:t> </w:t>
            </w:r>
            <w:r>
              <w:rPr>
                <w:color w:val="231F20"/>
              </w:rPr>
              <w:t>sikkerhedspolitikken</w:t>
              <w:tab/>
              <w:t>26</w:t>
            </w:r>
          </w:hyperlink>
        </w:p>
        <w:p>
          <w:pPr>
            <w:pStyle w:val="TOC1"/>
            <w:tabs>
              <w:tab w:pos="8260" w:val="right" w:leader="none"/>
            </w:tabs>
            <w:spacing w:after="3"/>
          </w:pPr>
          <w:hyperlink w:history="true" w:anchor="_TOC_250000">
            <w:r>
              <w:rPr>
                <w:color w:val="231F20"/>
              </w:rPr>
              <w:t>Valgret for danskere </w:t>
            </w:r>
            <w:r>
              <w:rPr>
                <w:color w:val="231F20"/>
                <w:spacing w:val="14"/>
              </w:rPr>
              <w:t> </w:t>
            </w:r>
            <w:r>
              <w:rPr>
                <w:color w:val="231F20"/>
              </w:rPr>
              <w:t>i</w:t>
            </w:r>
            <w:r>
              <w:rPr>
                <w:color w:val="231F20"/>
                <w:spacing w:val="20"/>
              </w:rPr>
              <w:t> </w:t>
            </w:r>
            <w:r>
              <w:rPr>
                <w:color w:val="231F20"/>
              </w:rPr>
              <w:t>udlandet</w:t>
              <w:tab/>
              <w:t>29</w:t>
            </w:r>
          </w:hyperlink>
        </w:p>
      </w:sdtContent>
    </w:sdt>
    <w:p>
      <w:pPr>
        <w:pStyle w:val="BodyText"/>
        <w:spacing w:line="20" w:lineRule="exact"/>
        <w:ind w:left="321"/>
        <w:rPr>
          <w:sz w:val="2"/>
        </w:rPr>
      </w:pPr>
      <w:r>
        <w:rPr>
          <w:sz w:val="2"/>
        </w:rPr>
        <w:pict>
          <v:group style="width:397.15pt;height:.3pt;mso-position-horizontal-relative:char;mso-position-vertical-relative:line" coordorigin="0,0" coordsize="7943,6">
            <v:line style="position:absolute" from="3,3" to="7940,3" stroked="true" strokeweight=".3pt" strokecolor="#bcbec0">
              <v:stroke dashstyle="solid"/>
            </v:line>
          </v:group>
        </w:pict>
      </w:r>
      <w:r>
        <w:rPr>
          <w:sz w:val="2"/>
        </w:rPr>
      </w:r>
    </w:p>
    <w:sectPr>
      <w:pgSz w:w="11900" w:h="16820"/>
      <w:pgMar w:header="0" w:footer="646" w:top="1600" w:bottom="9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Tahoma">
    <w:altName w:val="Tahoma"/>
    <w:charset w:val="0"/>
    <w:family w:val="swiss"/>
    <w:pitch w:val="variable"/>
  </w:font>
  <w:font w:name="Calibri">
    <w:altName w:val="Calibri"/>
    <w:charset w:val="0"/>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578186pt;margin-top:790.388672pt;width:16.1500pt;height:14.05pt;mso-position-horizontal-relative:page;mso-position-vertical-relative:page;z-index:-29800" type="#_x0000_t202" filled="false" stroked="false">
          <v:textbox inset="0,0,0,0">
            <w:txbxContent>
              <w:p>
                <w:pPr>
                  <w:spacing w:before="25"/>
                  <w:ind w:left="40" w:right="0" w:firstLine="0"/>
                  <w:jc w:val="left"/>
                  <w:rPr>
                    <w:rFonts w:ascii="Trebuchet MS"/>
                    <w:b/>
                    <w:sz w:val="20"/>
                  </w:rPr>
                </w:pPr>
                <w:r>
                  <w:rPr/>
                  <w:fldChar w:fldCharType="begin"/>
                </w:r>
                <w:r>
                  <w:rPr>
                    <w:rFonts w:ascii="Trebuchet MS"/>
                    <w:b/>
                    <w:color w:val="231F20"/>
                    <w:w w:val="105"/>
                    <w:sz w:val="20"/>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578186pt;margin-top:790.388672pt;width:16.1500pt;height:21.35pt;mso-position-horizontal-relative:page;mso-position-vertical-relative:page;z-index:-29776" type="#_x0000_t202" filled="false" stroked="false">
          <v:textbox inset="0,0,0,0">
            <w:txbxContent>
              <w:p>
                <w:pPr>
                  <w:spacing w:before="171"/>
                  <w:ind w:left="40" w:right="0" w:firstLine="0"/>
                  <w:jc w:val="left"/>
                  <w:rPr>
                    <w:rFonts w:ascii="Trebuchet MS"/>
                    <w:b/>
                    <w:sz w:val="20"/>
                  </w:rPr>
                </w:pPr>
                <w:r>
                  <w:rPr/>
                  <w:fldChar w:fldCharType="begin"/>
                </w:r>
                <w:r>
                  <w:rPr>
                    <w:rFonts w:ascii="Trebuchet MS"/>
                    <w:b/>
                    <w:color w:val="231F20"/>
                    <w:w w:val="105"/>
                    <w:sz w:val="20"/>
                  </w:rPr>
                  <w:instrText> PAGE </w:instrText>
                </w:r>
                <w:r>
                  <w:rPr/>
                  <w:fldChar w:fldCharType="separate"/>
                </w:r>
                <w:r>
                  <w:rPr/>
                  <w:t>26</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87" w:hanging="284"/>
      </w:pPr>
      <w:rPr>
        <w:rFonts w:hint="default" w:ascii="Calibri" w:hAnsi="Calibri" w:eastAsia="Calibri" w:cs="Calibri"/>
        <w:color w:val="231F20"/>
        <w:w w:val="118"/>
        <w:position w:val="-5"/>
        <w:sz w:val="32"/>
        <w:szCs w:val="32"/>
      </w:rPr>
    </w:lvl>
    <w:lvl w:ilvl="1">
      <w:start w:val="0"/>
      <w:numFmt w:val="bullet"/>
      <w:lvlText w:val="•"/>
      <w:lvlJc w:val="left"/>
      <w:pPr>
        <w:ind w:left="670" w:hanging="284"/>
      </w:pPr>
      <w:rPr>
        <w:rFonts w:hint="default" w:ascii="Calibri" w:hAnsi="Calibri" w:eastAsia="Calibri" w:cs="Calibri"/>
        <w:color w:val="231F20"/>
        <w:w w:val="118"/>
        <w:sz w:val="20"/>
        <w:szCs w:val="20"/>
      </w:rPr>
    </w:lvl>
    <w:lvl w:ilvl="2">
      <w:start w:val="0"/>
      <w:numFmt w:val="bullet"/>
      <w:lvlText w:val="•"/>
      <w:lvlJc w:val="left"/>
      <w:pPr>
        <w:ind w:left="561" w:hanging="284"/>
      </w:pPr>
      <w:rPr>
        <w:rFonts w:hint="default"/>
      </w:rPr>
    </w:lvl>
    <w:lvl w:ilvl="3">
      <w:start w:val="0"/>
      <w:numFmt w:val="bullet"/>
      <w:lvlText w:val="•"/>
      <w:lvlJc w:val="left"/>
      <w:pPr>
        <w:ind w:left="443" w:hanging="284"/>
      </w:pPr>
      <w:rPr>
        <w:rFonts w:hint="default"/>
      </w:rPr>
    </w:lvl>
    <w:lvl w:ilvl="4">
      <w:start w:val="0"/>
      <w:numFmt w:val="bullet"/>
      <w:lvlText w:val="•"/>
      <w:lvlJc w:val="left"/>
      <w:pPr>
        <w:ind w:left="324" w:hanging="284"/>
      </w:pPr>
      <w:rPr>
        <w:rFonts w:hint="default"/>
      </w:rPr>
    </w:lvl>
    <w:lvl w:ilvl="5">
      <w:start w:val="0"/>
      <w:numFmt w:val="bullet"/>
      <w:lvlText w:val="•"/>
      <w:lvlJc w:val="left"/>
      <w:pPr>
        <w:ind w:left="206" w:hanging="284"/>
      </w:pPr>
      <w:rPr>
        <w:rFonts w:hint="default"/>
      </w:rPr>
    </w:lvl>
    <w:lvl w:ilvl="6">
      <w:start w:val="0"/>
      <w:numFmt w:val="bullet"/>
      <w:lvlText w:val="•"/>
      <w:lvlJc w:val="left"/>
      <w:pPr>
        <w:ind w:left="88" w:hanging="284"/>
      </w:pPr>
      <w:rPr>
        <w:rFonts w:hint="default"/>
      </w:rPr>
    </w:lvl>
    <w:lvl w:ilvl="7">
      <w:start w:val="0"/>
      <w:numFmt w:val="bullet"/>
      <w:lvlText w:val="•"/>
      <w:lvlJc w:val="left"/>
      <w:pPr>
        <w:ind w:left="-31" w:hanging="284"/>
      </w:pPr>
      <w:rPr>
        <w:rFonts w:hint="default"/>
      </w:rPr>
    </w:lvl>
    <w:lvl w:ilvl="8">
      <w:start w:val="0"/>
      <w:numFmt w:val="bullet"/>
      <w:lvlText w:val="•"/>
      <w:lvlJc w:val="left"/>
      <w:pPr>
        <w:ind w:left="-149" w:hanging="2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TOC1" w:type="paragraph">
    <w:name w:val="TOC 1"/>
    <w:basedOn w:val="Normal"/>
    <w:uiPriority w:val="1"/>
    <w:qFormat/>
    <w:pPr>
      <w:spacing w:before="143"/>
      <w:ind w:left="324"/>
    </w:pPr>
    <w:rPr>
      <w:rFonts w:ascii="Calibri" w:hAnsi="Calibri" w:eastAsia="Calibri" w:cs="Calibri"/>
      <w:sz w:val="21"/>
      <w:szCs w:val="21"/>
    </w:rPr>
  </w:style>
  <w:style w:styleId="BodyText" w:type="paragraph">
    <w:name w:val="Body Text"/>
    <w:basedOn w:val="Normal"/>
    <w:uiPriority w:val="1"/>
    <w:qFormat/>
    <w:pPr/>
    <w:rPr>
      <w:rFonts w:ascii="Calibri" w:hAnsi="Calibri" w:eastAsia="Calibri" w:cs="Calibri"/>
      <w:sz w:val="19"/>
      <w:szCs w:val="19"/>
    </w:rPr>
  </w:style>
  <w:style w:styleId="Heading1" w:type="paragraph">
    <w:name w:val="Heading 1"/>
    <w:basedOn w:val="Normal"/>
    <w:uiPriority w:val="1"/>
    <w:qFormat/>
    <w:pPr>
      <w:spacing w:before="180"/>
      <w:ind w:left="103"/>
      <w:outlineLvl w:val="1"/>
    </w:pPr>
    <w:rPr>
      <w:rFonts w:ascii="Tahoma" w:hAnsi="Tahoma" w:eastAsia="Tahoma" w:cs="Tahoma"/>
      <w:b/>
      <w:bCs/>
      <w:sz w:val="28"/>
      <w:szCs w:val="28"/>
    </w:rPr>
  </w:style>
  <w:style w:styleId="ListParagraph" w:type="paragraph">
    <w:name w:val="List Paragraph"/>
    <w:basedOn w:val="Normal"/>
    <w:uiPriority w:val="1"/>
    <w:qFormat/>
    <w:pPr>
      <w:ind w:left="387" w:hanging="284"/>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Laugesen</dc:creator>
  <dc:title>(6174) reg.grundl.2 2003</dc:title>
  <dcterms:created xsi:type="dcterms:W3CDTF">2016-11-23T13:26:28Z</dcterms:created>
  <dcterms:modified xsi:type="dcterms:W3CDTF">2016-11-23T13:26:28Z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2003-09-01T00:00:00Z</vt:filetime>
  </property>
  <property fmtid="{D5CDD505-2E9C-101B-9397-08002B2CF9AE}" pid="3" name="Creator">
    <vt:lpwstr>QuarkXPress Passportª 4.11: AdobePS 8.7.2 (104)</vt:lpwstr>
  </property>
  <property fmtid="{D5CDD505-2E9C-101B-9397-08002B2CF9AE}" pid="4" name="LastSaved">
    <vt:filetime>2016-11-23T00:00:00Z</vt:filetime>
  </property>
</Properties>
</file>