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08" w:rsidRDefault="00A95E08" w:rsidP="00A95E08">
      <w:pPr>
        <w:rPr>
          <w:rFonts w:hint="eastAsia"/>
        </w:rPr>
      </w:pPr>
      <w:r>
        <w:rPr>
          <w:rFonts w:hint="eastAsia"/>
        </w:rPr>
        <w:t>今日主题：描写老年人的成语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重点识记：鹤发童颜、老态龙钟、老气横秋、和蔼可亲、老泪纵横</w:t>
      </w:r>
    </w:p>
    <w:p w:rsidR="00A95E08" w:rsidRDefault="00A95E08" w:rsidP="00A95E08"/>
    <w:p w:rsidR="00A95E08" w:rsidRDefault="00A95E08" w:rsidP="00A95E08">
      <w:r>
        <w:t>01</w:t>
      </w:r>
      <w:r>
        <w:t>鹤发童颜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释义：仙鹤羽毛般雪白的头发，儿童般红润的面色。形容老年人气色好。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唐</w:t>
      </w:r>
      <w:r>
        <w:rPr>
          <w:rFonts w:hint="eastAsia"/>
        </w:rPr>
        <w:t xml:space="preserve"> </w:t>
      </w:r>
      <w:r>
        <w:rPr>
          <w:rFonts w:hint="eastAsia"/>
        </w:rPr>
        <w:t>田颖《梦游罗浮》诗：“自言非神亦非仙，鹤发童颜古无比。”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【鹤发童颜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老爷爷天天坚持锻炼，虽然已年逾古稀，却仍是鹤发童颜，神采奕奕。</w:t>
      </w:r>
    </w:p>
    <w:p w:rsidR="00A95E08" w:rsidRDefault="00A95E08" w:rsidP="00A95E08"/>
    <w:p w:rsidR="00A95E08" w:rsidRDefault="00A95E08" w:rsidP="00A95E08">
      <w:r>
        <w:t>02</w:t>
      </w:r>
      <w:r>
        <w:t>老态龙钟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形容年老体衰，行动不灵便。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唐·李端《赠薛戴》——交结惭时辈，龙钟似老翁。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【老态龙钟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他才四十岁，就一副老态龙钟的样子。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t>03</w:t>
      </w:r>
      <w:r>
        <w:t>老气横秋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意思是形容老练而自负的神态。现形容自高自大，摆老资格。也形容缺乏朝气。</w:t>
      </w:r>
    </w:p>
    <w:p w:rsidR="00A95E08" w:rsidRDefault="00A95E08" w:rsidP="00A95E08">
      <w:pPr>
        <w:rPr>
          <w:rFonts w:hint="eastAsia"/>
        </w:rPr>
      </w:pP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南朝·齐·孔稚珪《北山移文》：“风情张日，霜气横秋。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【老气横秋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他虽正值青春年少，却总是一副老气横秋、无精打采的样子。</w:t>
      </w:r>
    </w:p>
    <w:p w:rsidR="00A95E08" w:rsidRDefault="00A95E08" w:rsidP="00A95E08">
      <w:pPr>
        <w:rPr>
          <w:rFonts w:hint="eastAsia"/>
        </w:rPr>
      </w:pPr>
    </w:p>
    <w:p w:rsidR="00A95E08" w:rsidRDefault="00A95E08" w:rsidP="00A95E08">
      <w:r>
        <w:t>04</w:t>
      </w:r>
      <w:r>
        <w:t>和蔼可亲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指人态度温和，性格善良容易接近。</w:t>
      </w:r>
    </w:p>
    <w:p w:rsidR="00A95E08" w:rsidRDefault="00A95E08" w:rsidP="00A95E08">
      <w:pPr>
        <w:rPr>
          <w:rFonts w:hint="eastAsia"/>
        </w:rPr>
      </w:pP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明·李开先《贺邑令贺洪滨奖异序》：“迄今才八阅月，绝从生之文法，除苛细之科条，虽若凛不可犯，而实蔼然可亲。”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【和蔼可亲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这位老师和蔼可亲，同学们都很喜欢她。</w:t>
      </w:r>
    </w:p>
    <w:p w:rsidR="00A95E08" w:rsidRDefault="00A95E08" w:rsidP="00A95E08">
      <w:pPr>
        <w:rPr>
          <w:rFonts w:hint="eastAsia"/>
        </w:rPr>
      </w:pPr>
    </w:p>
    <w:p w:rsidR="00A95E08" w:rsidRDefault="00A95E08" w:rsidP="00A95E08">
      <w:pPr>
        <w:rPr>
          <w:rFonts w:hint="eastAsia"/>
        </w:rPr>
      </w:pPr>
      <w:r>
        <w:t>05</w:t>
      </w:r>
      <w:r>
        <w:t>老泪纵横</w:t>
      </w:r>
      <w:bookmarkStart w:id="0" w:name="_GoBack"/>
      <w:bookmarkEnd w:id="0"/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意思是指老人泪流满面，形容极度悲伤或激动。</w:t>
      </w:r>
    </w:p>
    <w:p w:rsidR="00A95E08" w:rsidRDefault="00A95E08" w:rsidP="00A95E08">
      <w:pPr>
        <w:rPr>
          <w:rFonts w:hint="eastAsia"/>
        </w:rPr>
      </w:pP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唐·杜甫《羌村三首》：“请为父老歌，艰难愧深情。歌罢仰天叹，四座泪纵横。”</w:t>
      </w:r>
    </w:p>
    <w:p w:rsidR="00A95E08" w:rsidRDefault="00A95E08" w:rsidP="00A95E08"/>
    <w:p w:rsidR="00A95E08" w:rsidRDefault="00A95E08" w:rsidP="00A95E08">
      <w:pPr>
        <w:rPr>
          <w:rFonts w:hint="eastAsia"/>
        </w:rPr>
      </w:pPr>
      <w:r>
        <w:rPr>
          <w:rFonts w:hint="eastAsia"/>
        </w:rPr>
        <w:t>【老泪纵横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5E08" w:rsidRDefault="00A95E08" w:rsidP="00A95E08">
      <w:pPr>
        <w:rPr>
          <w:rFonts w:hint="eastAsia"/>
        </w:rPr>
      </w:pPr>
      <w:r>
        <w:rPr>
          <w:rFonts w:hint="eastAsia"/>
        </w:rPr>
        <w:t>他的儿子在前线光荣牺牲，听到这个消息，他不禁老泪纵横。</w:t>
      </w:r>
    </w:p>
    <w:p w:rsidR="00CF54D3" w:rsidRDefault="00CF54D3" w:rsidP="00A95E08"/>
    <w:sectPr w:rsidR="00CF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ED" w:rsidRDefault="00582DED" w:rsidP="00A95E08">
      <w:r>
        <w:separator/>
      </w:r>
    </w:p>
  </w:endnote>
  <w:endnote w:type="continuationSeparator" w:id="0">
    <w:p w:rsidR="00582DED" w:rsidRDefault="00582DED" w:rsidP="00A9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ED" w:rsidRDefault="00582DED" w:rsidP="00A95E08">
      <w:r>
        <w:separator/>
      </w:r>
    </w:p>
  </w:footnote>
  <w:footnote w:type="continuationSeparator" w:id="0">
    <w:p w:rsidR="00582DED" w:rsidRDefault="00582DED" w:rsidP="00A95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06"/>
    <w:rsid w:val="00582DED"/>
    <w:rsid w:val="00A95E08"/>
    <w:rsid w:val="00B56006"/>
    <w:rsid w:val="00C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48063-AD46-4EBC-B91C-DDDDDFE9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3</cp:revision>
  <dcterms:created xsi:type="dcterms:W3CDTF">2020-02-11T06:58:00Z</dcterms:created>
  <dcterms:modified xsi:type="dcterms:W3CDTF">2020-02-11T07:16:00Z</dcterms:modified>
</cp:coreProperties>
</file>