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194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1C4B83">
        <w:rPr>
          <w:rFonts w:ascii="Arabic Typesetting" w:hAnsi="Arabic Typesetting" w:cs="Arabic Typesetting"/>
          <w:b/>
          <w:sz w:val="32"/>
          <w:szCs w:val="32"/>
        </w:rPr>
        <w:t>Don’t Fear My Thoughts</w:t>
      </w:r>
    </w:p>
    <w:p w:rsidR="00A44194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1C4B83">
        <w:rPr>
          <w:rFonts w:ascii="Arabic Typesetting" w:hAnsi="Arabic Typesetting" w:cs="Arabic Typesetting"/>
          <w:i/>
          <w:sz w:val="32"/>
          <w:szCs w:val="32"/>
        </w:rPr>
        <w:t>July 10, 2013</w:t>
      </w:r>
      <w:bookmarkStart w:id="0" w:name="_GoBack"/>
      <w:bookmarkEnd w:id="0"/>
    </w:p>
    <w:p w:rsidR="00A44194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 xml:space="preserve">Do </w:t>
      </w:r>
      <w:proofErr w:type="gramStart"/>
      <w:r w:rsidRPr="001C4B8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1C4B83">
        <w:rPr>
          <w:rFonts w:ascii="Arabic Typesetting" w:hAnsi="Arabic Typesetting" w:cs="Arabic Typesetting"/>
          <w:sz w:val="32"/>
          <w:szCs w:val="32"/>
        </w:rPr>
        <w:t xml:space="preserve"> detest or fear with cognitive void perchance my thoughts of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1C4B8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C4B83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1C4B83">
        <w:rPr>
          <w:rFonts w:ascii="Arabic Typesetting" w:hAnsi="Arabic Typesetting" w:cs="Arabic Typesetting"/>
          <w:sz w:val="32"/>
          <w:szCs w:val="32"/>
        </w:rPr>
        <w:t xml:space="preserve"> dare conceive.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Of what I may hear see feel and know of Thy Shell and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>Inner Store.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As yea I in turn may turn dumb shun and blind myself with dread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>of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 xml:space="preserve">Thy own Portrait so drawn of </w:t>
      </w:r>
      <w:proofErr w:type="gramStart"/>
      <w:r w:rsidRPr="001C4B83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1C4B83">
        <w:rPr>
          <w:rFonts w:ascii="Arabic Typesetting" w:hAnsi="Arabic Typesetting" w:cs="Arabic Typesetting"/>
          <w:sz w:val="32"/>
          <w:szCs w:val="32"/>
        </w:rPr>
        <w:t>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spellStart"/>
      <w:proofErr w:type="gramStart"/>
      <w:r w:rsidRPr="001C4B83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1C4B83">
        <w:rPr>
          <w:rFonts w:ascii="Arabic Typesetting" w:hAnsi="Arabic Typesetting" w:cs="Arabic Typesetting"/>
          <w:sz w:val="32"/>
          <w:szCs w:val="32"/>
        </w:rPr>
        <w:t xml:space="preserve"> deign</w:t>
      </w:r>
      <w:proofErr w:type="gramEnd"/>
      <w:r w:rsidRPr="001C4B83">
        <w:rPr>
          <w:rFonts w:ascii="Arabic Typesetting" w:hAnsi="Arabic Typesetting" w:cs="Arabic Typesetting"/>
          <w:sz w:val="32"/>
          <w:szCs w:val="32"/>
        </w:rPr>
        <w:t xml:space="preserve"> nor dare to gaze into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>Looking Glass of Soul.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 xml:space="preserve">Nor </w:t>
      </w:r>
      <w:proofErr w:type="spellStart"/>
      <w:r w:rsidRPr="001C4B83">
        <w:rPr>
          <w:rFonts w:ascii="Arabic Typesetting" w:hAnsi="Arabic Typesetting" w:cs="Arabic Typesetting"/>
          <w:sz w:val="32"/>
          <w:szCs w:val="32"/>
        </w:rPr>
        <w:t>harken</w:t>
      </w:r>
      <w:proofErr w:type="spellEnd"/>
      <w:r w:rsidRPr="001C4B83">
        <w:rPr>
          <w:rFonts w:ascii="Arabic Typesetting" w:hAnsi="Arabic Typesetting" w:cs="Arabic Typesetting"/>
          <w:sz w:val="32"/>
          <w:szCs w:val="32"/>
        </w:rPr>
        <w:t xml:space="preserve"> to the Pipe Viol and Song of Self what plays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>within.</w:t>
      </w:r>
    </w:p>
    <w:p w:rsidR="00A44194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Rather smile curtsy bow and dance to each next passerby as though.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Each moment tells the Take and with each Death of Angst a Life begins.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Or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>say may Flicker of the Light perhaps cast in my Heart and Thy Careful Dark.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A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 xml:space="preserve">Faithful Beam or so of what I do know here see of </w:t>
      </w:r>
      <w:proofErr w:type="gramStart"/>
      <w:r w:rsidRPr="001C4B83">
        <w:rPr>
          <w:rFonts w:ascii="Arabic Typesetting" w:hAnsi="Arabic Typesetting" w:cs="Arabic Typesetting"/>
          <w:sz w:val="32"/>
          <w:szCs w:val="32"/>
        </w:rPr>
        <w:t>Myself</w:t>
      </w:r>
      <w:proofErr w:type="gramEnd"/>
      <w:r w:rsidRPr="001C4B83">
        <w:rPr>
          <w:rFonts w:ascii="Arabic Typesetting" w:hAnsi="Arabic Typesetting" w:cs="Arabic Typesetting"/>
          <w:sz w:val="32"/>
          <w:szCs w:val="32"/>
        </w:rPr>
        <w:t xml:space="preserve"> and Thee.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As in the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>Night alone with I of I at times the Clever Curtains part.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Glimpse of what I am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 xml:space="preserve">and what Thy Perception holds of </w:t>
      </w:r>
      <w:proofErr w:type="gramStart"/>
      <w:r w:rsidRPr="001C4B83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1C4B83">
        <w:rPr>
          <w:rFonts w:ascii="Arabic Typesetting" w:hAnsi="Arabic Typesetting" w:cs="Arabic Typesetting"/>
          <w:sz w:val="32"/>
          <w:szCs w:val="32"/>
        </w:rPr>
        <w:t xml:space="preserve"> and I of Thee.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So be the Rub for as the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>Veil may drift in my Psyche wind and Thy own so shift.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We rather find what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 xml:space="preserve">Truth We </w:t>
      </w:r>
      <w:proofErr w:type="gramStart"/>
      <w:r w:rsidRPr="001C4B83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1C4B83">
        <w:rPr>
          <w:rFonts w:ascii="Arabic Typesetting" w:hAnsi="Arabic Typesetting" w:cs="Arabic Typesetting"/>
          <w:sz w:val="32"/>
          <w:szCs w:val="32"/>
        </w:rPr>
        <w:t xml:space="preserve"> and are serves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One so well as Beacon of Being shines through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>the Mist.</w:t>
      </w:r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C4B83">
        <w:rPr>
          <w:rFonts w:ascii="Arabic Typesetting" w:hAnsi="Arabic Typesetting" w:cs="Arabic Typesetting"/>
          <w:sz w:val="32"/>
          <w:szCs w:val="32"/>
        </w:rPr>
        <w:t>Casts off the Cage and Net to pierce the sad sorrowful tragic Mask</w:t>
      </w:r>
      <w:r w:rsidR="001C4B83" w:rsidRPr="001C4B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4B83">
        <w:rPr>
          <w:rFonts w:ascii="Arabic Typesetting" w:hAnsi="Arabic Typesetting" w:cs="Arabic Typesetting"/>
          <w:sz w:val="32"/>
          <w:szCs w:val="32"/>
        </w:rPr>
        <w:t>and Myth.</w:t>
      </w:r>
      <w:proofErr w:type="gramEnd"/>
    </w:p>
    <w:p w:rsidR="001C4B83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 xml:space="preserve">That I and Thee may be so </w:t>
      </w:r>
      <w:proofErr w:type="gramStart"/>
      <w:r w:rsidRPr="001C4B83">
        <w:rPr>
          <w:rFonts w:ascii="Arabic Typesetting" w:hAnsi="Arabic Typesetting" w:cs="Arabic Typesetting"/>
          <w:sz w:val="32"/>
          <w:szCs w:val="32"/>
        </w:rPr>
        <w:t>Real</w:t>
      </w:r>
      <w:proofErr w:type="gramEnd"/>
      <w:r w:rsidRPr="001C4B83">
        <w:rPr>
          <w:rFonts w:ascii="Arabic Typesetting" w:hAnsi="Arabic Typesetting" w:cs="Arabic Typesetting"/>
          <w:sz w:val="32"/>
          <w:szCs w:val="32"/>
        </w:rPr>
        <w:t>.</w:t>
      </w:r>
    </w:p>
    <w:p w:rsidR="00EB4930" w:rsidRPr="001C4B83" w:rsidRDefault="00A44194" w:rsidP="001C4B8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1C4B83">
        <w:rPr>
          <w:rFonts w:ascii="Arabic Typesetting" w:hAnsi="Arabic Typesetting" w:cs="Arabic Typesetting"/>
          <w:sz w:val="32"/>
          <w:szCs w:val="32"/>
        </w:rPr>
        <w:t>Live Free and Exist.</w:t>
      </w:r>
    </w:p>
    <w:sectPr w:rsidR="00EB4930" w:rsidRPr="001C4B83" w:rsidSect="002A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74F6B"/>
    <w:rsid w:val="001C4B83"/>
    <w:rsid w:val="00287113"/>
    <w:rsid w:val="002A787C"/>
    <w:rsid w:val="00317016"/>
    <w:rsid w:val="00325AC1"/>
    <w:rsid w:val="00326ADF"/>
    <w:rsid w:val="00343971"/>
    <w:rsid w:val="0050776E"/>
    <w:rsid w:val="005846C5"/>
    <w:rsid w:val="00765FFD"/>
    <w:rsid w:val="007C4987"/>
    <w:rsid w:val="008242FD"/>
    <w:rsid w:val="008E4E52"/>
    <w:rsid w:val="008F41F0"/>
    <w:rsid w:val="009A6F03"/>
    <w:rsid w:val="00A44194"/>
    <w:rsid w:val="00AD2D9D"/>
    <w:rsid w:val="00AF327E"/>
    <w:rsid w:val="00B97510"/>
    <w:rsid w:val="00BE4A2E"/>
    <w:rsid w:val="00C17C3B"/>
    <w:rsid w:val="00D002B3"/>
    <w:rsid w:val="00EB1C4C"/>
    <w:rsid w:val="00EB4930"/>
    <w:rsid w:val="00EF2D96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2015-06-11T00:11:00Z</dcterms:created>
  <dcterms:modified xsi:type="dcterms:W3CDTF">2015-07-22T20:23:00Z</dcterms:modified>
</cp:coreProperties>
</file>