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sz w:val="28"/>
          <w:szCs w:val="28"/>
        </w:rPr>
      </w:pPr>
      <w:r w:rsidDel="00000000" w:rsidR="00000000" w:rsidRPr="00000000">
        <w:rPr>
          <w:rFonts w:ascii="Arial Unicode MS" w:cs="Arial Unicode MS" w:eastAsia="Arial Unicode MS" w:hAnsi="Arial Unicode MS"/>
          <w:sz w:val="28"/>
          <w:szCs w:val="28"/>
          <w:rtl w:val="0"/>
        </w:rPr>
        <w:t xml:space="preserve">주제</w:t>
      </w:r>
    </w:p>
    <w:p w:rsidR="00000000" w:rsidDel="00000000" w:rsidP="00000000" w:rsidRDefault="00000000" w:rsidRPr="00000000" w14:paraId="00000002">
      <w:pPr>
        <w:widowControl w:val="0"/>
        <w:numPr>
          <w:ilvl w:val="0"/>
          <w:numId w:val="3"/>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최근 3년간 소비자물가지수 동향 파악 및 향후 영향분석</w:t>
      </w:r>
    </w:p>
    <w:p w:rsidR="00000000" w:rsidDel="00000000" w:rsidP="00000000" w:rsidRDefault="00000000" w:rsidRPr="00000000" w14:paraId="00000003">
      <w:pPr>
        <w:widowControl w:val="0"/>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(코로나, 전쟁, 금리와의 상관관계)  </w:t>
      </w:r>
      <w:r w:rsidDel="00000000" w:rsidR="00000000" w:rsidRPr="00000000">
        <w:rPr>
          <w:rFonts w:ascii="Arial Unicode MS" w:cs="Arial Unicode MS" w:eastAsia="Arial Unicode MS" w:hAnsi="Arial Unicode MS"/>
          <w:sz w:val="21"/>
          <w:szCs w:val="21"/>
          <w:highlight w:val="white"/>
          <w:rtl w:val="0"/>
        </w:rPr>
        <w:t xml:space="preserve">(기준년도 2020=100,%)</w:t>
      </w:r>
      <w:r w:rsidDel="00000000" w:rsidR="00000000" w:rsidRPr="00000000">
        <w:rPr>
          <w:rtl w:val="0"/>
        </w:rPr>
      </w:r>
    </w:p>
    <w:p w:rsidR="00000000" w:rsidDel="00000000" w:rsidP="00000000" w:rsidRDefault="00000000" w:rsidRPr="00000000" w14:paraId="00000004">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05">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06">
      <w:pPr>
        <w:widowControl w:val="0"/>
        <w:spacing w:line="360" w:lineRule="auto"/>
        <w:rPr>
          <w:sz w:val="34"/>
          <w:szCs w:val="34"/>
        </w:rPr>
      </w:pPr>
      <w:r w:rsidDel="00000000" w:rsidR="00000000" w:rsidRPr="00000000">
        <w:rPr>
          <w:rFonts w:ascii="Arial Unicode MS" w:cs="Arial Unicode MS" w:eastAsia="Arial Unicode MS" w:hAnsi="Arial Unicode MS"/>
          <w:sz w:val="28"/>
          <w:szCs w:val="28"/>
          <w:rtl w:val="0"/>
        </w:rPr>
        <w:t xml:space="preserve">분석 결과</w:t>
      </w:r>
      <w:r w:rsidDel="00000000" w:rsidR="00000000" w:rsidRPr="00000000">
        <w:rPr>
          <w:rtl w:val="0"/>
        </w:rPr>
      </w:r>
    </w:p>
    <w:p w:rsidR="00000000" w:rsidDel="00000000" w:rsidP="00000000" w:rsidRDefault="00000000" w:rsidRPr="00000000" w14:paraId="00000007">
      <w:pPr>
        <w:spacing w:line="360" w:lineRule="auto"/>
        <w:rPr>
          <w:sz w:val="28"/>
          <w:szCs w:val="28"/>
        </w:rPr>
      </w:pPr>
      <w:r w:rsidDel="00000000" w:rsidR="00000000" w:rsidRPr="00000000">
        <w:rPr>
          <w:rtl w:val="0"/>
        </w:rPr>
      </w:r>
    </w:p>
    <w:p w:rsidR="00000000" w:rsidDel="00000000" w:rsidP="00000000" w:rsidRDefault="00000000" w:rsidRPr="00000000" w14:paraId="00000008">
      <w:pPr>
        <w:spacing w:line="360" w:lineRule="auto"/>
        <w:rPr>
          <w:sz w:val="28"/>
          <w:szCs w:val="28"/>
        </w:rPr>
      </w:pPr>
      <w:r w:rsidDel="00000000" w:rsidR="00000000" w:rsidRPr="00000000">
        <w:rPr>
          <w:rFonts w:ascii="Arial Unicode MS" w:cs="Arial Unicode MS" w:eastAsia="Arial Unicode MS" w:hAnsi="Arial Unicode MS"/>
          <w:sz w:val="28"/>
          <w:szCs w:val="28"/>
          <w:rtl w:val="0"/>
        </w:rPr>
        <w:t xml:space="preserve">결론</w:t>
      </w:r>
    </w:p>
    <w:p w:rsidR="00000000" w:rsidDel="00000000" w:rsidP="00000000" w:rsidRDefault="00000000" w:rsidRPr="00000000" w14:paraId="00000009">
      <w:pPr>
        <w:numPr>
          <w:ilvl w:val="0"/>
          <w:numId w:val="4"/>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소비자물가지수 총 지수 동향 분석 결론</w:t>
      </w:r>
    </w:p>
    <w:p w:rsidR="00000000" w:rsidDel="00000000" w:rsidP="00000000" w:rsidRDefault="00000000" w:rsidRPr="00000000" w14:paraId="0000000A">
      <w:pPr>
        <w:numPr>
          <w:ilvl w:val="0"/>
          <w:numId w:val="1"/>
        </w:numPr>
        <w:spacing w:line="360" w:lineRule="auto"/>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김지윤 </w:t>
      </w:r>
    </w:p>
    <w:p w:rsidR="00000000" w:rsidDel="00000000" w:rsidP="00000000" w:rsidRDefault="00000000" w:rsidRPr="00000000" w14:paraId="0000000B">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1) 소비자물가총지수 - 코로나확진자수간의 관계</w:t>
      </w:r>
    </w:p>
    <w:p w:rsidR="00000000" w:rsidDel="00000000" w:rsidP="00000000" w:rsidRDefault="00000000" w:rsidRPr="00000000" w14:paraId="0000000C">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-상관계수가 0.86으로 매우 높은 상관관계를 보임</w:t>
      </w:r>
    </w:p>
    <w:p w:rsidR="00000000" w:rsidDel="00000000" w:rsidP="00000000" w:rsidRDefault="00000000" w:rsidRPr="00000000" w14:paraId="0000000D">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 코로나19가 시작된 초반에는 경제심리 위축과 사람들의경제활동 급감으로 소비자물가총지수가 하락하는 양상을 보였지만 2020.11월부터는 다시 계속 증가하는 추세를 보임 =&gt; 전세계적으로 코로나19가 심해짐에 따라 공급의 마비로 인한 것</w:t>
      </w:r>
    </w:p>
    <w:p w:rsidR="00000000" w:rsidDel="00000000" w:rsidP="00000000" w:rsidRDefault="00000000" w:rsidRPr="00000000" w14:paraId="0000000E">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2) 소비자물가총지수 - 유가간 관계</w:t>
      </w:r>
    </w:p>
    <w:p w:rsidR="00000000" w:rsidDel="00000000" w:rsidP="00000000" w:rsidRDefault="00000000" w:rsidRPr="00000000" w14:paraId="0000000F">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- 2020년 1월 코로나 확산의 시작으로 인해 야외활동 관련 소비활동이 급감함에 따라 유가 하락</w:t>
      </w:r>
    </w:p>
    <w:p w:rsidR="00000000" w:rsidDel="00000000" w:rsidP="00000000" w:rsidRDefault="00000000" w:rsidRPr="00000000" w14:paraId="00000010">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그러나 코로나 확진자가 급증하면서 공급의 마비가 더 심해져 유가가 다시 급증</w:t>
      </w:r>
    </w:p>
    <w:p w:rsidR="00000000" w:rsidDel="00000000" w:rsidP="00000000" w:rsidRDefault="00000000" w:rsidRPr="00000000" w14:paraId="00000011">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코로나 확진의 급증 + 전쟁 발발로인해 유가는 더 급증하기 시작 ==&gt; 소비자물가총지수 증가</w:t>
      </w:r>
    </w:p>
    <w:p w:rsidR="00000000" w:rsidDel="00000000" w:rsidP="00000000" w:rsidRDefault="00000000" w:rsidRPr="00000000" w14:paraId="00000012">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- 22년 4월부터 사회적 거리두기 해제로 인해 야외활동 관련 소비활동이 다시 활발해져 유가 증가</w:t>
      </w:r>
    </w:p>
    <w:p w:rsidR="00000000" w:rsidDel="00000000" w:rsidP="00000000" w:rsidRDefault="00000000" w:rsidRPr="00000000" w14:paraId="00000013">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3) 소비자물가총지수-금리간 관계</w:t>
      </w:r>
    </w:p>
    <w:p w:rsidR="00000000" w:rsidDel="00000000" w:rsidP="00000000" w:rsidRDefault="00000000" w:rsidRPr="00000000" w14:paraId="00000014">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- 202.5월 전에는 반대의  양상, 후에는 비슷한 양상을 보이고 있어 상관계수가 0에 가깝게 나옴</w:t>
      </w:r>
    </w:p>
    <w:p w:rsidR="00000000" w:rsidDel="00000000" w:rsidP="00000000" w:rsidRDefault="00000000" w:rsidRPr="00000000" w14:paraId="00000015">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금리는 물가를 반영해 조정이 되므로 둘 사이의 정확한 상관관계의 분석이 어려움</w:t>
      </w:r>
    </w:p>
    <w:p w:rsidR="00000000" w:rsidDel="00000000" w:rsidP="00000000" w:rsidRDefault="00000000" w:rsidRPr="00000000" w14:paraId="00000016">
      <w:pPr>
        <w:spacing w:line="360" w:lineRule="auto"/>
        <w:ind w:left="1440" w:firstLine="0"/>
        <w:rPr>
          <w:sz w:val="28"/>
          <w:szCs w:val="28"/>
        </w:rPr>
      </w:pPr>
      <w:r w:rsidDel="00000000" w:rsidR="00000000" w:rsidRPr="00000000">
        <w:rPr>
          <w:sz w:val="28"/>
          <w:szCs w:val="28"/>
          <w:rtl w:val="0"/>
        </w:rPr>
        <w:t xml:space="preserve">: 4) </w:t>
      </w:r>
    </w:p>
    <w:p w:rsidR="00000000" w:rsidDel="00000000" w:rsidP="00000000" w:rsidRDefault="00000000" w:rsidRPr="00000000" w14:paraId="00000017">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해외 또한 국내와 비슷한 양상을 보임</w:t>
      </w:r>
    </w:p>
    <w:p w:rsidR="00000000" w:rsidDel="00000000" w:rsidP="00000000" w:rsidRDefault="00000000" w:rsidRPr="00000000" w14:paraId="00000018">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이러한 물가의 계속되는 상승은 여러 복합적 원인에 기인하고 있는데 더욱이 최근 전세계적으로 코로나19와 전쟁이라는 특수한 상황으로 인해 향후 어떤 추세를 보일지에 대한 예상은 매우 어려워짐</w:t>
      </w:r>
    </w:p>
    <w:p w:rsidR="00000000" w:rsidDel="00000000" w:rsidP="00000000" w:rsidRDefault="00000000" w:rsidRPr="00000000" w14:paraId="00000019">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:5) 향후 추세를 조금이라도 예상해보기 위해 저희 조는 여러 요소들을 지출목적별, 품목별, 성질별로 분류해 최근 특수 상황들과 소비자물가지수들간의 상관관계에 대해 분석해보았습니다. </w:t>
      </w:r>
    </w:p>
    <w:p w:rsidR="00000000" w:rsidDel="00000000" w:rsidP="00000000" w:rsidRDefault="00000000" w:rsidRPr="00000000" w14:paraId="0000001A">
      <w:pPr>
        <w:spacing w:line="360" w:lineRule="auto"/>
        <w:ind w:left="1440" w:firstLine="0"/>
        <w:rPr>
          <w:sz w:val="28"/>
          <w:szCs w:val="28"/>
        </w:rPr>
      </w:pPr>
      <w:r w:rsidDel="00000000" w:rsidR="00000000" w:rsidRPr="00000000">
        <w:rPr>
          <w:rtl w:val="0"/>
        </w:rPr>
      </w:r>
    </w:p>
    <w:p w:rsidR="00000000" w:rsidDel="00000000" w:rsidP="00000000" w:rsidRDefault="00000000" w:rsidRPr="00000000" w14:paraId="0000001B">
      <w:pPr>
        <w:spacing w:line="360" w:lineRule="auto"/>
        <w:ind w:left="1440" w:firstLine="0"/>
        <w:rPr>
          <w:sz w:val="28"/>
          <w:szCs w:val="28"/>
        </w:rPr>
      </w:pPr>
      <w:r w:rsidDel="00000000" w:rsidR="00000000" w:rsidRPr="00000000">
        <w:rPr>
          <w:rtl w:val="0"/>
        </w:rPr>
      </w:r>
    </w:p>
    <w:p w:rsidR="00000000" w:rsidDel="00000000" w:rsidP="00000000" w:rsidRDefault="00000000" w:rsidRPr="00000000" w14:paraId="0000001C">
      <w:pPr>
        <w:spacing w:line="360" w:lineRule="auto"/>
        <w:ind w:left="1440" w:firstLine="0"/>
        <w:rPr>
          <w:sz w:val="28"/>
          <w:szCs w:val="28"/>
        </w:rPr>
      </w:pPr>
      <w:r w:rsidDel="00000000" w:rsidR="00000000" w:rsidRPr="00000000">
        <w:rPr>
          <w:rtl w:val="0"/>
        </w:rPr>
      </w:r>
    </w:p>
    <w:p w:rsidR="00000000" w:rsidDel="00000000" w:rsidP="00000000" w:rsidRDefault="00000000" w:rsidRPr="00000000" w14:paraId="0000001D">
      <w:pPr>
        <w:numPr>
          <w:ilvl w:val="0"/>
          <w:numId w:val="4"/>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세부 분야 분석 결론</w:t>
      </w:r>
    </w:p>
    <w:p w:rsidR="00000000" w:rsidDel="00000000" w:rsidP="00000000" w:rsidRDefault="00000000" w:rsidRPr="00000000" w14:paraId="0000001E">
      <w:pPr>
        <w:spacing w:line="360" w:lineRule="auto"/>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 지출 목적별 동향</w:t>
      </w:r>
    </w:p>
    <w:p w:rsidR="00000000" w:rsidDel="00000000" w:rsidP="00000000" w:rsidRDefault="00000000" w:rsidRPr="00000000" w14:paraId="0000001F">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 이재훈</w:t>
      </w:r>
    </w:p>
    <w:p w:rsidR="00000000" w:rsidDel="00000000" w:rsidP="00000000" w:rsidRDefault="00000000" w:rsidRPr="00000000" w14:paraId="00000020">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 1. 여러 종목들 중에서 통신 항목의 경우 국가에서 정하는 우편료 등으로 </w:t>
      </w:r>
    </w:p>
    <w:p w:rsidR="00000000" w:rsidDel="00000000" w:rsidP="00000000" w:rsidRDefault="00000000" w:rsidRPr="00000000" w14:paraId="00000021">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구성되어있기 때문에 코로나 확진자 수 등과 같은 다른 변수에 영향을</w:t>
      </w:r>
    </w:p>
    <w:p w:rsidR="00000000" w:rsidDel="00000000" w:rsidP="00000000" w:rsidRDefault="00000000" w:rsidRPr="00000000" w14:paraId="00000022">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받지 않습니다.</w:t>
      </w:r>
    </w:p>
    <w:p w:rsidR="00000000" w:rsidDel="00000000" w:rsidP="00000000" w:rsidRDefault="00000000" w:rsidRPr="00000000" w14:paraId="00000023">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2. 교통, 오락, 교육과 같은 종목은 초기에는 코로나 확진자 수에 대해서</w:t>
      </w:r>
    </w:p>
    <w:p w:rsidR="00000000" w:rsidDel="00000000" w:rsidP="00000000" w:rsidRDefault="00000000" w:rsidRPr="00000000" w14:paraId="00000024">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영향을 받았지만 최근의 경우를 살펴보았을 때, 원유 종가나 금리에</w:t>
      </w:r>
    </w:p>
    <w:p w:rsidR="00000000" w:rsidDel="00000000" w:rsidP="00000000" w:rsidRDefault="00000000" w:rsidRPr="00000000" w14:paraId="00000025">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영향을 받았다고 보입니다.</w:t>
      </w:r>
    </w:p>
    <w:p w:rsidR="00000000" w:rsidDel="00000000" w:rsidP="00000000" w:rsidRDefault="00000000" w:rsidRPr="00000000" w14:paraId="00000026">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3. 음식 숙박, 기타 상품 및 서비스의 경우 코로나와 같은 변수와 무관하게 </w:t>
      </w:r>
    </w:p>
    <w:p w:rsidR="00000000" w:rsidDel="00000000" w:rsidP="00000000" w:rsidRDefault="00000000" w:rsidRPr="00000000" w14:paraId="00000027">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시간이 지나감에 따라 지속적으로 증가함을 보입니다.</w:t>
      </w:r>
    </w:p>
    <w:p w:rsidR="00000000" w:rsidDel="00000000" w:rsidP="00000000" w:rsidRDefault="00000000" w:rsidRPr="00000000" w14:paraId="00000028">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4. 교통, 오락, 교육 종목의 경우 유가와 크게 양의 상관관계를 보이지만</w:t>
      </w:r>
    </w:p>
    <w:p w:rsidR="00000000" w:rsidDel="00000000" w:rsidP="00000000" w:rsidRDefault="00000000" w:rsidRPr="00000000" w14:paraId="00000029">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음식 숙박, 기타 상품 및 서비스 종목의 경우 유가의 하락과는 영향이</w:t>
      </w:r>
    </w:p>
    <w:p w:rsidR="00000000" w:rsidDel="00000000" w:rsidP="00000000" w:rsidRDefault="00000000" w:rsidRPr="00000000" w14:paraId="0000002A">
      <w:pPr>
        <w:spacing w:line="360" w:lineRule="auto"/>
        <w:ind w:left="720" w:firstLine="720"/>
        <w:rPr>
          <w:sz w:val="28"/>
          <w:szCs w:val="28"/>
        </w:rPr>
      </w:pPr>
      <w:r w:rsidDel="00000000" w:rsidR="00000000" w:rsidRPr="00000000">
        <w:rPr>
          <w:rFonts w:ascii="Arial Unicode MS" w:cs="Arial Unicode MS" w:eastAsia="Arial Unicode MS" w:hAnsi="Arial Unicode MS"/>
          <w:sz w:val="28"/>
          <w:szCs w:val="28"/>
          <w:rtl w:val="0"/>
        </w:rPr>
        <w:t xml:space="preserve">없는 반면 상승에는 영향을 끼치고 있다.</w:t>
      </w:r>
    </w:p>
    <w:p w:rsidR="00000000" w:rsidDel="00000000" w:rsidP="00000000" w:rsidRDefault="00000000" w:rsidRPr="00000000" w14:paraId="0000002B">
      <w:pPr>
        <w:spacing w:line="360" w:lineRule="auto"/>
        <w:ind w:left="720" w:firstLine="720"/>
        <w:rPr>
          <w:sz w:val="28"/>
          <w:szCs w:val="28"/>
        </w:rPr>
      </w:pPr>
      <w:r w:rsidDel="00000000" w:rsidR="00000000" w:rsidRPr="00000000">
        <w:rPr>
          <w:rtl w:val="0"/>
        </w:rPr>
      </w:r>
    </w:p>
    <w:p w:rsidR="00000000" w:rsidDel="00000000" w:rsidP="00000000" w:rsidRDefault="00000000" w:rsidRPr="00000000" w14:paraId="0000002C">
      <w:pPr>
        <w:spacing w:line="360" w:lineRule="auto"/>
        <w:ind w:left="720" w:firstLine="720"/>
        <w:rPr>
          <w:sz w:val="28"/>
          <w:szCs w:val="28"/>
        </w:rPr>
      </w:pPr>
      <w:r w:rsidDel="00000000" w:rsidR="00000000" w:rsidRPr="00000000">
        <w:rPr>
          <w:rtl w:val="0"/>
        </w:rPr>
      </w:r>
    </w:p>
    <w:p w:rsidR="00000000" w:rsidDel="00000000" w:rsidP="00000000" w:rsidRDefault="00000000" w:rsidRPr="00000000" w14:paraId="0000002D">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방영찬</w:t>
      </w:r>
    </w:p>
    <w:p w:rsidR="00000000" w:rsidDel="00000000" w:rsidP="00000000" w:rsidRDefault="00000000" w:rsidRPr="00000000" w14:paraId="0000002E">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1. 코로나 확진자 수와 탄산음료 지수의 양의 상관계수가 매우 높은 것으로 보아 코로나 시기의 배달음식 증가에 따른 탄산음료 지수가 높아진 것으로 보입니다. 코로나 시기가 지속됨에 따라 탄산음료 지수는 계속 높은 상태를 유지할 것으로 보입니다.</w:t>
      </w:r>
    </w:p>
    <w:p w:rsidR="00000000" w:rsidDel="00000000" w:rsidP="00000000" w:rsidRDefault="00000000" w:rsidRPr="00000000" w14:paraId="0000002F">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2. 금리와 진통제 지수의 음의 상관계수가 높은 것으로 보아 금리 변동은 진통제와 큰 관련이 있다고 보입니다. 금리가 상승함에 따라 진통제의 지수는 높아질 것으로 보입니다.</w:t>
      </w:r>
    </w:p>
    <w:p w:rsidR="00000000" w:rsidDel="00000000" w:rsidP="00000000" w:rsidRDefault="00000000" w:rsidRPr="00000000" w14:paraId="00000030">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3. 코로나 확진자 수와 진통제 지수의 양의 상관계수가 높은 것으로 보아 코로나 증상을 진통제로 가라앉히려는 경향이 보입니다. 코로나 시기가 지속됨에 따라 진통제의 지수는 계속 높은 상태를 유지할 것으로 보입니다.</w:t>
      </w:r>
    </w:p>
    <w:p w:rsidR="00000000" w:rsidDel="00000000" w:rsidP="00000000" w:rsidRDefault="00000000" w:rsidRPr="00000000" w14:paraId="00000031">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4. 코로나 확진자 수와 마스크 지수의 음의 상관계수가 높은 것으로 보아 코로나 유행 후 정부의 정책이 마스크 지수에 큰 영향을 미친 것으로 보입니다. 코로나 시기가 지속됨에 따라 마스크의 지수는 계속 낮은 상태를 유지할 것으로 보입니다.</w:t>
      </w:r>
    </w:p>
    <w:p w:rsidR="00000000" w:rsidDel="00000000" w:rsidP="00000000" w:rsidRDefault="00000000" w:rsidRPr="00000000" w14:paraId="00000032">
      <w:pPr>
        <w:spacing w:line="360"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3">
      <w:pPr>
        <w:spacing w:line="360" w:lineRule="auto"/>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 종합적으로 보았을 때 탄산음료와 진통제는 높은 물가지수를 유지할 것이고 마스크는 낮은 물가지수를 유지할 것으로 판단됩니다.</w:t>
      </w:r>
    </w:p>
    <w:p w:rsidR="00000000" w:rsidDel="00000000" w:rsidP="00000000" w:rsidRDefault="00000000" w:rsidRPr="00000000" w14:paraId="00000034">
      <w:pPr>
        <w:spacing w:line="360" w:lineRule="auto"/>
        <w:ind w:left="1440" w:firstLine="0"/>
        <w:rPr>
          <w:sz w:val="28"/>
          <w:szCs w:val="28"/>
        </w:rPr>
      </w:pPr>
      <w:r w:rsidDel="00000000" w:rsidR="00000000" w:rsidRPr="00000000">
        <w:rPr>
          <w:rtl w:val="0"/>
        </w:rPr>
      </w:r>
    </w:p>
    <w:p w:rsidR="00000000" w:rsidDel="00000000" w:rsidP="00000000" w:rsidRDefault="00000000" w:rsidRPr="00000000" w14:paraId="00000035">
      <w:pPr>
        <w:spacing w:line="360" w:lineRule="auto"/>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 품목/ 성질별 동향</w:t>
      </w:r>
    </w:p>
    <w:p w:rsidR="00000000" w:rsidDel="00000000" w:rsidP="00000000" w:rsidRDefault="00000000" w:rsidRPr="00000000" w14:paraId="00000036">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ab/>
        <w:tab/>
        <w:t xml:space="preserve">- 이재상</w:t>
      </w:r>
    </w:p>
    <w:p w:rsidR="00000000" w:rsidDel="00000000" w:rsidP="00000000" w:rsidRDefault="00000000" w:rsidRPr="00000000" w14:paraId="00000037">
      <w:pPr>
        <w:spacing w:line="360" w:lineRule="auto"/>
        <w:ind w:left="0" w:firstLine="0"/>
        <w:rPr>
          <w:sz w:val="28"/>
          <w:szCs w:val="28"/>
        </w:rPr>
      </w:pPr>
      <w:r w:rsidDel="00000000" w:rsidR="00000000" w:rsidRPr="00000000">
        <w:rPr>
          <w:sz w:val="28"/>
          <w:szCs w:val="28"/>
          <w:rtl w:val="0"/>
        </w:rPr>
        <w:tab/>
        <w:tab/>
        <w:t xml:space="preserve">: </w:t>
      </w:r>
    </w:p>
    <w:p w:rsidR="00000000" w:rsidDel="00000000" w:rsidP="00000000" w:rsidRDefault="00000000" w:rsidRPr="00000000" w14:paraId="00000038">
      <w:pPr>
        <w:numPr>
          <w:ilvl w:val="0"/>
          <w:numId w:val="2"/>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소비자물가지수 (분야 : 공업제품)와 코로나, 유가 간의 관계 분석</w:t>
      </w:r>
    </w:p>
    <w:p w:rsidR="00000000" w:rsidDel="00000000" w:rsidP="00000000" w:rsidRDefault="00000000" w:rsidRPr="00000000" w14:paraId="00000039">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공업제품 분야의 소비자물가를 분석한 결과 석유류 품목만 코로나 및 유가와 상관관계가 있는 것으로 나타났습니다.</w:t>
      </w:r>
    </w:p>
    <w:p w:rsidR="00000000" w:rsidDel="00000000" w:rsidP="00000000" w:rsidRDefault="00000000" w:rsidRPr="00000000" w14:paraId="0000003A">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석유류 품목의 원재료가 원유인 특성상 유가의 흐름과 비슷한 추세를 보입니다.</w:t>
      </w:r>
      <w:r w:rsidDel="00000000" w:rsidR="00000000" w:rsidRPr="00000000">
        <w:rPr>
          <w:rtl w:val="0"/>
        </w:rPr>
      </w:r>
    </w:p>
    <w:p w:rsidR="00000000" w:rsidDel="00000000" w:rsidP="00000000" w:rsidRDefault="00000000" w:rsidRPr="00000000" w14:paraId="0000003B">
      <w:pPr>
        <w:shd w:fill="ffffff" w:val="clear"/>
        <w:spacing w:line="318.46153846153845" w:lineRule="auto"/>
        <w:rPr>
          <w:sz w:val="28"/>
          <w:szCs w:val="28"/>
        </w:rPr>
      </w:pPr>
      <w:r w:rsidDel="00000000" w:rsidR="00000000" w:rsidRPr="00000000">
        <w:rPr>
          <w:rFonts w:ascii="Arial Unicode MS" w:cs="Arial Unicode MS" w:eastAsia="Arial Unicode MS" w:hAnsi="Arial Unicode MS"/>
          <w:sz w:val="28"/>
          <w:szCs w:val="28"/>
          <w:rtl w:val="0"/>
        </w:rPr>
        <w:t xml:space="preserve">2020년 3월 사우디-러시아발 유가 대폭락으로 석유류 물가지수도 10% 가량 떨어졌습니다.</w:t>
      </w:r>
    </w:p>
    <w:p w:rsidR="00000000" w:rsidDel="00000000" w:rsidP="00000000" w:rsidRDefault="00000000" w:rsidRPr="00000000" w14:paraId="0000003C">
      <w:pPr>
        <w:shd w:fill="ffffff" w:val="clear"/>
        <w:spacing w:line="318.46153846153845" w:lineRule="auto"/>
        <w:rPr>
          <w:sz w:val="28"/>
          <w:szCs w:val="28"/>
        </w:rPr>
      </w:pPr>
      <w:r w:rsidDel="00000000" w:rsidR="00000000" w:rsidRPr="00000000">
        <w:rPr>
          <w:rFonts w:ascii="Arial Unicode MS" w:cs="Arial Unicode MS" w:eastAsia="Arial Unicode MS" w:hAnsi="Arial Unicode MS"/>
          <w:sz w:val="28"/>
          <w:szCs w:val="28"/>
          <w:rtl w:val="0"/>
        </w:rPr>
        <w:t xml:space="preserve">2022년 2월 24일 러시아의 우크라이나 침공으로 인해 미국은 대러시아 제재를 실시하여 러시아산 석유의 금수 조치를 취했습니다.</w:t>
      </w:r>
    </w:p>
    <w:p w:rsidR="00000000" w:rsidDel="00000000" w:rsidP="00000000" w:rsidRDefault="00000000" w:rsidRPr="00000000" w14:paraId="0000003D">
      <w:pPr>
        <w:shd w:fill="ffffff" w:val="clear"/>
        <w:spacing w:line="318.46153846153845" w:lineRule="auto"/>
        <w:rPr>
          <w:sz w:val="28"/>
          <w:szCs w:val="28"/>
        </w:rPr>
      </w:pPr>
      <w:r w:rsidDel="00000000" w:rsidR="00000000" w:rsidRPr="00000000">
        <w:rPr>
          <w:rFonts w:ascii="Arial Unicode MS" w:cs="Arial Unicode MS" w:eastAsia="Arial Unicode MS" w:hAnsi="Arial Unicode MS"/>
          <w:sz w:val="28"/>
          <w:szCs w:val="28"/>
          <w:rtl w:val="0"/>
        </w:rPr>
        <w:t xml:space="preserve">이로 인해 석유의 공급은 축소되었으나 오미크론 변이 발생 이후 엔데믹이 될거란 기대감과 함께 수요 증가가 맞물려 유가 상승하며 석유류 물가지수도 함께 상승했습니다.</w:t>
      </w:r>
    </w:p>
    <w:p w:rsidR="00000000" w:rsidDel="00000000" w:rsidP="00000000" w:rsidRDefault="00000000" w:rsidRPr="00000000" w14:paraId="0000003E">
      <w:pPr>
        <w:shd w:fill="ffffff" w:val="clear"/>
        <w:spacing w:line="318.46153846153845" w:lineRule="auto"/>
        <w:rPr>
          <w:sz w:val="28"/>
          <w:szCs w:val="28"/>
        </w:rPr>
      </w:pPr>
      <w:r w:rsidDel="00000000" w:rsidR="00000000" w:rsidRPr="00000000">
        <w:rPr>
          <w:rFonts w:ascii="Arial Unicode MS" w:cs="Arial Unicode MS" w:eastAsia="Arial Unicode MS" w:hAnsi="Arial Unicode MS"/>
          <w:sz w:val="28"/>
          <w:szCs w:val="28"/>
          <w:rtl w:val="0"/>
        </w:rPr>
        <w:t xml:space="preserve">정부의 사회적 거리두기로 인해 확진자 수가 줄었으나 집에만 머물며 이동이 줄어들어 원유가 남아돌게 됐습니다.</w:t>
      </w:r>
    </w:p>
    <w:p w:rsidR="00000000" w:rsidDel="00000000" w:rsidP="00000000" w:rsidRDefault="00000000" w:rsidRPr="00000000" w14:paraId="0000003F">
      <w:pPr>
        <w:shd w:fill="ffffff" w:val="clear"/>
        <w:spacing w:line="318.46153846153845" w:lineRule="auto"/>
        <w:rPr>
          <w:sz w:val="28"/>
          <w:szCs w:val="28"/>
        </w:rPr>
      </w:pPr>
      <w:r w:rsidDel="00000000" w:rsidR="00000000" w:rsidRPr="00000000">
        <w:rPr>
          <w:rFonts w:ascii="Arial Unicode MS" w:cs="Arial Unicode MS" w:eastAsia="Arial Unicode MS" w:hAnsi="Arial Unicode MS"/>
          <w:sz w:val="28"/>
          <w:szCs w:val="28"/>
          <w:rtl w:val="0"/>
        </w:rPr>
        <w:t xml:space="preserve">이로 인해 유가 하락 및 석유류 물가지수도 하락하는 추세를 보이고 있습니다.</w:t>
      </w:r>
    </w:p>
    <w:p w:rsidR="00000000" w:rsidDel="00000000" w:rsidP="00000000" w:rsidRDefault="00000000" w:rsidRPr="00000000" w14:paraId="00000040">
      <w:pPr>
        <w:shd w:fill="ffffff" w:val="clear"/>
        <w:spacing w:line="318.46153846153845" w:lineRule="auto"/>
        <w:rPr>
          <w:sz w:val="28"/>
          <w:szCs w:val="28"/>
        </w:rPr>
      </w:pPr>
      <w:r w:rsidDel="00000000" w:rsidR="00000000" w:rsidRPr="00000000">
        <w:rPr>
          <w:rtl w:val="0"/>
        </w:rPr>
      </w:r>
    </w:p>
    <w:p w:rsidR="00000000" w:rsidDel="00000000" w:rsidP="00000000" w:rsidRDefault="00000000" w:rsidRPr="00000000" w14:paraId="00000041">
      <w:pPr>
        <w:shd w:fill="ffffff" w:val="clear"/>
        <w:spacing w:line="318.46153846153845" w:lineRule="auto"/>
        <w:rPr>
          <w:sz w:val="28"/>
          <w:szCs w:val="28"/>
        </w:rPr>
      </w:pPr>
      <w:r w:rsidDel="00000000" w:rsidR="00000000" w:rsidRPr="00000000">
        <w:rPr>
          <w:rtl w:val="0"/>
        </w:rPr>
      </w:r>
    </w:p>
    <w:p w:rsidR="00000000" w:rsidDel="00000000" w:rsidP="00000000" w:rsidRDefault="00000000" w:rsidRPr="00000000" w14:paraId="00000042">
      <w:pPr>
        <w:shd w:fill="ffffff" w:val="clear"/>
        <w:spacing w:line="318.46153846153845" w:lineRule="auto"/>
        <w:rPr>
          <w:sz w:val="28"/>
          <w:szCs w:val="28"/>
        </w:rPr>
      </w:pPr>
      <w:r w:rsidDel="00000000" w:rsidR="00000000" w:rsidRPr="00000000">
        <w:rPr>
          <w:rtl w:val="0"/>
        </w:rPr>
      </w:r>
    </w:p>
    <w:p w:rsidR="00000000" w:rsidDel="00000000" w:rsidP="00000000" w:rsidRDefault="00000000" w:rsidRPr="00000000" w14:paraId="00000043">
      <w:pPr>
        <w:shd w:fill="ffffff" w:val="clear"/>
        <w:spacing w:line="318.46153846153845" w:lineRule="auto"/>
        <w:rPr>
          <w:sz w:val="28"/>
          <w:szCs w:val="28"/>
        </w:rPr>
      </w:pPr>
      <w:r w:rsidDel="00000000" w:rsidR="00000000" w:rsidRPr="00000000">
        <w:rPr>
          <w:rtl w:val="0"/>
        </w:rPr>
      </w:r>
    </w:p>
    <w:p w:rsidR="00000000" w:rsidDel="00000000" w:rsidP="00000000" w:rsidRDefault="00000000" w:rsidRPr="00000000" w14:paraId="00000044">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ab/>
        <w:tab/>
        <w:t xml:space="preserve">- 정한수</w:t>
      </w:r>
    </w:p>
    <w:p w:rsidR="00000000" w:rsidDel="00000000" w:rsidP="00000000" w:rsidRDefault="00000000" w:rsidRPr="00000000" w14:paraId="00000045">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46">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농축 수산물 전체 분야의 소비자물가를 분석한 결과 해당 지표는 코로나, 원유가격 요인과 상관관계가 있는것으로 파악 되었으며 코로나 확진자수에 의한 영향이 가장 큰것으로 파악 되었습니다.</w:t>
      </w:r>
    </w:p>
    <w:p w:rsidR="00000000" w:rsidDel="00000000" w:rsidP="00000000" w:rsidRDefault="00000000" w:rsidRPr="00000000" w14:paraId="00000047">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농축 수산물 내 하위 분류의 소비자 물가에 대한 분석에서는 </w:t>
      </w:r>
    </w:p>
    <w:p w:rsidR="00000000" w:rsidDel="00000000" w:rsidP="00000000" w:rsidRDefault="00000000" w:rsidRPr="00000000" w14:paraId="00000049">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채소, 과일, 축산물 분야의 물가 변동이 큼을 확인 하였고, </w:t>
      </w:r>
    </w:p>
    <w:p w:rsidR="00000000" w:rsidDel="00000000" w:rsidP="00000000" w:rsidRDefault="00000000" w:rsidRPr="00000000" w14:paraId="0000004B">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코로나 발생 이후 많은 증가량을 보였습니다. </w:t>
      </w:r>
    </w:p>
    <w:p w:rsidR="00000000" w:rsidDel="00000000" w:rsidP="00000000" w:rsidRDefault="00000000" w:rsidRPr="00000000" w14:paraId="0000004C">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이에 최종으로 농축 수산물 분야의 소비자 물가 급등은 코로나 확진자 수 증가와 원유 가격의 인상으로 인해 채소, 과일, 축산물 분야가 급등하였기 때문으로 파악됩니다.  </w:t>
      </w:r>
    </w:p>
    <w:p w:rsidR="00000000" w:rsidDel="00000000" w:rsidP="00000000" w:rsidRDefault="00000000" w:rsidRPr="00000000" w14:paraId="0000004E">
      <w:pPr>
        <w:spacing w:line="360" w:lineRule="auto"/>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4"/>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최종 결론</w:t>
      </w:r>
      <w:r w:rsidDel="00000000" w:rsidR="00000000" w:rsidRPr="00000000">
        <w:rPr>
          <w:rtl w:val="0"/>
        </w:rPr>
      </w:r>
    </w:p>
    <w:p w:rsidR="00000000" w:rsidDel="00000000" w:rsidP="00000000" w:rsidRDefault="00000000" w:rsidRPr="00000000" w14:paraId="00000050">
      <w:pPr>
        <w:spacing w:line="360" w:lineRule="auto"/>
        <w:rPr>
          <w:sz w:val="28"/>
          <w:szCs w:val="28"/>
        </w:rPr>
      </w:pPr>
      <w:r w:rsidDel="00000000" w:rsidR="00000000" w:rsidRPr="00000000">
        <w:rPr>
          <w:sz w:val="28"/>
          <w:szCs w:val="28"/>
          <w:rtl w:val="0"/>
        </w:rPr>
        <w:tab/>
      </w:r>
    </w:p>
    <w:p w:rsidR="00000000" w:rsidDel="00000000" w:rsidP="00000000" w:rsidRDefault="00000000" w:rsidRPr="00000000" w14:paraId="00000051">
      <w:pPr>
        <w:spacing w:line="360" w:lineRule="auto"/>
        <w:rPr>
          <w:sz w:val="28"/>
          <w:szCs w:val="28"/>
        </w:rPr>
      </w:pPr>
      <w:r w:rsidDel="00000000" w:rsidR="00000000" w:rsidRPr="00000000">
        <w:rPr>
          <w:rFonts w:ascii="Arial Unicode MS" w:cs="Arial Unicode MS" w:eastAsia="Arial Unicode MS" w:hAnsi="Arial Unicode MS"/>
          <w:sz w:val="28"/>
          <w:szCs w:val="28"/>
          <w:rtl w:val="0"/>
        </w:rPr>
        <w:tab/>
        <w:t xml:space="preserve">세부 분야에 대한 분석을 통하여 확인한바, </w:t>
      </w:r>
    </w:p>
    <w:p w:rsidR="00000000" w:rsidDel="00000000" w:rsidP="00000000" w:rsidRDefault="00000000" w:rsidRPr="00000000" w14:paraId="00000052">
      <w:pPr>
        <w:spacing w:line="360" w:lineRule="auto"/>
        <w:rPr>
          <w:sz w:val="28"/>
          <w:szCs w:val="28"/>
        </w:rPr>
      </w:pPr>
      <w:r w:rsidDel="00000000" w:rsidR="00000000" w:rsidRPr="00000000">
        <w:rPr>
          <w:rFonts w:ascii="Arial Unicode MS" w:cs="Arial Unicode MS" w:eastAsia="Arial Unicode MS" w:hAnsi="Arial Unicode MS"/>
          <w:sz w:val="28"/>
          <w:szCs w:val="28"/>
          <w:rtl w:val="0"/>
        </w:rPr>
        <w:tab/>
        <w:t xml:space="preserve">지출 목적별로 ___</w:t>
      </w:r>
    </w:p>
    <w:p w:rsidR="00000000" w:rsidDel="00000000" w:rsidP="00000000" w:rsidRDefault="00000000" w:rsidRPr="00000000" w14:paraId="00000053">
      <w:pPr>
        <w:spacing w:line="360" w:lineRule="auto"/>
        <w:rPr>
          <w:sz w:val="28"/>
          <w:szCs w:val="28"/>
        </w:rPr>
      </w:pPr>
      <w:r w:rsidDel="00000000" w:rsidR="00000000" w:rsidRPr="00000000">
        <w:rPr>
          <w:rFonts w:ascii="Arial Unicode MS" w:cs="Arial Unicode MS" w:eastAsia="Arial Unicode MS" w:hAnsi="Arial Unicode MS"/>
          <w:sz w:val="28"/>
          <w:szCs w:val="28"/>
          <w:rtl w:val="0"/>
        </w:rPr>
        <w:tab/>
        <w:tab/>
        <w:t xml:space="preserve">여러 목적별 물가지수들이 코로나 확산정도와 유가 변동에 양적인 상관관계를 보였다.</w:t>
      </w:r>
    </w:p>
    <w:p w:rsidR="00000000" w:rsidDel="00000000" w:rsidP="00000000" w:rsidRDefault="00000000" w:rsidRPr="00000000" w14:paraId="00000054">
      <w:pPr>
        <w:spacing w:line="360" w:lineRule="auto"/>
        <w:rPr>
          <w:sz w:val="28"/>
          <w:szCs w:val="28"/>
        </w:rPr>
      </w:pPr>
      <w:r w:rsidDel="00000000" w:rsidR="00000000" w:rsidRPr="00000000">
        <w:rPr>
          <w:sz w:val="28"/>
          <w:szCs w:val="28"/>
          <w:rtl w:val="0"/>
        </w:rPr>
        <w:tab/>
        <w:tab/>
      </w:r>
    </w:p>
    <w:p w:rsidR="00000000" w:rsidDel="00000000" w:rsidP="00000000" w:rsidRDefault="00000000" w:rsidRPr="00000000" w14:paraId="00000055">
      <w:pPr>
        <w:spacing w:line="360" w:lineRule="auto"/>
        <w:rPr>
          <w:sz w:val="28"/>
          <w:szCs w:val="28"/>
        </w:rPr>
      </w:pPr>
      <w:r w:rsidDel="00000000" w:rsidR="00000000" w:rsidRPr="00000000">
        <w:rPr>
          <w:rFonts w:ascii="Arial Unicode MS" w:cs="Arial Unicode MS" w:eastAsia="Arial Unicode MS" w:hAnsi="Arial Unicode MS"/>
          <w:sz w:val="28"/>
          <w:szCs w:val="28"/>
          <w:rtl w:val="0"/>
        </w:rPr>
        <w:tab/>
        <w:t xml:space="preserve">품목 / 성질 별로 __</w:t>
      </w:r>
    </w:p>
    <w:p w:rsidR="00000000" w:rsidDel="00000000" w:rsidP="00000000" w:rsidRDefault="00000000" w:rsidRPr="00000000" w14:paraId="00000056">
      <w:pPr>
        <w:spacing w:line="360" w:lineRule="auto"/>
        <w:rPr>
          <w:sz w:val="28"/>
          <w:szCs w:val="28"/>
        </w:rPr>
      </w:pPr>
      <w:r w:rsidDel="00000000" w:rsidR="00000000" w:rsidRPr="00000000">
        <w:rPr>
          <w:rFonts w:ascii="Arial Unicode MS" w:cs="Arial Unicode MS" w:eastAsia="Arial Unicode MS" w:hAnsi="Arial Unicode MS"/>
          <w:sz w:val="28"/>
          <w:szCs w:val="28"/>
          <w:rtl w:val="0"/>
        </w:rPr>
        <w:tab/>
        <w:tab/>
        <w:t xml:space="preserve">석유 : 당연히 유가 영향을 많이 받음</w:t>
      </w:r>
    </w:p>
    <w:p w:rsidR="00000000" w:rsidDel="00000000" w:rsidP="00000000" w:rsidRDefault="00000000" w:rsidRPr="00000000" w14:paraId="00000057">
      <w:pPr>
        <w:spacing w:line="360" w:lineRule="auto"/>
        <w:rPr>
          <w:sz w:val="28"/>
          <w:szCs w:val="28"/>
        </w:rPr>
      </w:pPr>
      <w:r w:rsidDel="00000000" w:rsidR="00000000" w:rsidRPr="00000000">
        <w:rPr>
          <w:rFonts w:ascii="Arial Unicode MS" w:cs="Arial Unicode MS" w:eastAsia="Arial Unicode MS" w:hAnsi="Arial Unicode MS"/>
          <w:sz w:val="28"/>
          <w:szCs w:val="28"/>
          <w:rtl w:val="0"/>
        </w:rPr>
        <w:tab/>
        <w:tab/>
        <w:t xml:space="preserve">가공식품,  농축수산물 : 코로나와 매우 큰 상관관계</w:t>
      </w:r>
    </w:p>
    <w:p w:rsidR="00000000" w:rsidDel="00000000" w:rsidP="00000000" w:rsidRDefault="00000000" w:rsidRPr="00000000" w14:paraId="00000058">
      <w:pPr>
        <w:spacing w:line="360" w:lineRule="auto"/>
        <w:rPr>
          <w:sz w:val="28"/>
          <w:szCs w:val="28"/>
        </w:rPr>
      </w:pPr>
      <w:r w:rsidDel="00000000" w:rsidR="00000000" w:rsidRPr="00000000">
        <w:rPr>
          <w:sz w:val="28"/>
          <w:szCs w:val="28"/>
          <w:rtl w:val="0"/>
        </w:rPr>
        <w:tab/>
        <w:tab/>
      </w:r>
    </w:p>
    <w:p w:rsidR="00000000" w:rsidDel="00000000" w:rsidP="00000000" w:rsidRDefault="00000000" w:rsidRPr="00000000" w14:paraId="00000059">
      <w:pPr>
        <w:spacing w:line="360" w:lineRule="auto"/>
        <w:rPr>
          <w:sz w:val="28"/>
          <w:szCs w:val="28"/>
        </w:rPr>
      </w:pPr>
      <w:r w:rsidDel="00000000" w:rsidR="00000000" w:rsidRPr="00000000">
        <w:rPr>
          <w:sz w:val="28"/>
          <w:szCs w:val="28"/>
          <w:rtl w:val="0"/>
        </w:rPr>
        <w:tab/>
      </w:r>
    </w:p>
    <w:p w:rsidR="00000000" w:rsidDel="00000000" w:rsidP="00000000" w:rsidRDefault="00000000" w:rsidRPr="00000000" w14:paraId="0000005A">
      <w:pPr>
        <w:spacing w:line="360" w:lineRule="auto"/>
        <w:rPr>
          <w:color w:val="ff0000"/>
          <w:sz w:val="28"/>
          <w:szCs w:val="28"/>
        </w:rPr>
      </w:pPr>
      <w:r w:rsidDel="00000000" w:rsidR="00000000" w:rsidRPr="00000000">
        <w:rPr>
          <w:rFonts w:ascii="Arial Unicode MS" w:cs="Arial Unicode MS" w:eastAsia="Arial Unicode MS" w:hAnsi="Arial Unicode MS"/>
          <w:sz w:val="28"/>
          <w:szCs w:val="28"/>
          <w:rtl w:val="0"/>
        </w:rPr>
        <w:tab/>
        <w:t xml:space="preserve">처음에 총 지수에 관한 분석 결과 ‘</w:t>
      </w:r>
      <w:r w:rsidDel="00000000" w:rsidR="00000000" w:rsidRPr="00000000">
        <w:rPr>
          <w:rFonts w:ascii="Arial Unicode MS" w:cs="Arial Unicode MS" w:eastAsia="Arial Unicode MS" w:hAnsi="Arial Unicode MS"/>
          <w:color w:val="ff0000"/>
          <w:sz w:val="28"/>
          <w:szCs w:val="28"/>
          <w:rtl w:val="0"/>
        </w:rPr>
        <w:t xml:space="preserve">코로나 확진자 수와 유가의 </w:t>
      </w:r>
    </w:p>
    <w:p w:rsidR="00000000" w:rsidDel="00000000" w:rsidP="00000000" w:rsidRDefault="00000000" w:rsidRPr="00000000" w14:paraId="0000005B">
      <w:pPr>
        <w:spacing w:line="360" w:lineRule="auto"/>
        <w:ind w:firstLine="720"/>
        <w:rPr>
          <w:sz w:val="28"/>
          <w:szCs w:val="28"/>
        </w:rPr>
      </w:pPr>
      <w:r w:rsidDel="00000000" w:rsidR="00000000" w:rsidRPr="00000000">
        <w:rPr>
          <w:rFonts w:ascii="Arial Unicode MS" w:cs="Arial Unicode MS" w:eastAsia="Arial Unicode MS" w:hAnsi="Arial Unicode MS"/>
          <w:color w:val="ff0000"/>
          <w:sz w:val="28"/>
          <w:szCs w:val="28"/>
          <w:rtl w:val="0"/>
        </w:rPr>
        <w:t xml:space="preserve">증가에 따라, 소비자 물가 총지수가 증가한다.’</w:t>
      </w:r>
      <w:r w:rsidDel="00000000" w:rsidR="00000000" w:rsidRPr="00000000">
        <w:rPr>
          <w:rFonts w:ascii="Arial Unicode MS" w:cs="Arial Unicode MS" w:eastAsia="Arial Unicode MS" w:hAnsi="Arial Unicode MS"/>
          <w:sz w:val="28"/>
          <w:szCs w:val="28"/>
          <w:rtl w:val="0"/>
        </w:rPr>
        <w:t xml:space="preserve"> 라는 결과를 확인 하였는데</w:t>
      </w:r>
    </w:p>
    <w:p w:rsidR="00000000" w:rsidDel="00000000" w:rsidP="00000000" w:rsidRDefault="00000000" w:rsidRPr="00000000" w14:paraId="0000005C">
      <w:pPr>
        <w:spacing w:line="360" w:lineRule="auto"/>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세부 분류에서도 분석을 진행한 결과 공통적으로 코로나와 유가의 증가에 의해 소비자 물가가 증가한 것으로 예상됩니다. </w:t>
      </w:r>
    </w:p>
    <w:p w:rsidR="00000000" w:rsidDel="00000000" w:rsidP="00000000" w:rsidRDefault="00000000" w:rsidRPr="00000000" w14:paraId="0000005D">
      <w:pPr>
        <w:spacing w:line="360" w:lineRule="auto"/>
        <w:ind w:firstLine="720"/>
        <w:rPr>
          <w:sz w:val="28"/>
          <w:szCs w:val="28"/>
        </w:rPr>
      </w:pPr>
      <w:r w:rsidDel="00000000" w:rsidR="00000000" w:rsidRPr="00000000">
        <w:rPr>
          <w:rtl w:val="0"/>
        </w:rPr>
      </w:r>
    </w:p>
    <w:p w:rsidR="00000000" w:rsidDel="00000000" w:rsidP="00000000" w:rsidRDefault="00000000" w:rsidRPr="00000000" w14:paraId="0000005E">
      <w:pPr>
        <w:spacing w:line="360" w:lineRule="auto"/>
        <w:ind w:firstLine="720"/>
        <w:rPr>
          <w:sz w:val="28"/>
          <w:szCs w:val="28"/>
        </w:rPr>
      </w:pPr>
      <w:r w:rsidDel="00000000" w:rsidR="00000000" w:rsidRPr="00000000">
        <w:rPr>
          <w:rFonts w:ascii="Arial Unicode MS" w:cs="Arial Unicode MS" w:eastAsia="Arial Unicode MS" w:hAnsi="Arial Unicode MS"/>
          <w:sz w:val="28"/>
          <w:szCs w:val="28"/>
          <w:rtl w:val="0"/>
        </w:rPr>
        <w:t xml:space="preserve">따라서 최근 코로나 환자의 증가 추세와, 길어지는 전쟁으로인한 유가상승으로 </w:t>
      </w:r>
    </w:p>
    <w:p w:rsidR="00000000" w:rsidDel="00000000" w:rsidP="00000000" w:rsidRDefault="00000000" w:rsidRPr="00000000" w14:paraId="0000005F">
      <w:pPr>
        <w:spacing w:line="360" w:lineRule="auto"/>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국내 소비자 물가는 절대 떨어지지 않는다고 예상 합니다….!</w:t>
      </w:r>
    </w:p>
    <w:p w:rsidR="00000000" w:rsidDel="00000000" w:rsidP="00000000" w:rsidRDefault="00000000" w:rsidRPr="00000000" w14:paraId="00000060">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61">
      <w:pPr>
        <w:spacing w:line="360" w:lineRule="auto"/>
        <w:ind w:left="0" w:firstLine="0"/>
        <w:rPr>
          <w:sz w:val="28"/>
          <w:szCs w:val="28"/>
        </w:rPr>
      </w:pPr>
      <w:r w:rsidDel="00000000" w:rsidR="00000000" w:rsidRPr="00000000">
        <w:rPr>
          <w:sz w:val="28"/>
          <w:szCs w:val="28"/>
          <w:rtl w:val="0"/>
        </w:rPr>
        <w:tab/>
      </w:r>
    </w:p>
    <w:p w:rsidR="00000000" w:rsidDel="00000000" w:rsidP="00000000" w:rsidRDefault="00000000" w:rsidRPr="00000000" w14:paraId="00000062">
      <w:pPr>
        <w:spacing w:line="360" w:lineRule="auto"/>
        <w:rPr>
          <w:sz w:val="28"/>
          <w:szCs w:val="28"/>
        </w:rPr>
      </w:pPr>
      <w:r w:rsidDel="00000000" w:rsidR="00000000" w:rsidRPr="00000000">
        <w:rPr>
          <w:rFonts w:ascii="Arial Unicode MS" w:cs="Arial Unicode MS" w:eastAsia="Arial Unicode MS" w:hAnsi="Arial Unicode MS"/>
          <w:sz w:val="28"/>
          <w:szCs w:val="28"/>
          <w:rtl w:val="0"/>
        </w:rPr>
        <w:t xml:space="preserve">자료 출처 : </w:t>
      </w:r>
    </w:p>
    <w:p w:rsidR="00000000" w:rsidDel="00000000" w:rsidP="00000000" w:rsidRDefault="00000000" w:rsidRPr="00000000" w14:paraId="00000063">
      <w:pPr>
        <w:numPr>
          <w:ilvl w:val="0"/>
          <w:numId w:val="5"/>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소비자 물가 지수 자료</w:t>
      </w:r>
    </w:p>
    <w:p w:rsidR="00000000" w:rsidDel="00000000" w:rsidP="00000000" w:rsidRDefault="00000000" w:rsidRPr="00000000" w14:paraId="00000064">
      <w:pPr>
        <w:numPr>
          <w:ilvl w:val="1"/>
          <w:numId w:val="5"/>
        </w:numPr>
        <w:spacing w:line="360" w:lineRule="auto"/>
        <w:ind w:left="1440" w:hanging="360"/>
        <w:rPr>
          <w:sz w:val="28"/>
          <w:szCs w:val="28"/>
          <w:u w:val="none"/>
        </w:rPr>
      </w:pPr>
      <w:hyperlink r:id="rId6">
        <w:r w:rsidDel="00000000" w:rsidR="00000000" w:rsidRPr="00000000">
          <w:rPr>
            <w:color w:val="1155cc"/>
            <w:sz w:val="28"/>
            <w:szCs w:val="28"/>
            <w:u w:val="single"/>
            <w:rtl w:val="0"/>
          </w:rPr>
          <w:t xml:space="preserve">https://kostat.go.kr/incomeNcpi/cpi/cpi_td/2/1/index.action?bmode=cpidtval</w:t>
        </w:r>
      </w:hyperlink>
      <w:r w:rsidDel="00000000" w:rsidR="00000000" w:rsidRPr="00000000">
        <w:rPr>
          <w:rtl w:val="0"/>
        </w:rPr>
      </w:r>
    </w:p>
    <w:p w:rsidR="00000000" w:rsidDel="00000000" w:rsidP="00000000" w:rsidRDefault="00000000" w:rsidRPr="00000000" w14:paraId="00000065">
      <w:pPr>
        <w:numPr>
          <w:ilvl w:val="0"/>
          <w:numId w:val="5"/>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코로나 국내 확진 현황</w:t>
      </w:r>
    </w:p>
    <w:p w:rsidR="00000000" w:rsidDel="00000000" w:rsidP="00000000" w:rsidRDefault="00000000" w:rsidRPr="00000000" w14:paraId="00000066">
      <w:pPr>
        <w:numPr>
          <w:ilvl w:val="1"/>
          <w:numId w:val="5"/>
        </w:numPr>
        <w:spacing w:line="360" w:lineRule="auto"/>
        <w:ind w:left="1440" w:hanging="360"/>
        <w:rPr>
          <w:sz w:val="28"/>
          <w:szCs w:val="28"/>
          <w:u w:val="none"/>
        </w:rPr>
      </w:pPr>
      <w:r w:rsidDel="00000000" w:rsidR="00000000" w:rsidRPr="00000000">
        <w:rPr>
          <w:sz w:val="28"/>
          <w:szCs w:val="28"/>
          <w:rtl w:val="0"/>
        </w:rPr>
        <w:t xml:space="preserve">http://ncov.mohw.go.kr/</w:t>
      </w:r>
    </w:p>
    <w:p w:rsidR="00000000" w:rsidDel="00000000" w:rsidP="00000000" w:rsidRDefault="00000000" w:rsidRPr="00000000" w14:paraId="00000067">
      <w:pPr>
        <w:numPr>
          <w:ilvl w:val="0"/>
          <w:numId w:val="5"/>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원유 가격 현황</w:t>
      </w:r>
    </w:p>
    <w:p w:rsidR="00000000" w:rsidDel="00000000" w:rsidP="00000000" w:rsidRDefault="00000000" w:rsidRPr="00000000" w14:paraId="00000068">
      <w:pPr>
        <w:numPr>
          <w:ilvl w:val="1"/>
          <w:numId w:val="5"/>
        </w:numPr>
        <w:spacing w:line="360" w:lineRule="auto"/>
        <w:ind w:left="1440" w:hanging="360"/>
        <w:rPr>
          <w:sz w:val="28"/>
          <w:szCs w:val="28"/>
          <w:u w:val="none"/>
        </w:rPr>
      </w:pPr>
      <w:r w:rsidDel="00000000" w:rsidR="00000000" w:rsidRPr="00000000">
        <w:rPr>
          <w:sz w:val="28"/>
          <w:szCs w:val="28"/>
          <w:rtl w:val="0"/>
        </w:rPr>
        <w:t xml:space="preserve"> http://investing.com</w:t>
      </w:r>
    </w:p>
    <w:p w:rsidR="00000000" w:rsidDel="00000000" w:rsidP="00000000" w:rsidRDefault="00000000" w:rsidRPr="00000000" w14:paraId="00000069">
      <w:pPr>
        <w:numPr>
          <w:ilvl w:val="0"/>
          <w:numId w:val="5"/>
        </w:numPr>
        <w:spacing w:line="36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금리 변동 현황</w:t>
      </w:r>
    </w:p>
    <w:p w:rsidR="00000000" w:rsidDel="00000000" w:rsidP="00000000" w:rsidRDefault="00000000" w:rsidRPr="00000000" w14:paraId="0000006A">
      <w:pPr>
        <w:numPr>
          <w:ilvl w:val="1"/>
          <w:numId w:val="5"/>
        </w:numPr>
        <w:spacing w:line="360" w:lineRule="auto"/>
        <w:ind w:left="1440" w:hanging="360"/>
        <w:rPr>
          <w:sz w:val="28"/>
          <w:szCs w:val="28"/>
          <w:u w:val="none"/>
        </w:rPr>
      </w:pPr>
      <w:r w:rsidDel="00000000" w:rsidR="00000000" w:rsidRPr="00000000">
        <w:rPr>
          <w:sz w:val="28"/>
          <w:szCs w:val="28"/>
          <w:rtl w:val="0"/>
        </w:rPr>
        <w:t xml:space="preserve">https://ecos.bok.or.kr/#/SearchStat</w:t>
      </w:r>
    </w:p>
    <w:sectPr>
      <w:pgSz w:h="16834" w:w="11909" w:orient="portrait"/>
      <w:pgMar w:bottom="691.1811023622045" w:top="708.6614173228347" w:left="708.6614173228347"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ostat.go.kr/incomeNcpi/cpi/cpi_td/2/1/index.action?bmode=cpidt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