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B"/>
          <w:sz w:val="36"/>
        </w:rPr>
        <w:t>Evaluating Multilingual LLMs for Depression Detection</w:t>
        <w:br/>
        <w:t>in Culturally Diverse Social Media Text</w:t>
      </w:r>
    </w:p>
    <w:p/>
    <w:p>
      <w:pPr>
        <w:jc w:val="center"/>
      </w:pPr>
      <w:r>
        <w:rPr>
          <w:b/>
        </w:rPr>
        <w:t xml:space="preserve">Authors: </w:t>
      </w:r>
      <w:r>
        <w:t>Taha Rana, Abdul Muqit Afzal, Harsh Patel, Daniyal Lilani</w:t>
        <w:br/>
      </w:r>
      <w:r>
        <w:rPr>
          <w:b/>
        </w:rPr>
        <w:t xml:space="preserve">Course: </w:t>
      </w:r>
      <w:r>
        <w:t>CSCI 4055: Natural Language Processing  |  Ontario Tech University  |  April 2026</w:t>
        <w:br/>
      </w:r>
      <w:r>
        <w:rPr>
          <w:b/>
        </w:rPr>
        <w:t xml:space="preserve">GitHub: </w:t>
      </w:r>
      <w:r>
        <w:t>https://github.com/ahatanar/multilingual-mental-health</w:t>
      </w:r>
    </w:p>
    <w:p/>
    <w:p>
      <w:pPr>
        <w:jc w:val="both"/>
        <w:shd w:val="clear" w:color="auto" w:fill="f7f9fc"/>
      </w:pPr>
      <w:r>
        <w:rPr>
          <w:b/>
        </w:rPr>
        <w:t xml:space="preserve">Abstract. </w:t>
      </w:r>
      <w:r>
        <w:t>We present a comprehensive evaluation of six large language models (LLMs) — three commercial API-based and three local open-weight — for depression detection in Arabic, Romanized Urdu, and Chinese social media posts. Using a balanced dataset of 5,000 samples per language (15,000 total), we run three experiments: (1) raw binary classification with culturally grounded V3 few-shot prompts, (2) keyword-level reasoning transparency, and (3) cross-lingual label consistency. Best F1: Urdu 0.9016 (Gemini), Arabic 0.8600 (Gemini), Chinese 0.6606 (Gemini). Local open-weight models match commercial APIs on Arabic and Urdu. Gemini shows 83–94% cross-lingual consistency vs. GPT-4o-mini's 80–83%.</w:t>
      </w:r>
    </w:p>
    <w:p>
      <w:r>
        <w:br w:type="page"/>
      </w:r>
    </w:p>
    <w:p>
      <w:pPr>
        <w:pStyle w:val="Heading1"/>
      </w:pPr>
      <w:r>
        <w:rPr>
          <w:color w:val="1A3A6B"/>
        </w:rPr>
        <w:t>1. Introduction</w:t>
      </w:r>
    </w:p>
    <w:p>
      <w:pPr>
        <w:jc w:val="both"/>
      </w:pPr>
      <w:r>
        <w:t>Mental health detection in social media text has emerged as one of the most active applications of NLP, with potential to assist clinical screening at population scale. However, the vast majority of existing work focuses on English-language data, leaving speakers of Arabic (420M+), Urdu (230M+), and Chinese (1.3B+) severely underserved.</w:t>
      </w:r>
    </w:p>
    <w:p>
      <w:pPr>
        <w:jc w:val="both"/>
      </w:pPr>
      <w:r>
        <w:t>These languages present distinct challenges. Arabic involves dialectal variation, rich morphology, and cultural norms around emotional expression tied to religious idiom. Romanized Urdu involves code-switching between Roman script, native vocabulary, and English, encoded through poetic metaphors. Chinese involves tonal ambiguity, regional variation, and culturally embedded distress expressions that differ substantially from Western clinical vocabulary.</w:t>
      </w:r>
    </w:p>
    <w:p>
      <w:pPr>
        <w:jc w:val="both"/>
      </w:pPr>
      <w:r>
        <w:t>This report evaluates six LLMs — GPT-4o-mini, Gemini 2.0 Flash, Claude Haiku 4.5, LLaMA 3 8B, Gemma 8B, and DeepSeek 8B — across three experiments spanning 90,000 individual classifications. Our primary contributions are:</w:t>
      </w:r>
    </w:p>
    <w:p>
      <w:pPr>
        <w:pStyle w:val="ListNumber"/>
      </w:pPr>
      <w:r>
        <w:rPr>
          <w:b/>
        </w:rPr>
        <w:t xml:space="preserve">Largest comparative LLM evaluation for multilingual mental health classification: </w:t>
      </w:r>
      <w:r>
        <w:t>6 models × 3 languages × 5,000 samples (90,000 total).</w:t>
      </w:r>
    </w:p>
    <w:p>
      <w:pPr>
        <w:pStyle w:val="ListNumber"/>
      </w:pPr>
      <w:r>
        <w:rPr>
          <w:b/>
        </w:rPr>
        <w:t xml:space="preserve">Keyword transparency analysis: </w:t>
      </w:r>
      <w:r>
        <w:t>surfacing lexical signals driving model decisions, including native-language keyword comparison.</w:t>
      </w:r>
    </w:p>
    <w:p>
      <w:pPr>
        <w:pStyle w:val="ListNumber"/>
      </w:pPr>
      <w:r>
        <w:rPr>
          <w:b/>
        </w:rPr>
        <w:t xml:space="preserve">Cross-lingual label consistency analysis: </w:t>
      </w:r>
      <w:r>
        <w:t>tests whether classifications are robust across language presentations of the same content.</w:t>
      </w:r>
    </w:p>
    <w:p>
      <w:pPr>
        <w:pStyle w:val="ListNumber"/>
      </w:pPr>
      <w:r>
        <w:rPr>
          <w:b/>
        </w:rPr>
        <w:t xml:space="preserve">Evidence that local open-weight models can match commercial APIs </w:t>
      </w:r>
      <w:r>
        <w:t>on Arabic and Urdu, with implications for privacy-preserving deployment.</w:t>
      </w:r>
    </w:p>
    <w:p>
      <w:pPr>
        <w:pStyle w:val="Heading1"/>
      </w:pPr>
      <w:r>
        <w:rPr>
          <w:color w:val="1A3A6B"/>
        </w:rPr>
        <w:t>2. Background and Related Work</w:t>
      </w:r>
    </w:p>
    <w:p>
      <w:pPr>
        <w:jc w:val="both"/>
      </w:pPr>
      <w:r>
        <w:t>Milestone 2 evaluated Gemini 2.0 Flash on Arabic using a 50-sample pilot (90.0% accuracy). Milestone 3 expanded to a 500-sample Urdu evaluation across four models and four prompting strategies, finding that V3 few-shot outperformed zero-shot by 2.8–8.3%, translate-then-classify caused 8–14% accuracy drops, and model behavioural profiles (Gemini=high-recall, GPT-4o-mini=balanced, Claude=ultra-conservative) were consistent across scale.</w:t>
      </w:r>
    </w:p>
    <w:p>
      <w:pPr>
        <w:pStyle w:val="Heading1"/>
      </w:pPr>
      <w:r>
        <w:rPr>
          <w:color w:val="1A3A6B"/>
        </w:rPr>
        <w:t>3. Data Preparation and Translation Pipeline</w:t>
      </w:r>
    </w:p>
    <w:p>
      <w:pPr>
        <w:pStyle w:val="Heading2"/>
      </w:pPr>
      <w:r>
        <w:rPr>
          <w:color w:val="1A3A6B"/>
        </w:rPr>
        <w:t>3.1 Dataset Sourcing</w:t>
      </w:r>
    </w:p>
    <w:p>
      <w:pPr>
        <w:pStyle w:val="ListBullet"/>
      </w:pPr>
      <w:r>
        <w:rPr>
          <w:b/>
        </w:rPr>
        <w:t xml:space="preserve">Arabic: </w:t>
      </w:r>
      <w:r>
        <w:t>CairoDep and related Arabic social media corpora, covering Egyptian dialect and MSA.</w:t>
      </w:r>
    </w:p>
    <w:p>
      <w:pPr>
        <w:pStyle w:val="ListBullet"/>
      </w:pPr>
      <w:r>
        <w:rPr>
          <w:b/>
        </w:rPr>
        <w:t xml:space="preserve">Romanized Urdu: </w:t>
      </w:r>
      <w:r>
        <w:t>Roman Urdu Depression Assessment dataset (Mohmand et al.), severity labels collapsed to binary.</w:t>
      </w:r>
    </w:p>
    <w:p>
      <w:pPr>
        <w:pStyle w:val="ListBullet"/>
      </w:pPr>
      <w:r>
        <w:rPr>
          <w:b/>
        </w:rPr>
        <w:t xml:space="preserve">Chinese: </w:t>
      </w:r>
      <w:r>
        <w:t>Weibo-based mental health datasets (Simplified Chinese).</w:t>
      </w:r>
    </w:p>
    <w:p>
      <w:pPr>
        <w:pStyle w:val="Heading2"/>
      </w:pPr>
      <w:r>
        <w:rPr>
          <w:color w:val="1A3A6B"/>
        </w:rPr>
        <w:t>3.2 Translation and Cleaning</w:t>
      </w:r>
    </w:p>
    <w:p>
      <w:pPr>
        <w:jc w:val="both"/>
      </w:pPr>
      <w:r>
        <w:t>6,000 samples per language were translated to English using Cohere Command R (command-r-08-2024). Translation served as a cleaning pass and produced English inputs for Experiment 3. Final samples: 5,000 per language, balanced 50/50.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1a3a6b"/>
          </w:tcPr>
          <w:p>
            <w:r>
              <w:rPr>
                <w:b/>
                <w:color w:val="FFFFFF"/>
              </w:rPr>
              <w:t>Language</w:t>
            </w:r>
          </w:p>
        </w:tc>
        <w:tc>
          <w:tcPr>
            <w:tcW w:type="dxa" w:w="1768"/>
            <w:shd w:val="clear" w:color="auto" w:fill="1a3a6b"/>
          </w:tcPr>
          <w:p>
            <w:r>
              <w:rPr>
                <w:b/>
                <w:color w:val="FFFFFF"/>
              </w:rPr>
              <w:t>Total Translated</w:t>
            </w:r>
          </w:p>
        </w:tc>
        <w:tc>
          <w:tcPr>
            <w:tcW w:type="dxa" w:w="1768"/>
            <w:shd w:val="clear" w:color="auto" w:fill="1a3a6b"/>
          </w:tcPr>
          <w:p>
            <w:r>
              <w:rPr>
                <w:b/>
                <w:color w:val="FFFFFF"/>
              </w:rPr>
              <w:t>Final Sample</w:t>
            </w:r>
          </w:p>
        </w:tc>
        <w:tc>
          <w:tcPr>
            <w:tcW w:type="dxa" w:w="1768"/>
            <w:shd w:val="clear" w:color="auto" w:fill="1a3a6b"/>
          </w:tcPr>
          <w:p>
            <w:r>
              <w:rPr>
                <w:b/>
                <w:color w:val="FFFFFF"/>
              </w:rPr>
              <w:t>Depressed</w:t>
            </w:r>
          </w:p>
        </w:tc>
        <w:tc>
          <w:tcPr>
            <w:tcW w:type="dxa" w:w="1768"/>
            <w:shd w:val="clear" w:color="auto" w:fill="1a3a6b"/>
          </w:tcPr>
          <w:p>
            <w:r>
              <w:rPr>
                <w:b/>
                <w:color w:val="FFFFFF"/>
              </w:rPr>
              <w:t>Not Depressed</w:t>
            </w:r>
          </w:p>
        </w:tc>
      </w:tr>
      <w:tr>
        <w:tc>
          <w:tcPr>
            <w:tcW w:type="dxa" w:w="1768"/>
          </w:tcPr>
          <w:p>
            <w:r>
              <w:t>Arabic</w:t>
            </w:r>
          </w:p>
        </w:tc>
        <w:tc>
          <w:tcPr>
            <w:tcW w:type="dxa" w:w="1768"/>
          </w:tcPr>
          <w:p>
            <w:r>
              <w:t>6,000</w:t>
            </w:r>
          </w:p>
        </w:tc>
        <w:tc>
          <w:tcPr>
            <w:tcW w:type="dxa" w:w="1768"/>
          </w:tcPr>
          <w:p>
            <w:r>
              <w:t>5,000</w:t>
            </w:r>
          </w:p>
        </w:tc>
        <w:tc>
          <w:tcPr>
            <w:tcW w:type="dxa" w:w="1768"/>
          </w:tcPr>
          <w:p>
            <w:r>
              <w:t>2,500</w:t>
            </w:r>
          </w:p>
        </w:tc>
        <w:tc>
          <w:tcPr>
            <w:tcW w:type="dxa" w:w="1768"/>
          </w:tcPr>
          <w:p>
            <w:r>
              <w:t>2,500</w:t>
            </w:r>
          </w:p>
        </w:tc>
      </w:tr>
      <w:tr>
        <w:tc>
          <w:tcPr>
            <w:tcW w:type="dxa" w:w="1768"/>
          </w:tcPr>
          <w:p>
            <w:r>
              <w:t>Romanized Urdu</w:t>
            </w:r>
          </w:p>
        </w:tc>
        <w:tc>
          <w:tcPr>
            <w:tcW w:type="dxa" w:w="1768"/>
          </w:tcPr>
          <w:p>
            <w:r>
              <w:t>6,000</w:t>
            </w:r>
          </w:p>
        </w:tc>
        <w:tc>
          <w:tcPr>
            <w:tcW w:type="dxa" w:w="1768"/>
          </w:tcPr>
          <w:p>
            <w:r>
              <w:t>5,000</w:t>
            </w:r>
          </w:p>
        </w:tc>
        <w:tc>
          <w:tcPr>
            <w:tcW w:type="dxa" w:w="1768"/>
          </w:tcPr>
          <w:p>
            <w:r>
              <w:t>2,500</w:t>
            </w:r>
          </w:p>
        </w:tc>
        <w:tc>
          <w:tcPr>
            <w:tcW w:type="dxa" w:w="1768"/>
          </w:tcPr>
          <w:p>
            <w:r>
              <w:t>2,500</w:t>
            </w:r>
          </w:p>
        </w:tc>
      </w:tr>
      <w:tr>
        <w:tc>
          <w:tcPr>
            <w:tcW w:type="dxa" w:w="1768"/>
          </w:tcPr>
          <w:p>
            <w:r>
              <w:t>Chinese</w:t>
            </w:r>
          </w:p>
        </w:tc>
        <w:tc>
          <w:tcPr>
            <w:tcW w:type="dxa" w:w="1768"/>
          </w:tcPr>
          <w:p>
            <w:r>
              <w:t>6,000</w:t>
            </w:r>
          </w:p>
        </w:tc>
        <w:tc>
          <w:tcPr>
            <w:tcW w:type="dxa" w:w="1768"/>
          </w:tcPr>
          <w:p>
            <w:r>
              <w:t>5,000</w:t>
            </w:r>
          </w:p>
        </w:tc>
        <w:tc>
          <w:tcPr>
            <w:tcW w:type="dxa" w:w="1768"/>
          </w:tcPr>
          <w:p>
            <w:r>
              <w:t>2,500</w:t>
            </w:r>
          </w:p>
        </w:tc>
        <w:tc>
          <w:tcPr>
            <w:tcW w:type="dxa" w:w="1768"/>
          </w:tcPr>
          <w:p>
            <w:r>
              <w:t>2,500</w:t>
            </w:r>
          </w:p>
        </w:tc>
      </w:tr>
      <w:tr>
        <w:tc>
          <w:tcPr>
            <w:tcW w:type="dxa" w:w="1768"/>
          </w:tcPr>
          <w:p>
            <w:r>
              <w:t>Total</w:t>
            </w:r>
          </w:p>
        </w:tc>
        <w:tc>
          <w:tcPr>
            <w:tcW w:type="dxa" w:w="1768"/>
          </w:tcPr>
          <w:p>
            <w:r>
              <w:t>18,000</w:t>
            </w:r>
          </w:p>
        </w:tc>
        <w:tc>
          <w:tcPr>
            <w:tcW w:type="dxa" w:w="1768"/>
          </w:tcPr>
          <w:p>
            <w:r>
              <w:t>15,000</w:t>
            </w:r>
          </w:p>
        </w:tc>
        <w:tc>
          <w:tcPr>
            <w:tcW w:type="dxa" w:w="1768"/>
          </w:tcPr>
          <w:p>
            <w:r>
              <w:t>7,500</w:t>
            </w:r>
          </w:p>
        </w:tc>
        <w:tc>
          <w:tcPr>
            <w:tcW w:type="dxa" w:w="1768"/>
          </w:tcPr>
          <w:p>
            <w:r>
              <w:t>7,500</w:t>
            </w:r>
          </w:p>
        </w:tc>
      </w:tr>
    </w:tbl>
    <w:p>
      <w:pPr>
        <w:jc w:val="center"/>
      </w:pPr>
      <w:r>
        <w:rPr>
          <w:i/>
          <w:color w:val="555555"/>
          <w:sz w:val="18"/>
        </w:rPr>
        <w:t>Table 1: Dataset composition after translation and filtering.</w:t>
      </w:r>
    </w:p>
    <w:p/>
    <w:p>
      <w:pPr>
        <w:pStyle w:val="Heading1"/>
      </w:pPr>
      <w:r>
        <w:rPr>
          <w:color w:val="1A3A6B"/>
        </w:rPr>
        <w:t>4. Model Selection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1a3a6b"/>
          </w:tcPr>
          <w:p>
            <w:r>
              <w:rPr>
                <w:b/>
                <w:color w:val="FFFFFF"/>
              </w:rPr>
              <w:t>Model</w:t>
            </w:r>
          </w:p>
        </w:tc>
        <w:tc>
          <w:tcPr>
            <w:tcW w:type="dxa" w:w="1768"/>
            <w:shd w:val="clear" w:color="auto" w:fill="1a3a6b"/>
          </w:tcPr>
          <w:p>
            <w:r>
              <w:rPr>
                <w:b/>
                <w:color w:val="FFFFFF"/>
              </w:rPr>
              <w:t>Type</w:t>
            </w:r>
          </w:p>
        </w:tc>
        <w:tc>
          <w:tcPr>
            <w:tcW w:type="dxa" w:w="1768"/>
            <w:shd w:val="clear" w:color="auto" w:fill="1a3a6b"/>
          </w:tcPr>
          <w:p>
            <w:r>
              <w:rPr>
                <w:b/>
                <w:color w:val="FFFFFF"/>
              </w:rPr>
              <w:t>Provider</w:t>
            </w:r>
          </w:p>
        </w:tc>
        <w:tc>
          <w:tcPr>
            <w:tcW w:type="dxa" w:w="1768"/>
            <w:shd w:val="clear" w:color="auto" w:fill="1a3a6b"/>
          </w:tcPr>
          <w:p>
            <w:r>
              <w:rPr>
                <w:b/>
                <w:color w:val="FFFFFF"/>
              </w:rPr>
              <w:t>Parameters</w:t>
            </w:r>
          </w:p>
        </w:tc>
        <w:tc>
          <w:tcPr>
            <w:tcW w:type="dxa" w:w="1768"/>
            <w:shd w:val="clear" w:color="auto" w:fill="1a3a6b"/>
          </w:tcPr>
          <w:p>
            <w:r>
              <w:rPr>
                <w:b/>
                <w:color w:val="FFFFFF"/>
              </w:rPr>
              <w:t>Role</w:t>
            </w:r>
          </w:p>
        </w:tc>
      </w:tr>
      <w:tr>
        <w:tc>
          <w:tcPr>
            <w:tcW w:type="dxa" w:w="1768"/>
          </w:tcPr>
          <w:p>
            <w:r>
              <w:t>GPT-4o-mini</w:t>
            </w:r>
          </w:p>
        </w:tc>
        <w:tc>
          <w:tcPr>
            <w:tcW w:type="dxa" w:w="1768"/>
          </w:tcPr>
          <w:p>
            <w:r>
              <w:t>Commercial</w:t>
            </w:r>
          </w:p>
        </w:tc>
        <w:tc>
          <w:tcPr>
            <w:tcW w:type="dxa" w:w="1768"/>
          </w:tcPr>
          <w:p>
            <w:r>
              <w:t>OpenAI</w:t>
            </w:r>
          </w:p>
        </w:tc>
        <w:tc>
          <w:tcPr>
            <w:tcW w:type="dxa" w:w="1768"/>
          </w:tcPr>
          <w:p>
            <w:r>
              <w:t>~8B</w:t>
            </w:r>
          </w:p>
        </w:tc>
        <w:tc>
          <w:tcPr>
            <w:tcW w:type="dxa" w:w="1768"/>
          </w:tcPr>
          <w:p>
            <w:r>
              <w:t>Strong multilingual baseline; conservative</w:t>
            </w:r>
          </w:p>
        </w:tc>
      </w:tr>
      <w:tr>
        <w:tc>
          <w:tcPr>
            <w:tcW w:type="dxa" w:w="1768"/>
          </w:tcPr>
          <w:p>
            <w:r>
              <w:t>Gemini 2.0 Flash</w:t>
            </w:r>
          </w:p>
        </w:tc>
        <w:tc>
          <w:tcPr>
            <w:tcW w:type="dxa" w:w="1768"/>
          </w:tcPr>
          <w:p>
            <w:r>
              <w:t>Commercial</w:t>
            </w:r>
          </w:p>
        </w:tc>
        <w:tc>
          <w:tcPr>
            <w:tcW w:type="dxa" w:w="1768"/>
          </w:tcPr>
          <w:p>
            <w:r>
              <w:t>Google DeepMind</w:t>
            </w:r>
          </w:p>
        </w:tc>
        <w:tc>
          <w:tcPr>
            <w:tcW w:type="dxa" w:w="1768"/>
          </w:tcPr>
          <w:p>
            <w:r>
              <w:t>Unknown</w:t>
            </w:r>
          </w:p>
        </w:tc>
        <w:tc>
          <w:tcPr>
            <w:tcW w:type="dxa" w:w="1768"/>
          </w:tcPr>
          <w:p>
            <w:r>
              <w:t>High-recall reference; top performer</w:t>
            </w:r>
          </w:p>
        </w:tc>
      </w:tr>
      <w:tr>
        <w:tc>
          <w:tcPr>
            <w:tcW w:type="dxa" w:w="1768"/>
          </w:tcPr>
          <w:p>
            <w:r>
              <w:t>Claude Haiku 4.5</w:t>
            </w:r>
          </w:p>
        </w:tc>
        <w:tc>
          <w:tcPr>
            <w:tcW w:type="dxa" w:w="1768"/>
          </w:tcPr>
          <w:p>
            <w:r>
              <w:t>Commercial</w:t>
            </w:r>
          </w:p>
        </w:tc>
        <w:tc>
          <w:tcPr>
            <w:tcW w:type="dxa" w:w="1768"/>
          </w:tcPr>
          <w:p>
            <w:r>
              <w:t>Anthropic</w:t>
            </w:r>
          </w:p>
        </w:tc>
        <w:tc>
          <w:tcPr>
            <w:tcW w:type="dxa" w:w="1768"/>
          </w:tcPr>
          <w:p>
            <w:r>
              <w:t>Unknown</w:t>
            </w:r>
          </w:p>
        </w:tc>
        <w:tc>
          <w:tcPr>
            <w:tcW w:type="dxa" w:w="1768"/>
          </w:tcPr>
          <w:p>
            <w:r>
              <w:t>Ultra-high precision, very low recall</w:t>
            </w:r>
          </w:p>
        </w:tc>
      </w:tr>
      <w:tr>
        <w:tc>
          <w:tcPr>
            <w:tcW w:type="dxa" w:w="1768"/>
          </w:tcPr>
          <w:p>
            <w:r>
              <w:t>LLaMA 3 8B</w:t>
            </w:r>
          </w:p>
        </w:tc>
        <w:tc>
          <w:tcPr>
            <w:tcW w:type="dxa" w:w="1768"/>
          </w:tcPr>
          <w:p>
            <w:r>
              <w:t>Local</w:t>
            </w:r>
          </w:p>
        </w:tc>
        <w:tc>
          <w:tcPr>
            <w:tcW w:type="dxa" w:w="1768"/>
          </w:tcPr>
          <w:p>
            <w:r>
              <w:t>Meta AI via LM Studio</w:t>
            </w:r>
          </w:p>
        </w:tc>
        <w:tc>
          <w:tcPr>
            <w:tcW w:type="dxa" w:w="1768"/>
          </w:tcPr>
          <w:p>
            <w:r>
              <w:t>8B</w:t>
            </w:r>
          </w:p>
        </w:tc>
        <w:tc>
          <w:tcPr>
            <w:tcW w:type="dxa" w:w="1768"/>
          </w:tcPr>
          <w:p>
            <w:r>
              <w:t>Primary open-weight candidate</w:t>
            </w:r>
          </w:p>
        </w:tc>
      </w:tr>
      <w:tr>
        <w:tc>
          <w:tcPr>
            <w:tcW w:type="dxa" w:w="1768"/>
          </w:tcPr>
          <w:p>
            <w:r>
              <w:t>Gemma 8B</w:t>
            </w:r>
          </w:p>
        </w:tc>
        <w:tc>
          <w:tcPr>
            <w:tcW w:type="dxa" w:w="1768"/>
          </w:tcPr>
          <w:p>
            <w:r>
              <w:t>Local</w:t>
            </w:r>
          </w:p>
        </w:tc>
        <w:tc>
          <w:tcPr>
            <w:tcW w:type="dxa" w:w="1768"/>
          </w:tcPr>
          <w:p>
            <w:r>
              <w:t>Google via LM Studio</w:t>
            </w:r>
          </w:p>
        </w:tc>
        <w:tc>
          <w:tcPr>
            <w:tcW w:type="dxa" w:w="1768"/>
          </w:tcPr>
          <w:p>
            <w:r>
              <w:t>8B</w:t>
            </w:r>
          </w:p>
        </w:tc>
        <w:tc>
          <w:tcPr>
            <w:tcW w:type="dxa" w:w="1768"/>
          </w:tcPr>
          <w:p>
            <w:r>
              <w:t>Lightweight open-weight candidate</w:t>
            </w:r>
          </w:p>
        </w:tc>
      </w:tr>
      <w:tr>
        <w:tc>
          <w:tcPr>
            <w:tcW w:type="dxa" w:w="1768"/>
          </w:tcPr>
          <w:p>
            <w:r>
              <w:t>DeepSeek 8B</w:t>
            </w:r>
          </w:p>
        </w:tc>
        <w:tc>
          <w:tcPr>
            <w:tcW w:type="dxa" w:w="1768"/>
          </w:tcPr>
          <w:p>
            <w:r>
              <w:t>Local</w:t>
            </w:r>
          </w:p>
        </w:tc>
        <w:tc>
          <w:tcPr>
            <w:tcW w:type="dxa" w:w="1768"/>
          </w:tcPr>
          <w:p>
            <w:r>
              <w:t>DeepSeek AI via LM Studio</w:t>
            </w:r>
          </w:p>
        </w:tc>
        <w:tc>
          <w:tcPr>
            <w:tcW w:type="dxa" w:w="1768"/>
          </w:tcPr>
          <w:p>
            <w:r>
              <w:t>8B</w:t>
            </w:r>
          </w:p>
        </w:tc>
        <w:tc>
          <w:tcPr>
            <w:tcW w:type="dxa" w:w="1768"/>
          </w:tcPr>
          <w:p>
            <w:r>
              <w:t>Multilingual-tuned open-weight</w:t>
            </w:r>
          </w:p>
        </w:tc>
      </w:tr>
    </w:tbl>
    <w:p>
      <w:pPr>
        <w:jc w:val="center"/>
      </w:pPr>
      <w:r>
        <w:rPr>
          <w:i/>
          <w:color w:val="555555"/>
          <w:sz w:val="18"/>
        </w:rPr>
        <w:t>Table 2: Models evaluated. Local models run via LM Studio.</w:t>
      </w:r>
    </w:p>
    <w:p/>
    <w:p>
      <w:pPr>
        <w:pStyle w:val="Heading1"/>
      </w:pPr>
      <w:r>
        <w:rPr>
          <w:color w:val="1A3A6B"/>
        </w:rPr>
        <w:t>5. Experimental Design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1a3a6b"/>
          </w:tcPr>
          <w:p>
            <w:r>
              <w:rPr>
                <w:b/>
                <w:color w:val="FFFFFF"/>
              </w:rPr>
              <w:t>Experiment</w:t>
            </w:r>
          </w:p>
        </w:tc>
        <w:tc>
          <w:tcPr>
            <w:tcW w:type="dxa" w:w="1768"/>
            <w:shd w:val="clear" w:color="auto" w:fill="1a3a6b"/>
          </w:tcPr>
          <w:p>
            <w:r>
              <w:rPr>
                <w:b/>
                <w:color w:val="FFFFFF"/>
              </w:rPr>
              <w:t>Input</w:t>
            </w:r>
          </w:p>
        </w:tc>
        <w:tc>
          <w:tcPr>
            <w:tcW w:type="dxa" w:w="1768"/>
            <w:shd w:val="clear" w:color="auto" w:fill="1a3a6b"/>
          </w:tcPr>
          <w:p>
            <w:r>
              <w:rPr>
                <w:b/>
                <w:color w:val="FFFFFF"/>
              </w:rPr>
              <w:t>Task</w:t>
            </w:r>
          </w:p>
        </w:tc>
        <w:tc>
          <w:tcPr>
            <w:tcW w:type="dxa" w:w="1768"/>
            <w:shd w:val="clear" w:color="auto" w:fill="1a3a6b"/>
          </w:tcPr>
          <w:p>
            <w:r>
              <w:rPr>
                <w:b/>
                <w:color w:val="FFFFFF"/>
              </w:rPr>
              <w:t>Models</w:t>
            </w:r>
          </w:p>
        </w:tc>
        <w:tc>
          <w:tcPr>
            <w:tcW w:type="dxa" w:w="1768"/>
            <w:shd w:val="clear" w:color="auto" w:fill="1a3a6b"/>
          </w:tcPr>
          <w:p>
            <w:r>
              <w:rPr>
                <w:b/>
                <w:color w:val="FFFFFF"/>
              </w:rPr>
              <w:t>Output</w:t>
            </w:r>
          </w:p>
        </w:tc>
      </w:tr>
      <w:tr>
        <w:tc>
          <w:tcPr>
            <w:tcW w:type="dxa" w:w="1768"/>
          </w:tcPr>
          <w:p>
            <w:r>
              <w:t>Exp 1</w:t>
            </w:r>
          </w:p>
        </w:tc>
        <w:tc>
          <w:tcPr>
            <w:tcW w:type="dxa" w:w="1768"/>
          </w:tcPr>
          <w:p>
            <w:r>
              <w:t>Original-language post</w:t>
            </w:r>
          </w:p>
        </w:tc>
        <w:tc>
          <w:tcPr>
            <w:tcW w:type="dxa" w:w="1768"/>
          </w:tcPr>
          <w:p>
            <w:r>
              <w:t>Binary classify</w:t>
            </w:r>
          </w:p>
        </w:tc>
        <w:tc>
          <w:tcPr>
            <w:tcW w:type="dxa" w:w="1768"/>
          </w:tcPr>
          <w:p>
            <w:r>
              <w:t>All 6</w:t>
            </w:r>
          </w:p>
        </w:tc>
        <w:tc>
          <w:tcPr>
            <w:tcW w:type="dxa" w:w="1768"/>
          </w:tcPr>
          <w:p>
            <w:r>
              <w:t>Label + metrics</w:t>
            </w:r>
          </w:p>
        </w:tc>
      </w:tr>
      <w:tr>
        <w:tc>
          <w:tcPr>
            <w:tcW w:type="dxa" w:w="1768"/>
          </w:tcPr>
          <w:p>
            <w:r>
              <w:t>Exp 2</w:t>
            </w:r>
          </w:p>
        </w:tc>
        <w:tc>
          <w:tcPr>
            <w:tcW w:type="dxa" w:w="1768"/>
          </w:tcPr>
          <w:p>
            <w:r>
              <w:t>Post + Exp1 label</w:t>
            </w:r>
          </w:p>
        </w:tc>
        <w:tc>
          <w:tcPr>
            <w:tcW w:type="dxa" w:w="1768"/>
          </w:tcPr>
          <w:p>
            <w:r>
              <w:t>Identify 1–2 keywords + translation</w:t>
            </w:r>
          </w:p>
        </w:tc>
        <w:tc>
          <w:tcPr>
            <w:tcW w:type="dxa" w:w="1768"/>
          </w:tcPr>
          <w:p>
            <w:r>
              <w:t>All 6</w:t>
            </w:r>
          </w:p>
        </w:tc>
        <w:tc>
          <w:tcPr>
            <w:tcW w:type="dxa" w:w="1768"/>
          </w:tcPr>
          <w:p>
            <w:r>
              <w:t>Keywords</w:t>
            </w:r>
          </w:p>
        </w:tc>
      </w:tr>
      <w:tr>
        <w:tc>
          <w:tcPr>
            <w:tcW w:type="dxa" w:w="1768"/>
          </w:tcPr>
          <w:p>
            <w:r>
              <w:t>Exp 3</w:t>
            </w:r>
          </w:p>
        </w:tc>
        <w:tc>
          <w:tcPr>
            <w:tcW w:type="dxa" w:w="1768"/>
          </w:tcPr>
          <w:p>
            <w:r>
              <w:t>English-translated post + Exp1 label</w:t>
            </w:r>
          </w:p>
        </w:tc>
        <w:tc>
          <w:tcPr>
            <w:tcW w:type="dxa" w:w="1768"/>
          </w:tcPr>
          <w:p>
            <w:r>
              <w:t>Confirm/reject label</w:t>
            </w:r>
          </w:p>
        </w:tc>
        <w:tc>
          <w:tcPr>
            <w:tcW w:type="dxa" w:w="1768"/>
          </w:tcPr>
          <w:p>
            <w:r>
              <w:t>All 6 except Claude</w:t>
            </w:r>
          </w:p>
        </w:tc>
        <w:tc>
          <w:tcPr>
            <w:tcW w:type="dxa" w:w="1768"/>
          </w:tcPr>
          <w:p>
            <w:r>
              <w:t>Agreement + keywords</w:t>
            </w:r>
          </w:p>
        </w:tc>
      </w:tr>
    </w:tbl>
    <w:p>
      <w:pPr>
        <w:jc w:val="center"/>
      </w:pPr>
      <w:r>
        <w:rPr>
          <w:i/>
          <w:color w:val="555555"/>
          <w:sz w:val="18"/>
        </w:rPr>
        <w:t>Table 3: Summary of the three experimental paradigms.</w:t>
      </w:r>
    </w:p>
    <w:p/>
    <w:p>
      <w:r>
        <w:br w:type="page"/>
      </w:r>
    </w:p>
    <w:p>
      <w:pPr>
        <w:pStyle w:val="Heading1"/>
      </w:pPr>
      <w:r>
        <w:rPr>
          <w:color w:val="1A3A6B"/>
        </w:rPr>
        <w:t>6. Experiment 1 Results: Classification Performance</w:t>
      </w:r>
    </w:p>
    <w:p>
      <w:pPr>
        <w:pStyle w:val="Heading2"/>
      </w:pPr>
      <w:r>
        <w:rPr>
          <w:color w:val="1A3A6B"/>
        </w:rPr>
        <w:t>6.1 Full Results Table</w:t>
      </w:r>
    </w:p>
    <w:tbl>
      <w:tblPr>
        <w:tblStyle w:val="TableGrid"/>
        <w:tblW w:type="auto" w:w="0"/>
        <w:tblLook w:firstColumn="1" w:firstRow="1" w:lastColumn="0" w:lastRow="0" w:noHBand="0" w:noVBand="1" w:val="04A0"/>
      </w:tblPr>
      <w:tblGrid>
        <w:gridCol w:w="803"/>
        <w:gridCol w:w="803"/>
        <w:gridCol w:w="803"/>
        <w:gridCol w:w="803"/>
        <w:gridCol w:w="803"/>
        <w:gridCol w:w="803"/>
        <w:gridCol w:w="803"/>
        <w:gridCol w:w="803"/>
        <w:gridCol w:w="803"/>
        <w:gridCol w:w="803"/>
        <w:gridCol w:w="803"/>
      </w:tblGrid>
      <w:tr>
        <w:tc>
          <w:tcPr>
            <w:tcW w:type="dxa" w:w="803"/>
            <w:shd w:val="clear" w:color="auto" w:fill="1a3a6b"/>
          </w:tcPr>
          <w:p>
            <w:r>
              <w:rPr>
                <w:b/>
                <w:color w:val="FFFFFF"/>
              </w:rPr>
              <w:t>Model</w:t>
            </w:r>
          </w:p>
        </w:tc>
        <w:tc>
          <w:tcPr>
            <w:tcW w:type="dxa" w:w="803"/>
            <w:shd w:val="clear" w:color="auto" w:fill="1a3a6b"/>
          </w:tcPr>
          <w:p>
            <w:r>
              <w:rPr>
                <w:b/>
                <w:color w:val="FFFFFF"/>
              </w:rPr>
              <w:t>Type</w:t>
            </w:r>
          </w:p>
        </w:tc>
        <w:tc>
          <w:tcPr>
            <w:tcW w:type="dxa" w:w="803"/>
            <w:shd w:val="clear" w:color="auto" w:fill="1a3a6b"/>
          </w:tcPr>
          <w:p>
            <w:r>
              <w:rPr>
                <w:b/>
                <w:color w:val="FFFFFF"/>
              </w:rPr>
              <w:t>Language</w:t>
            </w:r>
          </w:p>
        </w:tc>
        <w:tc>
          <w:tcPr>
            <w:tcW w:type="dxa" w:w="803"/>
            <w:shd w:val="clear" w:color="auto" w:fill="1a3a6b"/>
          </w:tcPr>
          <w:p>
            <w:r>
              <w:rPr>
                <w:b/>
                <w:color w:val="FFFFFF"/>
              </w:rPr>
              <w:t>Accuracy</w:t>
            </w:r>
          </w:p>
        </w:tc>
        <w:tc>
          <w:tcPr>
            <w:tcW w:type="dxa" w:w="803"/>
            <w:shd w:val="clear" w:color="auto" w:fill="1a3a6b"/>
          </w:tcPr>
          <w:p>
            <w:r>
              <w:rPr>
                <w:b/>
                <w:color w:val="FFFFFF"/>
              </w:rPr>
              <w:t>Precision</w:t>
            </w:r>
          </w:p>
        </w:tc>
        <w:tc>
          <w:tcPr>
            <w:tcW w:type="dxa" w:w="803"/>
            <w:shd w:val="clear" w:color="auto" w:fill="1a3a6b"/>
          </w:tcPr>
          <w:p>
            <w:r>
              <w:rPr>
                <w:b/>
                <w:color w:val="FFFFFF"/>
              </w:rPr>
              <w:t>Recall</w:t>
            </w:r>
          </w:p>
        </w:tc>
        <w:tc>
          <w:tcPr>
            <w:tcW w:type="dxa" w:w="803"/>
            <w:shd w:val="clear" w:color="auto" w:fill="1a3a6b"/>
          </w:tcPr>
          <w:p>
            <w:r>
              <w:rPr>
                <w:b/>
                <w:color w:val="FFFFFF"/>
              </w:rPr>
              <w:t>F1</w:t>
            </w:r>
          </w:p>
        </w:tc>
        <w:tc>
          <w:tcPr>
            <w:tcW w:type="dxa" w:w="803"/>
            <w:shd w:val="clear" w:color="auto" w:fill="1a3a6b"/>
          </w:tcPr>
          <w:p>
            <w:r>
              <w:rPr>
                <w:b/>
                <w:color w:val="FFFFFF"/>
              </w:rPr>
              <w:t>TP</w:t>
            </w:r>
          </w:p>
        </w:tc>
        <w:tc>
          <w:tcPr>
            <w:tcW w:type="dxa" w:w="803"/>
            <w:shd w:val="clear" w:color="auto" w:fill="1a3a6b"/>
          </w:tcPr>
          <w:p>
            <w:r>
              <w:rPr>
                <w:b/>
                <w:color w:val="FFFFFF"/>
              </w:rPr>
              <w:t>FP</w:t>
            </w:r>
          </w:p>
        </w:tc>
        <w:tc>
          <w:tcPr>
            <w:tcW w:type="dxa" w:w="803"/>
            <w:shd w:val="clear" w:color="auto" w:fill="1a3a6b"/>
          </w:tcPr>
          <w:p>
            <w:r>
              <w:rPr>
                <w:b/>
                <w:color w:val="FFFFFF"/>
              </w:rPr>
              <w:t>TN</w:t>
            </w:r>
          </w:p>
        </w:tc>
        <w:tc>
          <w:tcPr>
            <w:tcW w:type="dxa" w:w="803"/>
            <w:shd w:val="clear" w:color="auto" w:fill="1a3a6b"/>
          </w:tcPr>
          <w:p>
            <w:r>
              <w:rPr>
                <w:b/>
                <w:color w:val="FFFFFF"/>
              </w:rPr>
              <w:t>FN</w:t>
            </w:r>
          </w:p>
        </w:tc>
      </w:tr>
      <w:tr>
        <w:tc>
          <w:tcPr>
            <w:tcW w:type="dxa" w:w="803"/>
          </w:tcPr>
          <w:p>
            <w:r>
              <w:rPr>
                <w:sz w:val="16"/>
              </w:rPr>
              <w:t>Gemini 2.0 Flash</w:t>
            </w:r>
          </w:p>
        </w:tc>
        <w:tc>
          <w:tcPr>
            <w:tcW w:type="dxa" w:w="803"/>
          </w:tcPr>
          <w:p>
            <w:r>
              <w:rPr>
                <w:sz w:val="16"/>
              </w:rPr>
              <w:t>Online</w:t>
            </w:r>
          </w:p>
        </w:tc>
        <w:tc>
          <w:tcPr>
            <w:tcW w:type="dxa" w:w="803"/>
          </w:tcPr>
          <w:p>
            <w:r>
              <w:rPr>
                <w:sz w:val="16"/>
              </w:rPr>
              <w:t>Arabic</w:t>
            </w:r>
          </w:p>
        </w:tc>
        <w:tc>
          <w:tcPr>
            <w:tcW w:type="dxa" w:w="803"/>
          </w:tcPr>
          <w:p>
            <w:r>
              <w:rPr>
                <w:sz w:val="16"/>
              </w:rPr>
              <w:t>0.8665</w:t>
            </w:r>
          </w:p>
        </w:tc>
        <w:tc>
          <w:tcPr>
            <w:tcW w:type="dxa" w:w="803"/>
          </w:tcPr>
          <w:p>
            <w:r>
              <w:rPr>
                <w:sz w:val="16"/>
              </w:rPr>
              <w:t>0.9046</w:t>
            </w:r>
          </w:p>
        </w:tc>
        <w:tc>
          <w:tcPr>
            <w:tcW w:type="dxa" w:w="803"/>
          </w:tcPr>
          <w:p>
            <w:r>
              <w:rPr>
                <w:sz w:val="16"/>
              </w:rPr>
              <w:t>0.8196</w:t>
            </w:r>
          </w:p>
        </w:tc>
        <w:tc>
          <w:tcPr>
            <w:tcW w:type="dxa" w:w="803"/>
          </w:tcPr>
          <w:p>
            <w:r>
              <w:rPr>
                <w:sz w:val="16"/>
              </w:rPr>
              <w:t>0.8600</w:t>
            </w:r>
          </w:p>
        </w:tc>
        <w:tc>
          <w:tcPr>
            <w:tcW w:type="dxa" w:w="803"/>
          </w:tcPr>
          <w:p>
            <w:r>
              <w:rPr>
                <w:sz w:val="16"/>
              </w:rPr>
              <w:t>2049</w:t>
            </w:r>
          </w:p>
        </w:tc>
        <w:tc>
          <w:tcPr>
            <w:tcW w:type="dxa" w:w="803"/>
          </w:tcPr>
          <w:p>
            <w:r>
              <w:rPr>
                <w:sz w:val="16"/>
              </w:rPr>
              <w:t>216</w:t>
            </w:r>
          </w:p>
        </w:tc>
        <w:tc>
          <w:tcPr>
            <w:tcW w:type="dxa" w:w="803"/>
          </w:tcPr>
          <w:p>
            <w:r>
              <w:rPr>
                <w:sz w:val="16"/>
              </w:rPr>
              <w:t>2282</w:t>
            </w:r>
          </w:p>
        </w:tc>
        <w:tc>
          <w:tcPr>
            <w:tcW w:type="dxa" w:w="803"/>
          </w:tcPr>
          <w:p>
            <w:r>
              <w:rPr>
                <w:sz w:val="16"/>
              </w:rPr>
              <w:t>451</w:t>
            </w:r>
          </w:p>
        </w:tc>
      </w:tr>
      <w:tr>
        <w:tc>
          <w:tcPr>
            <w:tcW w:type="dxa" w:w="803"/>
          </w:tcPr>
          <w:p>
            <w:r>
              <w:rPr>
                <w:sz w:val="16"/>
              </w:rPr>
              <w:t>Gemini 2.0 Flash</w:t>
            </w:r>
          </w:p>
        </w:tc>
        <w:tc>
          <w:tcPr>
            <w:tcW w:type="dxa" w:w="803"/>
          </w:tcPr>
          <w:p>
            <w:r>
              <w:rPr>
                <w:sz w:val="16"/>
              </w:rPr>
              <w:t>Online</w:t>
            </w:r>
          </w:p>
        </w:tc>
        <w:tc>
          <w:tcPr>
            <w:tcW w:type="dxa" w:w="803"/>
          </w:tcPr>
          <w:p>
            <w:r>
              <w:rPr>
                <w:sz w:val="16"/>
              </w:rPr>
              <w:t>Urdu</w:t>
            </w:r>
          </w:p>
        </w:tc>
        <w:tc>
          <w:tcPr>
            <w:tcW w:type="dxa" w:w="803"/>
          </w:tcPr>
          <w:p>
            <w:r>
              <w:rPr>
                <w:sz w:val="16"/>
              </w:rPr>
              <w:t>0.8984</w:t>
            </w:r>
          </w:p>
        </w:tc>
        <w:tc>
          <w:tcPr>
            <w:tcW w:type="dxa" w:w="803"/>
          </w:tcPr>
          <w:p>
            <w:r>
              <w:rPr>
                <w:sz w:val="16"/>
              </w:rPr>
              <w:t>0.8744</w:t>
            </w:r>
          </w:p>
        </w:tc>
        <w:tc>
          <w:tcPr>
            <w:tcW w:type="dxa" w:w="803"/>
          </w:tcPr>
          <w:p>
            <w:r>
              <w:rPr>
                <w:sz w:val="16"/>
              </w:rPr>
              <w:t>0.9304</w:t>
            </w:r>
          </w:p>
        </w:tc>
        <w:tc>
          <w:tcPr>
            <w:tcW w:type="dxa" w:w="803"/>
          </w:tcPr>
          <w:p>
            <w:r>
              <w:rPr>
                <w:sz w:val="16"/>
              </w:rPr>
              <w:t>0.9016</w:t>
            </w:r>
          </w:p>
        </w:tc>
        <w:tc>
          <w:tcPr>
            <w:tcW w:type="dxa" w:w="803"/>
          </w:tcPr>
          <w:p>
            <w:r>
              <w:rPr>
                <w:sz w:val="16"/>
              </w:rPr>
              <w:t>2326</w:t>
            </w:r>
          </w:p>
        </w:tc>
        <w:tc>
          <w:tcPr>
            <w:tcW w:type="dxa" w:w="803"/>
          </w:tcPr>
          <w:p>
            <w:r>
              <w:rPr>
                <w:sz w:val="16"/>
              </w:rPr>
              <w:t>334</w:t>
            </w:r>
          </w:p>
        </w:tc>
        <w:tc>
          <w:tcPr>
            <w:tcW w:type="dxa" w:w="803"/>
          </w:tcPr>
          <w:p>
            <w:r>
              <w:rPr>
                <w:sz w:val="16"/>
              </w:rPr>
              <w:t>2166</w:t>
            </w:r>
          </w:p>
        </w:tc>
        <w:tc>
          <w:tcPr>
            <w:tcW w:type="dxa" w:w="803"/>
          </w:tcPr>
          <w:p>
            <w:r>
              <w:rPr>
                <w:sz w:val="16"/>
              </w:rPr>
              <w:t>174</w:t>
            </w:r>
          </w:p>
        </w:tc>
      </w:tr>
      <w:tr>
        <w:tc>
          <w:tcPr>
            <w:tcW w:type="dxa" w:w="803"/>
          </w:tcPr>
          <w:p>
            <w:r>
              <w:rPr>
                <w:sz w:val="16"/>
              </w:rPr>
              <w:t>Gemini 2.0 Flash</w:t>
            </w:r>
          </w:p>
        </w:tc>
        <w:tc>
          <w:tcPr>
            <w:tcW w:type="dxa" w:w="803"/>
          </w:tcPr>
          <w:p>
            <w:r>
              <w:rPr>
                <w:sz w:val="16"/>
              </w:rPr>
              <w:t>Online</w:t>
            </w:r>
          </w:p>
        </w:tc>
        <w:tc>
          <w:tcPr>
            <w:tcW w:type="dxa" w:w="803"/>
          </w:tcPr>
          <w:p>
            <w:r>
              <w:rPr>
                <w:sz w:val="16"/>
              </w:rPr>
              <w:t>Chinese</w:t>
            </w:r>
          </w:p>
        </w:tc>
        <w:tc>
          <w:tcPr>
            <w:tcW w:type="dxa" w:w="803"/>
          </w:tcPr>
          <w:p>
            <w:r>
              <w:rPr>
                <w:sz w:val="16"/>
              </w:rPr>
              <w:t>0.7112</w:t>
            </w:r>
          </w:p>
        </w:tc>
        <w:tc>
          <w:tcPr>
            <w:tcW w:type="dxa" w:w="803"/>
          </w:tcPr>
          <w:p>
            <w:r>
              <w:rPr>
                <w:sz w:val="16"/>
              </w:rPr>
              <w:t>0.8010</w:t>
            </w:r>
          </w:p>
        </w:tc>
        <w:tc>
          <w:tcPr>
            <w:tcW w:type="dxa" w:w="803"/>
          </w:tcPr>
          <w:p>
            <w:r>
              <w:rPr>
                <w:sz w:val="16"/>
              </w:rPr>
              <w:t>0.5620</w:t>
            </w:r>
          </w:p>
        </w:tc>
        <w:tc>
          <w:tcPr>
            <w:tcW w:type="dxa" w:w="803"/>
          </w:tcPr>
          <w:p>
            <w:r>
              <w:rPr>
                <w:sz w:val="16"/>
              </w:rPr>
              <w:t>0.6606</w:t>
            </w:r>
          </w:p>
        </w:tc>
        <w:tc>
          <w:tcPr>
            <w:tcW w:type="dxa" w:w="803"/>
          </w:tcPr>
          <w:p>
            <w:r>
              <w:rPr>
                <w:sz w:val="16"/>
              </w:rPr>
              <w:t>1405</w:t>
            </w:r>
          </w:p>
        </w:tc>
        <w:tc>
          <w:tcPr>
            <w:tcW w:type="dxa" w:w="803"/>
          </w:tcPr>
          <w:p>
            <w:r>
              <w:rPr>
                <w:sz w:val="16"/>
              </w:rPr>
              <w:t>349</w:t>
            </w:r>
          </w:p>
        </w:tc>
        <w:tc>
          <w:tcPr>
            <w:tcW w:type="dxa" w:w="803"/>
          </w:tcPr>
          <w:p>
            <w:r>
              <w:rPr>
                <w:sz w:val="16"/>
              </w:rPr>
              <w:t>2151</w:t>
            </w:r>
          </w:p>
        </w:tc>
        <w:tc>
          <w:tcPr>
            <w:tcW w:type="dxa" w:w="803"/>
          </w:tcPr>
          <w:p>
            <w:r>
              <w:rPr>
                <w:sz w:val="16"/>
              </w:rPr>
              <w:t>1095</w:t>
            </w:r>
          </w:p>
        </w:tc>
      </w:tr>
      <w:tr>
        <w:tc>
          <w:tcPr>
            <w:tcW w:type="dxa" w:w="803"/>
          </w:tcPr>
          <w:p>
            <w:r>
              <w:rPr>
                <w:sz w:val="16"/>
              </w:rPr>
              <w:t>GPT-4o-mini</w:t>
            </w:r>
          </w:p>
        </w:tc>
        <w:tc>
          <w:tcPr>
            <w:tcW w:type="dxa" w:w="803"/>
          </w:tcPr>
          <w:p>
            <w:r>
              <w:rPr>
                <w:sz w:val="16"/>
              </w:rPr>
              <w:t>Online</w:t>
            </w:r>
          </w:p>
        </w:tc>
        <w:tc>
          <w:tcPr>
            <w:tcW w:type="dxa" w:w="803"/>
          </w:tcPr>
          <w:p>
            <w:r>
              <w:rPr>
                <w:sz w:val="16"/>
              </w:rPr>
              <w:t>Arabic</w:t>
            </w:r>
          </w:p>
        </w:tc>
        <w:tc>
          <w:tcPr>
            <w:tcW w:type="dxa" w:w="803"/>
          </w:tcPr>
          <w:p>
            <w:r>
              <w:rPr>
                <w:sz w:val="16"/>
              </w:rPr>
              <w:t>0.8018</w:t>
            </w:r>
          </w:p>
        </w:tc>
        <w:tc>
          <w:tcPr>
            <w:tcW w:type="dxa" w:w="803"/>
          </w:tcPr>
          <w:p>
            <w:r>
              <w:rPr>
                <w:sz w:val="16"/>
              </w:rPr>
              <w:t>0.9660</w:t>
            </w:r>
          </w:p>
        </w:tc>
        <w:tc>
          <w:tcPr>
            <w:tcW w:type="dxa" w:w="803"/>
          </w:tcPr>
          <w:p>
            <w:r>
              <w:rPr>
                <w:sz w:val="16"/>
              </w:rPr>
              <w:t>0.6256</w:t>
            </w:r>
          </w:p>
        </w:tc>
        <w:tc>
          <w:tcPr>
            <w:tcW w:type="dxa" w:w="803"/>
          </w:tcPr>
          <w:p>
            <w:r>
              <w:rPr>
                <w:sz w:val="16"/>
              </w:rPr>
              <w:t>0.7594</w:t>
            </w:r>
          </w:p>
        </w:tc>
        <w:tc>
          <w:tcPr>
            <w:tcW w:type="dxa" w:w="803"/>
          </w:tcPr>
          <w:p>
            <w:r>
              <w:rPr>
                <w:sz w:val="16"/>
              </w:rPr>
              <w:t>1564</w:t>
            </w:r>
          </w:p>
        </w:tc>
        <w:tc>
          <w:tcPr>
            <w:tcW w:type="dxa" w:w="803"/>
          </w:tcPr>
          <w:p>
            <w:r>
              <w:rPr>
                <w:sz w:val="16"/>
              </w:rPr>
              <w:t>55</w:t>
            </w:r>
          </w:p>
        </w:tc>
        <w:tc>
          <w:tcPr>
            <w:tcW w:type="dxa" w:w="803"/>
          </w:tcPr>
          <w:p>
            <w:r>
              <w:rPr>
                <w:sz w:val="16"/>
              </w:rPr>
              <w:t>2445</w:t>
            </w:r>
          </w:p>
        </w:tc>
        <w:tc>
          <w:tcPr>
            <w:tcW w:type="dxa" w:w="803"/>
          </w:tcPr>
          <w:p>
            <w:r>
              <w:rPr>
                <w:sz w:val="16"/>
              </w:rPr>
              <w:t>936</w:t>
            </w:r>
          </w:p>
        </w:tc>
      </w:tr>
      <w:tr>
        <w:tc>
          <w:tcPr>
            <w:tcW w:type="dxa" w:w="803"/>
          </w:tcPr>
          <w:p>
            <w:r>
              <w:rPr>
                <w:sz w:val="16"/>
              </w:rPr>
              <w:t>GPT-4o-mini</w:t>
            </w:r>
          </w:p>
        </w:tc>
        <w:tc>
          <w:tcPr>
            <w:tcW w:type="dxa" w:w="803"/>
          </w:tcPr>
          <w:p>
            <w:r>
              <w:rPr>
                <w:sz w:val="16"/>
              </w:rPr>
              <w:t>Online</w:t>
            </w:r>
          </w:p>
        </w:tc>
        <w:tc>
          <w:tcPr>
            <w:tcW w:type="dxa" w:w="803"/>
          </w:tcPr>
          <w:p>
            <w:r>
              <w:rPr>
                <w:sz w:val="16"/>
              </w:rPr>
              <w:t>Urdu</w:t>
            </w:r>
          </w:p>
        </w:tc>
        <w:tc>
          <w:tcPr>
            <w:tcW w:type="dxa" w:w="803"/>
          </w:tcPr>
          <w:p>
            <w:r>
              <w:rPr>
                <w:sz w:val="16"/>
              </w:rPr>
              <w:t>0.8944</w:t>
            </w:r>
          </w:p>
        </w:tc>
        <w:tc>
          <w:tcPr>
            <w:tcW w:type="dxa" w:w="803"/>
          </w:tcPr>
          <w:p>
            <w:r>
              <w:rPr>
                <w:sz w:val="16"/>
              </w:rPr>
              <w:t>0.9595</w:t>
            </w:r>
          </w:p>
        </w:tc>
        <w:tc>
          <w:tcPr>
            <w:tcW w:type="dxa" w:w="803"/>
          </w:tcPr>
          <w:p>
            <w:r>
              <w:rPr>
                <w:sz w:val="16"/>
              </w:rPr>
              <w:t>0.8236</w:t>
            </w:r>
          </w:p>
        </w:tc>
        <w:tc>
          <w:tcPr>
            <w:tcW w:type="dxa" w:w="803"/>
          </w:tcPr>
          <w:p>
            <w:r>
              <w:rPr>
                <w:sz w:val="16"/>
              </w:rPr>
              <w:t>0.8864</w:t>
            </w:r>
          </w:p>
        </w:tc>
        <w:tc>
          <w:tcPr>
            <w:tcW w:type="dxa" w:w="803"/>
          </w:tcPr>
          <w:p>
            <w:r>
              <w:rPr>
                <w:sz w:val="16"/>
              </w:rPr>
              <w:t>2059</w:t>
            </w:r>
          </w:p>
        </w:tc>
        <w:tc>
          <w:tcPr>
            <w:tcW w:type="dxa" w:w="803"/>
          </w:tcPr>
          <w:p>
            <w:r>
              <w:rPr>
                <w:sz w:val="16"/>
              </w:rPr>
              <w:t>87</w:t>
            </w:r>
          </w:p>
        </w:tc>
        <w:tc>
          <w:tcPr>
            <w:tcW w:type="dxa" w:w="803"/>
          </w:tcPr>
          <w:p>
            <w:r>
              <w:rPr>
                <w:sz w:val="16"/>
              </w:rPr>
              <w:t>2413</w:t>
            </w:r>
          </w:p>
        </w:tc>
        <w:tc>
          <w:tcPr>
            <w:tcW w:type="dxa" w:w="803"/>
          </w:tcPr>
          <w:p>
            <w:r>
              <w:rPr>
                <w:sz w:val="16"/>
              </w:rPr>
              <w:t>441</w:t>
            </w:r>
          </w:p>
        </w:tc>
      </w:tr>
      <w:tr>
        <w:tc>
          <w:tcPr>
            <w:tcW w:type="dxa" w:w="803"/>
          </w:tcPr>
          <w:p>
            <w:r>
              <w:rPr>
                <w:sz w:val="16"/>
              </w:rPr>
              <w:t>GPT-4o-mini</w:t>
            </w:r>
          </w:p>
        </w:tc>
        <w:tc>
          <w:tcPr>
            <w:tcW w:type="dxa" w:w="803"/>
          </w:tcPr>
          <w:p>
            <w:r>
              <w:rPr>
                <w:sz w:val="16"/>
              </w:rPr>
              <w:t>Online</w:t>
            </w:r>
          </w:p>
        </w:tc>
        <w:tc>
          <w:tcPr>
            <w:tcW w:type="dxa" w:w="803"/>
          </w:tcPr>
          <w:p>
            <w:r>
              <w:rPr>
                <w:sz w:val="16"/>
              </w:rPr>
              <w:t>Chinese</w:t>
            </w:r>
          </w:p>
        </w:tc>
        <w:tc>
          <w:tcPr>
            <w:tcW w:type="dxa" w:w="803"/>
          </w:tcPr>
          <w:p>
            <w:r>
              <w:rPr>
                <w:sz w:val="16"/>
              </w:rPr>
              <w:t>0.6398</w:t>
            </w:r>
          </w:p>
        </w:tc>
        <w:tc>
          <w:tcPr>
            <w:tcW w:type="dxa" w:w="803"/>
          </w:tcPr>
          <w:p>
            <w:r>
              <w:rPr>
                <w:sz w:val="16"/>
              </w:rPr>
              <w:t>0.8787</w:t>
            </w:r>
          </w:p>
        </w:tc>
        <w:tc>
          <w:tcPr>
            <w:tcW w:type="dxa" w:w="803"/>
          </w:tcPr>
          <w:p>
            <w:r>
              <w:rPr>
                <w:sz w:val="16"/>
              </w:rPr>
              <w:t>0.3244</w:t>
            </w:r>
          </w:p>
        </w:tc>
        <w:tc>
          <w:tcPr>
            <w:tcW w:type="dxa" w:w="803"/>
          </w:tcPr>
          <w:p>
            <w:r>
              <w:rPr>
                <w:sz w:val="16"/>
              </w:rPr>
              <w:t>0.4739</w:t>
            </w:r>
          </w:p>
        </w:tc>
        <w:tc>
          <w:tcPr>
            <w:tcW w:type="dxa" w:w="803"/>
          </w:tcPr>
          <w:p>
            <w:r>
              <w:rPr>
                <w:sz w:val="16"/>
              </w:rPr>
              <w:t>811</w:t>
            </w:r>
          </w:p>
        </w:tc>
        <w:tc>
          <w:tcPr>
            <w:tcW w:type="dxa" w:w="803"/>
          </w:tcPr>
          <w:p>
            <w:r>
              <w:rPr>
                <w:sz w:val="16"/>
              </w:rPr>
              <w:t>112</w:t>
            </w:r>
          </w:p>
        </w:tc>
        <w:tc>
          <w:tcPr>
            <w:tcW w:type="dxa" w:w="803"/>
          </w:tcPr>
          <w:p>
            <w:r>
              <w:rPr>
                <w:sz w:val="16"/>
              </w:rPr>
              <w:t>2388</w:t>
            </w:r>
          </w:p>
        </w:tc>
        <w:tc>
          <w:tcPr>
            <w:tcW w:type="dxa" w:w="803"/>
          </w:tcPr>
          <w:p>
            <w:r>
              <w:rPr>
                <w:sz w:val="16"/>
              </w:rPr>
              <w:t>1689</w:t>
            </w:r>
          </w:p>
        </w:tc>
      </w:tr>
      <w:tr>
        <w:tc>
          <w:tcPr>
            <w:tcW w:type="dxa" w:w="803"/>
          </w:tcPr>
          <w:p>
            <w:r>
              <w:rPr>
                <w:sz w:val="16"/>
              </w:rPr>
              <w:t>Claude Haiku 4.5</w:t>
            </w:r>
          </w:p>
        </w:tc>
        <w:tc>
          <w:tcPr>
            <w:tcW w:type="dxa" w:w="803"/>
          </w:tcPr>
          <w:p>
            <w:r>
              <w:rPr>
                <w:sz w:val="16"/>
              </w:rPr>
              <w:t>Online</w:t>
            </w:r>
          </w:p>
        </w:tc>
        <w:tc>
          <w:tcPr>
            <w:tcW w:type="dxa" w:w="803"/>
          </w:tcPr>
          <w:p>
            <w:r>
              <w:rPr>
                <w:sz w:val="16"/>
              </w:rPr>
              <w:t>Arabic</w:t>
            </w:r>
          </w:p>
        </w:tc>
        <w:tc>
          <w:tcPr>
            <w:tcW w:type="dxa" w:w="803"/>
          </w:tcPr>
          <w:p>
            <w:r>
              <w:rPr>
                <w:sz w:val="16"/>
              </w:rPr>
              <w:t>0.7992</w:t>
            </w:r>
          </w:p>
        </w:tc>
        <w:tc>
          <w:tcPr>
            <w:tcW w:type="dxa" w:w="803"/>
          </w:tcPr>
          <w:p>
            <w:r>
              <w:rPr>
                <w:sz w:val="16"/>
              </w:rPr>
              <w:t>0.9431</w:t>
            </w:r>
          </w:p>
        </w:tc>
        <w:tc>
          <w:tcPr>
            <w:tcW w:type="dxa" w:w="803"/>
          </w:tcPr>
          <w:p>
            <w:r>
              <w:rPr>
                <w:sz w:val="16"/>
              </w:rPr>
              <w:t>0.6368</w:t>
            </w:r>
          </w:p>
        </w:tc>
        <w:tc>
          <w:tcPr>
            <w:tcW w:type="dxa" w:w="803"/>
          </w:tcPr>
          <w:p>
            <w:r>
              <w:rPr>
                <w:sz w:val="16"/>
              </w:rPr>
              <w:t>0.7603</w:t>
            </w:r>
          </w:p>
        </w:tc>
        <w:tc>
          <w:tcPr>
            <w:tcW w:type="dxa" w:w="803"/>
          </w:tcPr>
          <w:p>
            <w:r>
              <w:rPr>
                <w:sz w:val="16"/>
              </w:rPr>
              <w:t>1592</w:t>
            </w:r>
          </w:p>
        </w:tc>
        <w:tc>
          <w:tcPr>
            <w:tcW w:type="dxa" w:w="803"/>
          </w:tcPr>
          <w:p>
            <w:r>
              <w:rPr>
                <w:sz w:val="16"/>
              </w:rPr>
              <w:t>96</w:t>
            </w:r>
          </w:p>
        </w:tc>
        <w:tc>
          <w:tcPr>
            <w:tcW w:type="dxa" w:w="803"/>
          </w:tcPr>
          <w:p>
            <w:r>
              <w:rPr>
                <w:sz w:val="16"/>
              </w:rPr>
              <w:t>2404</w:t>
            </w:r>
          </w:p>
        </w:tc>
        <w:tc>
          <w:tcPr>
            <w:tcW w:type="dxa" w:w="803"/>
          </w:tcPr>
          <w:p>
            <w:r>
              <w:rPr>
                <w:sz w:val="16"/>
              </w:rPr>
              <w:t>908</w:t>
            </w:r>
          </w:p>
        </w:tc>
      </w:tr>
      <w:tr>
        <w:tc>
          <w:tcPr>
            <w:tcW w:type="dxa" w:w="803"/>
          </w:tcPr>
          <w:p>
            <w:r>
              <w:rPr>
                <w:sz w:val="16"/>
              </w:rPr>
              <w:t>Claude Haiku 4.5</w:t>
            </w:r>
          </w:p>
        </w:tc>
        <w:tc>
          <w:tcPr>
            <w:tcW w:type="dxa" w:w="803"/>
          </w:tcPr>
          <w:p>
            <w:r>
              <w:rPr>
                <w:sz w:val="16"/>
              </w:rPr>
              <w:t>Online</w:t>
            </w:r>
          </w:p>
        </w:tc>
        <w:tc>
          <w:tcPr>
            <w:tcW w:type="dxa" w:w="803"/>
          </w:tcPr>
          <w:p>
            <w:r>
              <w:rPr>
                <w:sz w:val="16"/>
              </w:rPr>
              <w:t>Urdu</w:t>
            </w:r>
          </w:p>
        </w:tc>
        <w:tc>
          <w:tcPr>
            <w:tcW w:type="dxa" w:w="803"/>
          </w:tcPr>
          <w:p>
            <w:r>
              <w:rPr>
                <w:sz w:val="16"/>
              </w:rPr>
              <w:t>0.7056</w:t>
            </w:r>
          </w:p>
        </w:tc>
        <w:tc>
          <w:tcPr>
            <w:tcW w:type="dxa" w:w="803"/>
          </w:tcPr>
          <w:p>
            <w:r>
              <w:rPr>
                <w:sz w:val="16"/>
              </w:rPr>
              <w:t>0.9795</w:t>
            </w:r>
          </w:p>
        </w:tc>
        <w:tc>
          <w:tcPr>
            <w:tcW w:type="dxa" w:w="803"/>
          </w:tcPr>
          <w:p>
            <w:r>
              <w:rPr>
                <w:sz w:val="16"/>
              </w:rPr>
              <w:t>0.4200</w:t>
            </w:r>
          </w:p>
        </w:tc>
        <w:tc>
          <w:tcPr>
            <w:tcW w:type="dxa" w:w="803"/>
          </w:tcPr>
          <w:p>
            <w:r>
              <w:rPr>
                <w:sz w:val="16"/>
              </w:rPr>
              <w:t>0.5879</w:t>
            </w:r>
          </w:p>
        </w:tc>
        <w:tc>
          <w:tcPr>
            <w:tcW w:type="dxa" w:w="803"/>
          </w:tcPr>
          <w:p>
            <w:r>
              <w:rPr>
                <w:sz w:val="16"/>
              </w:rPr>
              <w:t>1050</w:t>
            </w:r>
          </w:p>
        </w:tc>
        <w:tc>
          <w:tcPr>
            <w:tcW w:type="dxa" w:w="803"/>
          </w:tcPr>
          <w:p>
            <w:r>
              <w:rPr>
                <w:sz w:val="16"/>
              </w:rPr>
              <w:t>22</w:t>
            </w:r>
          </w:p>
        </w:tc>
        <w:tc>
          <w:tcPr>
            <w:tcW w:type="dxa" w:w="803"/>
          </w:tcPr>
          <w:p>
            <w:r>
              <w:rPr>
                <w:sz w:val="16"/>
              </w:rPr>
              <w:t>2478</w:t>
            </w:r>
          </w:p>
        </w:tc>
        <w:tc>
          <w:tcPr>
            <w:tcW w:type="dxa" w:w="803"/>
          </w:tcPr>
          <w:p>
            <w:r>
              <w:rPr>
                <w:sz w:val="16"/>
              </w:rPr>
              <w:t>1450</w:t>
            </w:r>
          </w:p>
        </w:tc>
      </w:tr>
      <w:tr>
        <w:tc>
          <w:tcPr>
            <w:tcW w:type="dxa" w:w="803"/>
          </w:tcPr>
          <w:p>
            <w:r>
              <w:rPr>
                <w:sz w:val="16"/>
              </w:rPr>
              <w:t>Claude Haiku 4.5</w:t>
            </w:r>
          </w:p>
        </w:tc>
        <w:tc>
          <w:tcPr>
            <w:tcW w:type="dxa" w:w="803"/>
          </w:tcPr>
          <w:p>
            <w:r>
              <w:rPr>
                <w:sz w:val="16"/>
              </w:rPr>
              <w:t>Online</w:t>
            </w:r>
          </w:p>
        </w:tc>
        <w:tc>
          <w:tcPr>
            <w:tcW w:type="dxa" w:w="803"/>
          </w:tcPr>
          <w:p>
            <w:r>
              <w:rPr>
                <w:sz w:val="16"/>
              </w:rPr>
              <w:t>Chinese</w:t>
            </w:r>
          </w:p>
        </w:tc>
        <w:tc>
          <w:tcPr>
            <w:tcW w:type="dxa" w:w="803"/>
          </w:tcPr>
          <w:p>
            <w:r>
              <w:rPr>
                <w:sz w:val="16"/>
              </w:rPr>
              <w:t>0.6096</w:t>
            </w:r>
          </w:p>
        </w:tc>
        <w:tc>
          <w:tcPr>
            <w:tcW w:type="dxa" w:w="803"/>
          </w:tcPr>
          <w:p>
            <w:r>
              <w:rPr>
                <w:sz w:val="16"/>
              </w:rPr>
              <w:t>0.9322</w:t>
            </w:r>
          </w:p>
        </w:tc>
        <w:tc>
          <w:tcPr>
            <w:tcW w:type="dxa" w:w="803"/>
          </w:tcPr>
          <w:p>
            <w:r>
              <w:rPr>
                <w:sz w:val="16"/>
              </w:rPr>
              <w:t>0.2364</w:t>
            </w:r>
          </w:p>
        </w:tc>
        <w:tc>
          <w:tcPr>
            <w:tcW w:type="dxa" w:w="803"/>
          </w:tcPr>
          <w:p>
            <w:r>
              <w:rPr>
                <w:sz w:val="16"/>
              </w:rPr>
              <w:t>0.3772</w:t>
            </w:r>
          </w:p>
        </w:tc>
        <w:tc>
          <w:tcPr>
            <w:tcW w:type="dxa" w:w="803"/>
          </w:tcPr>
          <w:p>
            <w:r>
              <w:rPr>
                <w:sz w:val="16"/>
              </w:rPr>
              <w:t>591</w:t>
            </w:r>
          </w:p>
        </w:tc>
        <w:tc>
          <w:tcPr>
            <w:tcW w:type="dxa" w:w="803"/>
          </w:tcPr>
          <w:p>
            <w:r>
              <w:rPr>
                <w:sz w:val="16"/>
              </w:rPr>
              <w:t>43</w:t>
            </w:r>
          </w:p>
        </w:tc>
        <w:tc>
          <w:tcPr>
            <w:tcW w:type="dxa" w:w="803"/>
          </w:tcPr>
          <w:p>
            <w:r>
              <w:rPr>
                <w:sz w:val="16"/>
              </w:rPr>
              <w:t>2457</w:t>
            </w:r>
          </w:p>
        </w:tc>
        <w:tc>
          <w:tcPr>
            <w:tcW w:type="dxa" w:w="803"/>
          </w:tcPr>
          <w:p>
            <w:r>
              <w:rPr>
                <w:sz w:val="16"/>
              </w:rPr>
              <w:t>1909</w:t>
            </w:r>
          </w:p>
        </w:tc>
      </w:tr>
      <w:tr>
        <w:tc>
          <w:tcPr>
            <w:tcW w:type="dxa" w:w="803"/>
          </w:tcPr>
          <w:p>
            <w:r>
              <w:rPr>
                <w:sz w:val="16"/>
              </w:rPr>
              <w:t>LLaMA 3 8B</w:t>
            </w:r>
          </w:p>
        </w:tc>
        <w:tc>
          <w:tcPr>
            <w:tcW w:type="dxa" w:w="803"/>
          </w:tcPr>
          <w:p>
            <w:r>
              <w:rPr>
                <w:sz w:val="16"/>
              </w:rPr>
              <w:t>Local</w:t>
            </w:r>
          </w:p>
        </w:tc>
        <w:tc>
          <w:tcPr>
            <w:tcW w:type="dxa" w:w="803"/>
          </w:tcPr>
          <w:p>
            <w:r>
              <w:rPr>
                <w:sz w:val="16"/>
              </w:rPr>
              <w:t>Arabic</w:t>
            </w:r>
          </w:p>
        </w:tc>
        <w:tc>
          <w:tcPr>
            <w:tcW w:type="dxa" w:w="803"/>
          </w:tcPr>
          <w:p>
            <w:r>
              <w:rPr>
                <w:sz w:val="16"/>
              </w:rPr>
              <w:t>0.8234</w:t>
            </w:r>
          </w:p>
        </w:tc>
        <w:tc>
          <w:tcPr>
            <w:tcW w:type="dxa" w:w="803"/>
          </w:tcPr>
          <w:p>
            <w:r>
              <w:rPr>
                <w:sz w:val="16"/>
              </w:rPr>
              <w:t>0.8159</w:t>
            </w:r>
          </w:p>
        </w:tc>
        <w:tc>
          <w:tcPr>
            <w:tcW w:type="dxa" w:w="803"/>
          </w:tcPr>
          <w:p>
            <w:r>
              <w:rPr>
                <w:sz w:val="16"/>
              </w:rPr>
              <w:t>0.8352</w:t>
            </w:r>
          </w:p>
        </w:tc>
        <w:tc>
          <w:tcPr>
            <w:tcW w:type="dxa" w:w="803"/>
          </w:tcPr>
          <w:p>
            <w:r>
              <w:rPr>
                <w:sz w:val="16"/>
              </w:rPr>
              <w:t>0.8255</w:t>
            </w:r>
          </w:p>
        </w:tc>
        <w:tc>
          <w:tcPr>
            <w:tcW w:type="dxa" w:w="803"/>
          </w:tcPr>
          <w:p>
            <w:r>
              <w:rPr>
                <w:sz w:val="16"/>
              </w:rPr>
              <w:t>2088</w:t>
            </w:r>
          </w:p>
        </w:tc>
        <w:tc>
          <w:tcPr>
            <w:tcW w:type="dxa" w:w="803"/>
          </w:tcPr>
          <w:p>
            <w:r>
              <w:rPr>
                <w:sz w:val="16"/>
              </w:rPr>
              <w:t>471</w:t>
            </w:r>
          </w:p>
        </w:tc>
        <w:tc>
          <w:tcPr>
            <w:tcW w:type="dxa" w:w="803"/>
          </w:tcPr>
          <w:p>
            <w:r>
              <w:rPr>
                <w:sz w:val="16"/>
              </w:rPr>
              <w:t>2029</w:t>
            </w:r>
          </w:p>
        </w:tc>
        <w:tc>
          <w:tcPr>
            <w:tcW w:type="dxa" w:w="803"/>
          </w:tcPr>
          <w:p>
            <w:r>
              <w:rPr>
                <w:sz w:val="16"/>
              </w:rPr>
              <w:t>412</w:t>
            </w:r>
          </w:p>
        </w:tc>
      </w:tr>
      <w:tr>
        <w:tc>
          <w:tcPr>
            <w:tcW w:type="dxa" w:w="803"/>
          </w:tcPr>
          <w:p>
            <w:r>
              <w:rPr>
                <w:sz w:val="16"/>
              </w:rPr>
              <w:t>LLaMA 3 8B</w:t>
            </w:r>
          </w:p>
        </w:tc>
        <w:tc>
          <w:tcPr>
            <w:tcW w:type="dxa" w:w="803"/>
          </w:tcPr>
          <w:p>
            <w:r>
              <w:rPr>
                <w:sz w:val="16"/>
              </w:rPr>
              <w:t>Local</w:t>
            </w:r>
          </w:p>
        </w:tc>
        <w:tc>
          <w:tcPr>
            <w:tcW w:type="dxa" w:w="803"/>
          </w:tcPr>
          <w:p>
            <w:r>
              <w:rPr>
                <w:sz w:val="16"/>
              </w:rPr>
              <w:t>Urdu</w:t>
            </w:r>
          </w:p>
        </w:tc>
        <w:tc>
          <w:tcPr>
            <w:tcW w:type="dxa" w:w="803"/>
          </w:tcPr>
          <w:p>
            <w:r>
              <w:rPr>
                <w:sz w:val="16"/>
              </w:rPr>
              <w:t>0.8536</w:t>
            </w:r>
          </w:p>
        </w:tc>
        <w:tc>
          <w:tcPr>
            <w:tcW w:type="dxa" w:w="803"/>
          </w:tcPr>
          <w:p>
            <w:r>
              <w:rPr>
                <w:sz w:val="16"/>
              </w:rPr>
              <w:t>0.8110</w:t>
            </w:r>
          </w:p>
        </w:tc>
        <w:tc>
          <w:tcPr>
            <w:tcW w:type="dxa" w:w="803"/>
          </w:tcPr>
          <w:p>
            <w:r>
              <w:rPr>
                <w:sz w:val="16"/>
              </w:rPr>
              <w:t>0.9220</w:t>
            </w:r>
          </w:p>
        </w:tc>
        <w:tc>
          <w:tcPr>
            <w:tcW w:type="dxa" w:w="803"/>
          </w:tcPr>
          <w:p>
            <w:r>
              <w:rPr>
                <w:sz w:val="16"/>
              </w:rPr>
              <w:t>0.8630</w:t>
            </w:r>
          </w:p>
        </w:tc>
        <w:tc>
          <w:tcPr>
            <w:tcW w:type="dxa" w:w="803"/>
          </w:tcPr>
          <w:p>
            <w:r>
              <w:rPr>
                <w:sz w:val="16"/>
              </w:rPr>
              <w:t>2305</w:t>
            </w:r>
          </w:p>
        </w:tc>
        <w:tc>
          <w:tcPr>
            <w:tcW w:type="dxa" w:w="803"/>
          </w:tcPr>
          <w:p>
            <w:r>
              <w:rPr>
                <w:sz w:val="16"/>
              </w:rPr>
              <w:t>537</w:t>
            </w:r>
          </w:p>
        </w:tc>
        <w:tc>
          <w:tcPr>
            <w:tcW w:type="dxa" w:w="803"/>
          </w:tcPr>
          <w:p>
            <w:r>
              <w:rPr>
                <w:sz w:val="16"/>
              </w:rPr>
              <w:t>1963</w:t>
            </w:r>
          </w:p>
        </w:tc>
        <w:tc>
          <w:tcPr>
            <w:tcW w:type="dxa" w:w="803"/>
          </w:tcPr>
          <w:p>
            <w:r>
              <w:rPr>
                <w:sz w:val="16"/>
              </w:rPr>
              <w:t>195</w:t>
            </w:r>
          </w:p>
        </w:tc>
      </w:tr>
      <w:tr>
        <w:tc>
          <w:tcPr>
            <w:tcW w:type="dxa" w:w="803"/>
          </w:tcPr>
          <w:p>
            <w:r>
              <w:rPr>
                <w:sz w:val="16"/>
              </w:rPr>
              <w:t>LLaMA 3 8B</w:t>
            </w:r>
          </w:p>
        </w:tc>
        <w:tc>
          <w:tcPr>
            <w:tcW w:type="dxa" w:w="803"/>
          </w:tcPr>
          <w:p>
            <w:r>
              <w:rPr>
                <w:sz w:val="16"/>
              </w:rPr>
              <w:t>Local</w:t>
            </w:r>
          </w:p>
        </w:tc>
        <w:tc>
          <w:tcPr>
            <w:tcW w:type="dxa" w:w="803"/>
          </w:tcPr>
          <w:p>
            <w:r>
              <w:rPr>
                <w:sz w:val="16"/>
              </w:rPr>
              <w:t>Chinese</w:t>
            </w:r>
          </w:p>
        </w:tc>
        <w:tc>
          <w:tcPr>
            <w:tcW w:type="dxa" w:w="803"/>
          </w:tcPr>
          <w:p>
            <w:r>
              <w:rPr>
                <w:sz w:val="16"/>
              </w:rPr>
              <w:t>0.6826</w:t>
            </w:r>
          </w:p>
        </w:tc>
        <w:tc>
          <w:tcPr>
            <w:tcW w:type="dxa" w:w="803"/>
          </w:tcPr>
          <w:p>
            <w:r>
              <w:rPr>
                <w:sz w:val="16"/>
              </w:rPr>
              <w:t>0.8029</w:t>
            </w:r>
          </w:p>
        </w:tc>
        <w:tc>
          <w:tcPr>
            <w:tcW w:type="dxa" w:w="803"/>
          </w:tcPr>
          <w:p>
            <w:r>
              <w:rPr>
                <w:sz w:val="16"/>
              </w:rPr>
              <w:t>0.4840</w:t>
            </w:r>
          </w:p>
        </w:tc>
        <w:tc>
          <w:tcPr>
            <w:tcW w:type="dxa" w:w="803"/>
          </w:tcPr>
          <w:p>
            <w:r>
              <w:rPr>
                <w:sz w:val="16"/>
              </w:rPr>
              <w:t>0.6039</w:t>
            </w:r>
          </w:p>
        </w:tc>
        <w:tc>
          <w:tcPr>
            <w:tcW w:type="dxa" w:w="803"/>
          </w:tcPr>
          <w:p>
            <w:r>
              <w:rPr>
                <w:sz w:val="16"/>
              </w:rPr>
              <w:t>1210</w:t>
            </w:r>
          </w:p>
        </w:tc>
        <w:tc>
          <w:tcPr>
            <w:tcW w:type="dxa" w:w="803"/>
          </w:tcPr>
          <w:p>
            <w:r>
              <w:rPr>
                <w:sz w:val="16"/>
              </w:rPr>
              <w:t>297</w:t>
            </w:r>
          </w:p>
        </w:tc>
        <w:tc>
          <w:tcPr>
            <w:tcW w:type="dxa" w:w="803"/>
          </w:tcPr>
          <w:p>
            <w:r>
              <w:rPr>
                <w:sz w:val="16"/>
              </w:rPr>
              <w:t>2203</w:t>
            </w:r>
          </w:p>
        </w:tc>
        <w:tc>
          <w:tcPr>
            <w:tcW w:type="dxa" w:w="803"/>
          </w:tcPr>
          <w:p>
            <w:r>
              <w:rPr>
                <w:sz w:val="16"/>
              </w:rPr>
              <w:t>1290</w:t>
            </w:r>
          </w:p>
        </w:tc>
      </w:tr>
      <w:tr>
        <w:tc>
          <w:tcPr>
            <w:tcW w:type="dxa" w:w="803"/>
          </w:tcPr>
          <w:p>
            <w:r>
              <w:rPr>
                <w:sz w:val="16"/>
              </w:rPr>
              <w:t>Gemma 8B</w:t>
            </w:r>
          </w:p>
        </w:tc>
        <w:tc>
          <w:tcPr>
            <w:tcW w:type="dxa" w:w="803"/>
          </w:tcPr>
          <w:p>
            <w:r>
              <w:rPr>
                <w:sz w:val="16"/>
              </w:rPr>
              <w:t>Local</w:t>
            </w:r>
          </w:p>
        </w:tc>
        <w:tc>
          <w:tcPr>
            <w:tcW w:type="dxa" w:w="803"/>
          </w:tcPr>
          <w:p>
            <w:r>
              <w:rPr>
                <w:sz w:val="16"/>
              </w:rPr>
              <w:t>Arabic</w:t>
            </w:r>
          </w:p>
        </w:tc>
        <w:tc>
          <w:tcPr>
            <w:tcW w:type="dxa" w:w="803"/>
          </w:tcPr>
          <w:p>
            <w:r>
              <w:rPr>
                <w:sz w:val="16"/>
              </w:rPr>
              <w:t>0.8344</w:t>
            </w:r>
          </w:p>
        </w:tc>
        <w:tc>
          <w:tcPr>
            <w:tcW w:type="dxa" w:w="803"/>
          </w:tcPr>
          <w:p>
            <w:r>
              <w:rPr>
                <w:sz w:val="16"/>
              </w:rPr>
              <w:t>0.8519</w:t>
            </w:r>
          </w:p>
        </w:tc>
        <w:tc>
          <w:tcPr>
            <w:tcW w:type="dxa" w:w="803"/>
          </w:tcPr>
          <w:p>
            <w:r>
              <w:rPr>
                <w:sz w:val="16"/>
              </w:rPr>
              <w:t>0.8095</w:t>
            </w:r>
          </w:p>
        </w:tc>
        <w:tc>
          <w:tcPr>
            <w:tcW w:type="dxa" w:w="803"/>
          </w:tcPr>
          <w:p>
            <w:r>
              <w:rPr>
                <w:sz w:val="16"/>
              </w:rPr>
              <w:t>0.8302</w:t>
            </w:r>
          </w:p>
        </w:tc>
        <w:tc>
          <w:tcPr>
            <w:tcW w:type="dxa" w:w="803"/>
          </w:tcPr>
          <w:p>
            <w:r>
              <w:rPr>
                <w:sz w:val="16"/>
              </w:rPr>
              <w:t>2019</w:t>
            </w:r>
          </w:p>
        </w:tc>
        <w:tc>
          <w:tcPr>
            <w:tcW w:type="dxa" w:w="803"/>
          </w:tcPr>
          <w:p>
            <w:r>
              <w:rPr>
                <w:sz w:val="16"/>
              </w:rPr>
              <w:t>351</w:t>
            </w:r>
          </w:p>
        </w:tc>
        <w:tc>
          <w:tcPr>
            <w:tcW w:type="dxa" w:w="803"/>
          </w:tcPr>
          <w:p>
            <w:r>
              <w:rPr>
                <w:sz w:val="16"/>
              </w:rPr>
              <w:t>2143</w:t>
            </w:r>
          </w:p>
        </w:tc>
        <w:tc>
          <w:tcPr>
            <w:tcW w:type="dxa" w:w="803"/>
          </w:tcPr>
          <w:p>
            <w:r>
              <w:rPr>
                <w:sz w:val="16"/>
              </w:rPr>
              <w:t>475</w:t>
            </w:r>
          </w:p>
        </w:tc>
      </w:tr>
      <w:tr>
        <w:tc>
          <w:tcPr>
            <w:tcW w:type="dxa" w:w="803"/>
          </w:tcPr>
          <w:p>
            <w:r>
              <w:rPr>
                <w:sz w:val="16"/>
              </w:rPr>
              <w:t>Gemma 8B</w:t>
            </w:r>
          </w:p>
        </w:tc>
        <w:tc>
          <w:tcPr>
            <w:tcW w:type="dxa" w:w="803"/>
          </w:tcPr>
          <w:p>
            <w:r>
              <w:rPr>
                <w:sz w:val="16"/>
              </w:rPr>
              <w:t>Local</w:t>
            </w:r>
          </w:p>
        </w:tc>
        <w:tc>
          <w:tcPr>
            <w:tcW w:type="dxa" w:w="803"/>
          </w:tcPr>
          <w:p>
            <w:r>
              <w:rPr>
                <w:sz w:val="16"/>
              </w:rPr>
              <w:t>Urdu</w:t>
            </w:r>
          </w:p>
        </w:tc>
        <w:tc>
          <w:tcPr>
            <w:tcW w:type="dxa" w:w="803"/>
          </w:tcPr>
          <w:p>
            <w:r>
              <w:rPr>
                <w:sz w:val="16"/>
              </w:rPr>
              <w:t>0.8726</w:t>
            </w:r>
          </w:p>
        </w:tc>
        <w:tc>
          <w:tcPr>
            <w:tcW w:type="dxa" w:w="803"/>
          </w:tcPr>
          <w:p>
            <w:r>
              <w:rPr>
                <w:sz w:val="16"/>
              </w:rPr>
              <w:t>0.8752</w:t>
            </w:r>
          </w:p>
        </w:tc>
        <w:tc>
          <w:tcPr>
            <w:tcW w:type="dxa" w:w="803"/>
          </w:tcPr>
          <w:p>
            <w:r>
              <w:rPr>
                <w:sz w:val="16"/>
              </w:rPr>
              <w:t>0.8692</w:t>
            </w:r>
          </w:p>
        </w:tc>
        <w:tc>
          <w:tcPr>
            <w:tcW w:type="dxa" w:w="803"/>
          </w:tcPr>
          <w:p>
            <w:r>
              <w:rPr>
                <w:sz w:val="16"/>
              </w:rPr>
              <w:t>0.8722</w:t>
            </w:r>
          </w:p>
        </w:tc>
        <w:tc>
          <w:tcPr>
            <w:tcW w:type="dxa" w:w="803"/>
          </w:tcPr>
          <w:p>
            <w:r>
              <w:rPr>
                <w:sz w:val="16"/>
              </w:rPr>
              <w:t>2173</w:t>
            </w:r>
          </w:p>
        </w:tc>
        <w:tc>
          <w:tcPr>
            <w:tcW w:type="dxa" w:w="803"/>
          </w:tcPr>
          <w:p>
            <w:r>
              <w:rPr>
                <w:sz w:val="16"/>
              </w:rPr>
              <w:t>310</w:t>
            </w:r>
          </w:p>
        </w:tc>
        <w:tc>
          <w:tcPr>
            <w:tcW w:type="dxa" w:w="803"/>
          </w:tcPr>
          <w:p>
            <w:r>
              <w:rPr>
                <w:sz w:val="16"/>
              </w:rPr>
              <w:t>2190</w:t>
            </w:r>
          </w:p>
        </w:tc>
        <w:tc>
          <w:tcPr>
            <w:tcW w:type="dxa" w:w="803"/>
          </w:tcPr>
          <w:p>
            <w:r>
              <w:rPr>
                <w:sz w:val="16"/>
              </w:rPr>
              <w:t>327</w:t>
            </w:r>
          </w:p>
        </w:tc>
      </w:tr>
      <w:tr>
        <w:tc>
          <w:tcPr>
            <w:tcW w:type="dxa" w:w="803"/>
          </w:tcPr>
          <w:p>
            <w:r>
              <w:rPr>
                <w:sz w:val="16"/>
              </w:rPr>
              <w:t>Gemma 8B</w:t>
            </w:r>
          </w:p>
        </w:tc>
        <w:tc>
          <w:tcPr>
            <w:tcW w:type="dxa" w:w="803"/>
          </w:tcPr>
          <w:p>
            <w:r>
              <w:rPr>
                <w:sz w:val="16"/>
              </w:rPr>
              <w:t>Local</w:t>
            </w:r>
          </w:p>
        </w:tc>
        <w:tc>
          <w:tcPr>
            <w:tcW w:type="dxa" w:w="803"/>
          </w:tcPr>
          <w:p>
            <w:r>
              <w:rPr>
                <w:sz w:val="16"/>
              </w:rPr>
              <w:t>Chinese</w:t>
            </w:r>
          </w:p>
        </w:tc>
        <w:tc>
          <w:tcPr>
            <w:tcW w:type="dxa" w:w="803"/>
          </w:tcPr>
          <w:p>
            <w:r>
              <w:rPr>
                <w:sz w:val="16"/>
              </w:rPr>
              <w:t>0.6308</w:t>
            </w:r>
          </w:p>
        </w:tc>
        <w:tc>
          <w:tcPr>
            <w:tcW w:type="dxa" w:w="803"/>
          </w:tcPr>
          <w:p>
            <w:r>
              <w:rPr>
                <w:sz w:val="16"/>
              </w:rPr>
              <w:t>0.8998</w:t>
            </w:r>
          </w:p>
        </w:tc>
        <w:tc>
          <w:tcPr>
            <w:tcW w:type="dxa" w:w="803"/>
          </w:tcPr>
          <w:p>
            <w:r>
              <w:rPr>
                <w:sz w:val="16"/>
              </w:rPr>
              <w:t>0.2944</w:t>
            </w:r>
          </w:p>
        </w:tc>
        <w:tc>
          <w:tcPr>
            <w:tcW w:type="dxa" w:w="803"/>
          </w:tcPr>
          <w:p>
            <w:r>
              <w:rPr>
                <w:sz w:val="16"/>
              </w:rPr>
              <w:t>0.4436</w:t>
            </w:r>
          </w:p>
        </w:tc>
        <w:tc>
          <w:tcPr>
            <w:tcW w:type="dxa" w:w="803"/>
          </w:tcPr>
          <w:p>
            <w:r>
              <w:rPr>
                <w:sz w:val="16"/>
              </w:rPr>
              <w:t>736</w:t>
            </w:r>
          </w:p>
        </w:tc>
        <w:tc>
          <w:tcPr>
            <w:tcW w:type="dxa" w:w="803"/>
          </w:tcPr>
          <w:p>
            <w:r>
              <w:rPr>
                <w:sz w:val="16"/>
              </w:rPr>
              <w:t>82</w:t>
            </w:r>
          </w:p>
        </w:tc>
        <w:tc>
          <w:tcPr>
            <w:tcW w:type="dxa" w:w="803"/>
          </w:tcPr>
          <w:p>
            <w:r>
              <w:rPr>
                <w:sz w:val="16"/>
              </w:rPr>
              <w:t>2418</w:t>
            </w:r>
          </w:p>
        </w:tc>
        <w:tc>
          <w:tcPr>
            <w:tcW w:type="dxa" w:w="803"/>
          </w:tcPr>
          <w:p>
            <w:r>
              <w:rPr>
                <w:sz w:val="16"/>
              </w:rPr>
              <w:t>1764</w:t>
            </w:r>
          </w:p>
        </w:tc>
      </w:tr>
      <w:tr>
        <w:tc>
          <w:tcPr>
            <w:tcW w:type="dxa" w:w="803"/>
          </w:tcPr>
          <w:p>
            <w:r>
              <w:rPr>
                <w:sz w:val="16"/>
              </w:rPr>
              <w:t>DeepSeek 8B</w:t>
            </w:r>
          </w:p>
        </w:tc>
        <w:tc>
          <w:tcPr>
            <w:tcW w:type="dxa" w:w="803"/>
          </w:tcPr>
          <w:p>
            <w:r>
              <w:rPr>
                <w:sz w:val="16"/>
              </w:rPr>
              <w:t>Local</w:t>
            </w:r>
          </w:p>
        </w:tc>
        <w:tc>
          <w:tcPr>
            <w:tcW w:type="dxa" w:w="803"/>
          </w:tcPr>
          <w:p>
            <w:r>
              <w:rPr>
                <w:sz w:val="16"/>
              </w:rPr>
              <w:t>Arabic</w:t>
            </w:r>
          </w:p>
        </w:tc>
        <w:tc>
          <w:tcPr>
            <w:tcW w:type="dxa" w:w="803"/>
          </w:tcPr>
          <w:p>
            <w:r>
              <w:rPr>
                <w:sz w:val="16"/>
              </w:rPr>
              <w:t>0.7907</w:t>
            </w:r>
          </w:p>
        </w:tc>
        <w:tc>
          <w:tcPr>
            <w:tcW w:type="dxa" w:w="803"/>
          </w:tcPr>
          <w:p>
            <w:r>
              <w:rPr>
                <w:sz w:val="16"/>
              </w:rPr>
              <w:t>0.8428</w:t>
            </w:r>
          </w:p>
        </w:tc>
        <w:tc>
          <w:tcPr>
            <w:tcW w:type="dxa" w:w="803"/>
          </w:tcPr>
          <w:p>
            <w:r>
              <w:rPr>
                <w:sz w:val="16"/>
              </w:rPr>
              <w:t>0.7149</w:t>
            </w:r>
          </w:p>
        </w:tc>
        <w:tc>
          <w:tcPr>
            <w:tcW w:type="dxa" w:w="803"/>
          </w:tcPr>
          <w:p>
            <w:r>
              <w:rPr>
                <w:sz w:val="16"/>
              </w:rPr>
              <w:t>0.7736</w:t>
            </w:r>
          </w:p>
        </w:tc>
        <w:tc>
          <w:tcPr>
            <w:tcW w:type="dxa" w:w="803"/>
          </w:tcPr>
          <w:p>
            <w:r>
              <w:rPr>
                <w:sz w:val="16"/>
              </w:rPr>
              <w:t>1785</w:t>
            </w:r>
          </w:p>
        </w:tc>
        <w:tc>
          <w:tcPr>
            <w:tcW w:type="dxa" w:w="803"/>
          </w:tcPr>
          <w:p>
            <w:r>
              <w:rPr>
                <w:sz w:val="16"/>
              </w:rPr>
              <w:t>333</w:t>
            </w:r>
          </w:p>
        </w:tc>
        <w:tc>
          <w:tcPr>
            <w:tcW w:type="dxa" w:w="803"/>
          </w:tcPr>
          <w:p>
            <w:r>
              <w:rPr>
                <w:sz w:val="16"/>
              </w:rPr>
              <w:t>2164</w:t>
            </w:r>
          </w:p>
        </w:tc>
        <w:tc>
          <w:tcPr>
            <w:tcW w:type="dxa" w:w="803"/>
          </w:tcPr>
          <w:p>
            <w:r>
              <w:rPr>
                <w:sz w:val="16"/>
              </w:rPr>
              <w:t>712</w:t>
            </w:r>
          </w:p>
        </w:tc>
      </w:tr>
      <w:tr>
        <w:tc>
          <w:tcPr>
            <w:tcW w:type="dxa" w:w="803"/>
          </w:tcPr>
          <w:p>
            <w:r>
              <w:rPr>
                <w:sz w:val="16"/>
              </w:rPr>
              <w:t>DeepSeek 8B</w:t>
            </w:r>
          </w:p>
        </w:tc>
        <w:tc>
          <w:tcPr>
            <w:tcW w:type="dxa" w:w="803"/>
          </w:tcPr>
          <w:p>
            <w:r>
              <w:rPr>
                <w:sz w:val="16"/>
              </w:rPr>
              <w:t>Local</w:t>
            </w:r>
          </w:p>
        </w:tc>
        <w:tc>
          <w:tcPr>
            <w:tcW w:type="dxa" w:w="803"/>
          </w:tcPr>
          <w:p>
            <w:r>
              <w:rPr>
                <w:sz w:val="16"/>
              </w:rPr>
              <w:t>Urdu</w:t>
            </w:r>
          </w:p>
        </w:tc>
        <w:tc>
          <w:tcPr>
            <w:tcW w:type="dxa" w:w="803"/>
          </w:tcPr>
          <w:p>
            <w:r>
              <w:rPr>
                <w:sz w:val="16"/>
              </w:rPr>
              <w:t>0.7188</w:t>
            </w:r>
          </w:p>
        </w:tc>
        <w:tc>
          <w:tcPr>
            <w:tcW w:type="dxa" w:w="803"/>
          </w:tcPr>
          <w:p>
            <w:r>
              <w:rPr>
                <w:sz w:val="16"/>
              </w:rPr>
              <w:t>0.7966</w:t>
            </w:r>
          </w:p>
        </w:tc>
        <w:tc>
          <w:tcPr>
            <w:tcW w:type="dxa" w:w="803"/>
          </w:tcPr>
          <w:p>
            <w:r>
              <w:rPr>
                <w:sz w:val="16"/>
              </w:rPr>
              <w:t>0.5885</w:t>
            </w:r>
          </w:p>
        </w:tc>
        <w:tc>
          <w:tcPr>
            <w:tcW w:type="dxa" w:w="803"/>
          </w:tcPr>
          <w:p>
            <w:r>
              <w:rPr>
                <w:sz w:val="16"/>
              </w:rPr>
              <w:t>0.6770</w:t>
            </w:r>
          </w:p>
        </w:tc>
        <w:tc>
          <w:tcPr>
            <w:tcW w:type="dxa" w:w="803"/>
          </w:tcPr>
          <w:p>
            <w:r>
              <w:rPr>
                <w:sz w:val="16"/>
              </w:rPr>
              <w:t>1469</w:t>
            </w:r>
          </w:p>
        </w:tc>
        <w:tc>
          <w:tcPr>
            <w:tcW w:type="dxa" w:w="803"/>
          </w:tcPr>
          <w:p>
            <w:r>
              <w:rPr>
                <w:sz w:val="16"/>
              </w:rPr>
              <w:t>375</w:t>
            </w:r>
          </w:p>
        </w:tc>
        <w:tc>
          <w:tcPr>
            <w:tcW w:type="dxa" w:w="803"/>
          </w:tcPr>
          <w:p>
            <w:r>
              <w:rPr>
                <w:sz w:val="16"/>
              </w:rPr>
              <w:t>2114</w:t>
            </w:r>
          </w:p>
        </w:tc>
        <w:tc>
          <w:tcPr>
            <w:tcW w:type="dxa" w:w="803"/>
          </w:tcPr>
          <w:p>
            <w:r>
              <w:rPr>
                <w:sz w:val="16"/>
              </w:rPr>
              <w:t>1027</w:t>
            </w:r>
          </w:p>
        </w:tc>
      </w:tr>
      <w:tr>
        <w:tc>
          <w:tcPr>
            <w:tcW w:type="dxa" w:w="803"/>
          </w:tcPr>
          <w:p>
            <w:r>
              <w:rPr>
                <w:sz w:val="16"/>
              </w:rPr>
              <w:t>DeepSeek 8B</w:t>
            </w:r>
          </w:p>
        </w:tc>
        <w:tc>
          <w:tcPr>
            <w:tcW w:type="dxa" w:w="803"/>
          </w:tcPr>
          <w:p>
            <w:r>
              <w:rPr>
                <w:sz w:val="16"/>
              </w:rPr>
              <w:t>Local</w:t>
            </w:r>
          </w:p>
        </w:tc>
        <w:tc>
          <w:tcPr>
            <w:tcW w:type="dxa" w:w="803"/>
          </w:tcPr>
          <w:p>
            <w:r>
              <w:rPr>
                <w:sz w:val="16"/>
              </w:rPr>
              <w:t>Chinese</w:t>
            </w:r>
          </w:p>
        </w:tc>
        <w:tc>
          <w:tcPr>
            <w:tcW w:type="dxa" w:w="803"/>
          </w:tcPr>
          <w:p>
            <w:r>
              <w:rPr>
                <w:sz w:val="16"/>
              </w:rPr>
              <w:t>0.6476</w:t>
            </w:r>
          </w:p>
        </w:tc>
        <w:tc>
          <w:tcPr>
            <w:tcW w:type="dxa" w:w="803"/>
          </w:tcPr>
          <w:p>
            <w:r>
              <w:rPr>
                <w:sz w:val="16"/>
              </w:rPr>
              <w:t>0.8261</w:t>
            </w:r>
          </w:p>
        </w:tc>
        <w:tc>
          <w:tcPr>
            <w:tcW w:type="dxa" w:w="803"/>
          </w:tcPr>
          <w:p>
            <w:r>
              <w:rPr>
                <w:sz w:val="16"/>
              </w:rPr>
              <w:t>0.3750</w:t>
            </w:r>
          </w:p>
        </w:tc>
        <w:tc>
          <w:tcPr>
            <w:tcW w:type="dxa" w:w="803"/>
          </w:tcPr>
          <w:p>
            <w:r>
              <w:rPr>
                <w:sz w:val="16"/>
              </w:rPr>
              <w:t>0.5158</w:t>
            </w:r>
          </w:p>
        </w:tc>
        <w:tc>
          <w:tcPr>
            <w:tcW w:type="dxa" w:w="803"/>
          </w:tcPr>
          <w:p>
            <w:r>
              <w:rPr>
                <w:sz w:val="16"/>
              </w:rPr>
              <w:t>936</w:t>
            </w:r>
          </w:p>
        </w:tc>
        <w:tc>
          <w:tcPr>
            <w:tcW w:type="dxa" w:w="803"/>
          </w:tcPr>
          <w:p>
            <w:r>
              <w:rPr>
                <w:sz w:val="16"/>
              </w:rPr>
              <w:t>197</w:t>
            </w:r>
          </w:p>
        </w:tc>
        <w:tc>
          <w:tcPr>
            <w:tcW w:type="dxa" w:w="803"/>
          </w:tcPr>
          <w:p>
            <w:r>
              <w:rPr>
                <w:sz w:val="16"/>
              </w:rPr>
              <w:t>2293</w:t>
            </w:r>
          </w:p>
        </w:tc>
        <w:tc>
          <w:tcPr>
            <w:tcW w:type="dxa" w:w="803"/>
          </w:tcPr>
          <w:p>
            <w:r>
              <w:rPr>
                <w:sz w:val="16"/>
              </w:rPr>
              <w:t>1560</w:t>
            </w:r>
          </w:p>
        </w:tc>
      </w:tr>
    </w:tbl>
    <w:p>
      <w:pPr>
        <w:jc w:val="center"/>
      </w:pPr>
      <w:r>
        <w:rPr>
          <w:i/>
          <w:color w:val="555555"/>
          <w:sz w:val="18"/>
        </w:rPr>
        <w:t>Table 4: Complete Experiment 1 results — all 6 models × 3 languages (n=5,000 per cell).</w:t>
      </w:r>
    </w:p>
    <w:p/>
    <w:p>
      <w:pPr>
        <w:pStyle w:val="Heading2"/>
      </w:pPr>
      <w:r>
        <w:rPr>
          <w:color w:val="1A3A6B"/>
        </w:rPr>
        <w:t>6.2 Model Rankings and Heatmaps</w:t>
      </w:r>
    </w:p>
    <w:tbl>
      <w:tblPr>
        <w:tblW w:type="auto" w:w="0"/>
        <w:jc w:val="center"/>
        <w:tblLook w:firstColumn="1" w:firstRow="1" w:lastColumn="0" w:lastRow="0" w:noHBand="0" w:noVBand="1" w:val="04A0"/>
      </w:tblPr>
      <w:tblGrid>
        <w:gridCol w:w="4419"/>
        <w:gridCol w:w="4419"/>
      </w:tblGrid>
      <w:tr>
        <w:tc>
          <w:tcPr>
            <w:tcW w:type="dxa" w:w="4419"/>
          </w:tcPr>
          <w:p>
            <w:pPr>
              <w:jc w:val="center"/>
            </w:pPr>
            <w:r>
              <w:drawing>
                <wp:inline xmlns:a="http://schemas.openxmlformats.org/drawingml/2006/main" xmlns:pic="http://schemas.openxmlformats.org/drawingml/2006/picture">
                  <wp:extent cx="2651760" cy="2178231"/>
                  <wp:docPr id="1" name="Picture 1"/>
                  <wp:cNvGraphicFramePr>
                    <a:graphicFrameLocks noChangeAspect="1"/>
                  </wp:cNvGraphicFramePr>
                  <a:graphic>
                    <a:graphicData uri="http://schemas.openxmlformats.org/drawingml/2006/picture">
                      <pic:pic>
                        <pic:nvPicPr>
                          <pic:cNvPr id="0" name="f1_heatmap.png"/>
                          <pic:cNvPicPr/>
                        </pic:nvPicPr>
                        <pic:blipFill>
                          <a:blip r:embed="rId9"/>
                          <a:stretch>
                            <a:fillRect/>
                          </a:stretch>
                        </pic:blipFill>
                        <pic:spPr>
                          <a:xfrm>
                            <a:off x="0" y="0"/>
                            <a:ext cx="2651760" cy="2178231"/>
                          </a:xfrm>
                          <a:prstGeom prst="rect"/>
                        </pic:spPr>
                      </pic:pic>
                    </a:graphicData>
                  </a:graphic>
                </wp:inline>
              </w:drawing>
            </w:r>
          </w:p>
        </w:tc>
        <w:tc>
          <w:tcPr>
            <w:tcW w:type="dxa" w:w="4419"/>
          </w:tcPr>
          <w:p>
            <w:pPr>
              <w:jc w:val="center"/>
            </w:pPr>
            <w:r>
              <w:drawing>
                <wp:inline xmlns:a="http://schemas.openxmlformats.org/drawingml/2006/main" xmlns:pic="http://schemas.openxmlformats.org/drawingml/2006/picture">
                  <wp:extent cx="2651760" cy="2178231"/>
                  <wp:docPr id="2" name="Picture 2"/>
                  <wp:cNvGraphicFramePr>
                    <a:graphicFrameLocks noChangeAspect="1"/>
                  </wp:cNvGraphicFramePr>
                  <a:graphic>
                    <a:graphicData uri="http://schemas.openxmlformats.org/drawingml/2006/picture">
                      <pic:pic>
                        <pic:nvPicPr>
                          <pic:cNvPr id="0" name="accuracy_heatmap.png"/>
                          <pic:cNvPicPr/>
                        </pic:nvPicPr>
                        <pic:blipFill>
                          <a:blip r:embed="rId10"/>
                          <a:stretch>
                            <a:fillRect/>
                          </a:stretch>
                        </pic:blipFill>
                        <pic:spPr>
                          <a:xfrm>
                            <a:off x="0" y="0"/>
                            <a:ext cx="2651760" cy="2178231"/>
                          </a:xfrm>
                          <a:prstGeom prst="rect"/>
                        </pic:spPr>
                      </pic:pic>
                    </a:graphicData>
                  </a:graphic>
                </wp:inline>
              </w:drawing>
            </w:r>
          </w:p>
        </w:tc>
      </w:tr>
    </w:tbl>
    <w:p/>
    <w:p>
      <w:pPr>
        <w:jc w:val="center"/>
      </w:pPr>
      <w:r>
        <w:rPr>
          <w:i/>
          <w:color w:val="555555"/>
          <w:sz w:val="18"/>
        </w:rPr>
        <w:t>Figure 1 (left): F1 heatmap. Figure 2 (right): Accuracy heatmap. Chinese column is visibly colder.</w:t>
      </w:r>
    </w:p>
    <w:p/>
    <w:p>
      <w:pPr>
        <w:jc w:val="center"/>
      </w:pPr>
      <w:r>
        <w:drawing>
          <wp:inline xmlns:a="http://schemas.openxmlformats.org/drawingml/2006/main" xmlns:pic="http://schemas.openxmlformats.org/drawingml/2006/picture">
            <wp:extent cx="5029200" cy="2866832"/>
            <wp:docPr id="3" name="Picture 3"/>
            <wp:cNvGraphicFramePr>
              <a:graphicFrameLocks noChangeAspect="1"/>
            </wp:cNvGraphicFramePr>
            <a:graphic>
              <a:graphicData uri="http://schemas.openxmlformats.org/drawingml/2006/picture">
                <pic:pic>
                  <pic:nvPicPr>
                    <pic:cNvPr id="0" name="model_ranking.png"/>
                    <pic:cNvPicPr/>
                  </pic:nvPicPr>
                  <pic:blipFill>
                    <a:blip r:embed="rId11"/>
                    <a:stretch>
                      <a:fillRect/>
                    </a:stretch>
                  </pic:blipFill>
                  <pic:spPr>
                    <a:xfrm>
                      <a:off x="0" y="0"/>
                      <a:ext cx="5029200" cy="2866832"/>
                    </a:xfrm>
                    <a:prstGeom prst="rect"/>
                  </pic:spPr>
                </pic:pic>
              </a:graphicData>
            </a:graphic>
          </wp:inline>
        </w:drawing>
      </w:r>
    </w:p>
    <w:p>
      <w:pPr>
        <w:jc w:val="center"/>
      </w:pPr>
      <w:r>
        <w:rPr>
          <w:i/>
          <w:color w:val="555555"/>
          <w:sz w:val="18"/>
        </w:rPr>
        <w:t>Figure 3: Models ranked by average F1 across all three languages.</w:t>
      </w:r>
    </w:p>
    <w:p/>
    <w:p>
      <w:pPr>
        <w:jc w:val="center"/>
      </w:pPr>
      <w:r>
        <w:drawing>
          <wp:inline xmlns:a="http://schemas.openxmlformats.org/drawingml/2006/main" xmlns:pic="http://schemas.openxmlformats.org/drawingml/2006/picture">
            <wp:extent cx="5029200" cy="2487834"/>
            <wp:docPr id="4" name="Picture 4"/>
            <wp:cNvGraphicFramePr>
              <a:graphicFrameLocks noChangeAspect="1"/>
            </wp:cNvGraphicFramePr>
            <a:graphic>
              <a:graphicData uri="http://schemas.openxmlformats.org/drawingml/2006/picture">
                <pic:pic>
                  <pic:nvPicPr>
                    <pic:cNvPr id="0" name="metrics_by_model.png"/>
                    <pic:cNvPicPr/>
                  </pic:nvPicPr>
                  <pic:blipFill>
                    <a:blip r:embed="rId12"/>
                    <a:stretch>
                      <a:fillRect/>
                    </a:stretch>
                  </pic:blipFill>
                  <pic:spPr>
                    <a:xfrm>
                      <a:off x="0" y="0"/>
                      <a:ext cx="5029200" cy="2487834"/>
                    </a:xfrm>
                    <a:prstGeom prst="rect"/>
                  </pic:spPr>
                </pic:pic>
              </a:graphicData>
            </a:graphic>
          </wp:inline>
        </w:drawing>
      </w:r>
    </w:p>
    <w:p>
      <w:pPr>
        <w:jc w:val="center"/>
      </w:pPr>
      <w:r>
        <w:rPr>
          <w:i/>
          <w:color w:val="555555"/>
          <w:sz w:val="18"/>
        </w:rPr>
        <w:t>Figure 4: All four metrics per model (averaged across languages). Claude's precision spike and recall trough are clearly visible.</w:t>
      </w:r>
    </w:p>
    <w:p/>
    <w:p>
      <w:pPr>
        <w:jc w:val="center"/>
      </w:pPr>
      <w:r>
        <w:drawing>
          <wp:inline xmlns:a="http://schemas.openxmlformats.org/drawingml/2006/main" xmlns:pic="http://schemas.openxmlformats.org/drawingml/2006/picture">
            <wp:extent cx="5029200" cy="1248873"/>
            <wp:docPr id="5" name="Picture 5"/>
            <wp:cNvGraphicFramePr>
              <a:graphicFrameLocks noChangeAspect="1"/>
            </wp:cNvGraphicFramePr>
            <a:graphic>
              <a:graphicData uri="http://schemas.openxmlformats.org/drawingml/2006/picture">
                <pic:pic>
                  <pic:nvPicPr>
                    <pic:cNvPr id="0" name="online_vs_local.png"/>
                    <pic:cNvPicPr/>
                  </pic:nvPicPr>
                  <pic:blipFill>
                    <a:blip r:embed="rId13"/>
                    <a:stretch>
                      <a:fillRect/>
                    </a:stretch>
                  </pic:blipFill>
                  <pic:spPr>
                    <a:xfrm>
                      <a:off x="0" y="0"/>
                      <a:ext cx="5029200" cy="1248873"/>
                    </a:xfrm>
                    <a:prstGeom prst="rect"/>
                  </pic:spPr>
                </pic:pic>
              </a:graphicData>
            </a:graphic>
          </wp:inline>
        </w:drawing>
      </w:r>
    </w:p>
    <w:p>
      <w:pPr>
        <w:jc w:val="center"/>
      </w:pPr>
      <w:r>
        <w:rPr>
          <w:i/>
          <w:color w:val="555555"/>
          <w:sz w:val="18"/>
        </w:rPr>
        <w:t>Figure 5: Online vs. local model performance. Gap is modest on Arabic/Urdu, widens on Chinese.</w:t>
      </w:r>
    </w:p>
    <w:p/>
    <w:p>
      <w:pPr>
        <w:pStyle w:val="Heading2"/>
      </w:pPr>
      <w:r>
        <w:rPr>
          <w:color w:val="1A3A6B"/>
        </w:rPr>
        <w:t>6.3 Per-Language Performance</w:t>
      </w:r>
    </w:p>
    <w:p>
      <w:pPr>
        <w:jc w:val="center"/>
      </w:pPr>
      <w:r>
        <w:drawing>
          <wp:inline xmlns:a="http://schemas.openxmlformats.org/drawingml/2006/main" xmlns:pic="http://schemas.openxmlformats.org/drawingml/2006/picture">
            <wp:extent cx="5029200" cy="2487834"/>
            <wp:docPr id="6" name="Picture 6"/>
            <wp:cNvGraphicFramePr>
              <a:graphicFrameLocks noChangeAspect="1"/>
            </wp:cNvGraphicFramePr>
            <a:graphic>
              <a:graphicData uri="http://schemas.openxmlformats.org/drawingml/2006/picture">
                <pic:pic>
                  <pic:nvPicPr>
                    <pic:cNvPr id="0" name="metrics_by_language.png"/>
                    <pic:cNvPicPr/>
                  </pic:nvPicPr>
                  <pic:blipFill>
                    <a:blip r:embed="rId14"/>
                    <a:stretch>
                      <a:fillRect/>
                    </a:stretch>
                  </pic:blipFill>
                  <pic:spPr>
                    <a:xfrm>
                      <a:off x="0" y="0"/>
                      <a:ext cx="5029200" cy="2487834"/>
                    </a:xfrm>
                    <a:prstGeom prst="rect"/>
                  </pic:spPr>
                </pic:pic>
              </a:graphicData>
            </a:graphic>
          </wp:inline>
        </w:drawing>
      </w:r>
    </w:p>
    <w:p>
      <w:pPr>
        <w:jc w:val="center"/>
      </w:pPr>
      <w:r>
        <w:rPr>
          <w:i/>
          <w:color w:val="555555"/>
          <w:sz w:val="18"/>
        </w:rPr>
        <w:t>Figure 6: Average metrics by language. Chinese consistently lags on recall and F1.</w:t>
      </w:r>
    </w:p>
    <w:p/>
    <w:p>
      <w:pPr>
        <w:jc w:val="center"/>
      </w:pPr>
      <w:r>
        <w:drawing>
          <wp:inline xmlns:a="http://schemas.openxmlformats.org/drawingml/2006/main" xmlns:pic="http://schemas.openxmlformats.org/drawingml/2006/picture">
            <wp:extent cx="5029200" cy="2487834"/>
            <wp:docPr id="7" name="Picture 7"/>
            <wp:cNvGraphicFramePr>
              <a:graphicFrameLocks noChangeAspect="1"/>
            </wp:cNvGraphicFramePr>
            <a:graphic>
              <a:graphicData uri="http://schemas.openxmlformats.org/drawingml/2006/picture">
                <pic:pic>
                  <pic:nvPicPr>
                    <pic:cNvPr id="0" name="per_language_urdu.png"/>
                    <pic:cNvPicPr/>
                  </pic:nvPicPr>
                  <pic:blipFill>
                    <a:blip r:embed="rId15"/>
                    <a:stretch>
                      <a:fillRect/>
                    </a:stretch>
                  </pic:blipFill>
                  <pic:spPr>
                    <a:xfrm>
                      <a:off x="0" y="0"/>
                      <a:ext cx="5029200" cy="2487834"/>
                    </a:xfrm>
                    <a:prstGeom prst="rect"/>
                  </pic:spPr>
                </pic:pic>
              </a:graphicData>
            </a:graphic>
          </wp:inline>
        </w:drawing>
      </w:r>
    </w:p>
    <w:p>
      <w:pPr>
        <w:jc w:val="center"/>
      </w:pPr>
      <w:r>
        <w:rPr>
          <w:i/>
          <w:color w:val="555555"/>
          <w:sz w:val="18"/>
        </w:rPr>
        <w:t>Figure 7: All models on Romanized Urdu. Local models within 3–4 F1 points of Gemini.</w:t>
      </w:r>
    </w:p>
    <w:p/>
    <w:p>
      <w:pPr>
        <w:jc w:val="center"/>
      </w:pPr>
      <w:r>
        <w:drawing>
          <wp:inline xmlns:a="http://schemas.openxmlformats.org/drawingml/2006/main" xmlns:pic="http://schemas.openxmlformats.org/drawingml/2006/picture">
            <wp:extent cx="5029200" cy="2487834"/>
            <wp:docPr id="8" name="Picture 8"/>
            <wp:cNvGraphicFramePr>
              <a:graphicFrameLocks noChangeAspect="1"/>
            </wp:cNvGraphicFramePr>
            <a:graphic>
              <a:graphicData uri="http://schemas.openxmlformats.org/drawingml/2006/picture">
                <pic:pic>
                  <pic:nvPicPr>
                    <pic:cNvPr id="0" name="per_language_arabic.png"/>
                    <pic:cNvPicPr/>
                  </pic:nvPicPr>
                  <pic:blipFill>
                    <a:blip r:embed="rId16"/>
                    <a:stretch>
                      <a:fillRect/>
                    </a:stretch>
                  </pic:blipFill>
                  <pic:spPr>
                    <a:xfrm>
                      <a:off x="0" y="0"/>
                      <a:ext cx="5029200" cy="2487834"/>
                    </a:xfrm>
                    <a:prstGeom prst="rect"/>
                  </pic:spPr>
                </pic:pic>
              </a:graphicData>
            </a:graphic>
          </wp:inline>
        </w:drawing>
      </w:r>
    </w:p>
    <w:p>
      <w:pPr>
        <w:jc w:val="center"/>
      </w:pPr>
      <w:r>
        <w:rPr>
          <w:i/>
          <w:color w:val="555555"/>
          <w:sz w:val="18"/>
        </w:rPr>
        <w:t>Figure 8: All models on Arabic. LLaMA and Gemma outperform Claude and GPT-4o-mini.</w:t>
      </w:r>
    </w:p>
    <w:p/>
    <w:p>
      <w:pPr>
        <w:jc w:val="center"/>
      </w:pPr>
      <w:r>
        <w:drawing>
          <wp:inline xmlns:a="http://schemas.openxmlformats.org/drawingml/2006/main" xmlns:pic="http://schemas.openxmlformats.org/drawingml/2006/picture">
            <wp:extent cx="5029200" cy="2487834"/>
            <wp:docPr id="9" name="Picture 9"/>
            <wp:cNvGraphicFramePr>
              <a:graphicFrameLocks noChangeAspect="1"/>
            </wp:cNvGraphicFramePr>
            <a:graphic>
              <a:graphicData uri="http://schemas.openxmlformats.org/drawingml/2006/picture">
                <pic:pic>
                  <pic:nvPicPr>
                    <pic:cNvPr id="0" name="per_language_chinese.png"/>
                    <pic:cNvPicPr/>
                  </pic:nvPicPr>
                  <pic:blipFill>
                    <a:blip r:embed="rId17"/>
                    <a:stretch>
                      <a:fillRect/>
                    </a:stretch>
                  </pic:blipFill>
                  <pic:spPr>
                    <a:xfrm>
                      <a:off x="0" y="0"/>
                      <a:ext cx="5029200" cy="2487834"/>
                    </a:xfrm>
                    <a:prstGeom prst="rect"/>
                  </pic:spPr>
                </pic:pic>
              </a:graphicData>
            </a:graphic>
          </wp:inline>
        </w:drawing>
      </w:r>
    </w:p>
    <w:p>
      <w:pPr>
        <w:jc w:val="center"/>
      </w:pPr>
      <w:r>
        <w:rPr>
          <w:i/>
          <w:color w:val="555555"/>
          <w:sz w:val="18"/>
        </w:rPr>
        <w:t>Figure 9: All models on Chinese. All models struggle; LLaMA is the best local model.</w:t>
      </w:r>
    </w:p>
    <w:p/>
    <w:p>
      <w:pPr>
        <w:jc w:val="center"/>
      </w:pPr>
      <w:r>
        <w:drawing>
          <wp:inline xmlns:a="http://schemas.openxmlformats.org/drawingml/2006/main" xmlns:pic="http://schemas.openxmlformats.org/drawingml/2006/picture">
            <wp:extent cx="5029200" cy="2485775"/>
            <wp:docPr id="10" name="Picture 10"/>
            <wp:cNvGraphicFramePr>
              <a:graphicFrameLocks noChangeAspect="1"/>
            </wp:cNvGraphicFramePr>
            <a:graphic>
              <a:graphicData uri="http://schemas.openxmlformats.org/drawingml/2006/picture">
                <pic:pic>
                  <pic:nvPicPr>
                    <pic:cNvPr id="0" name="confusion_summary.png"/>
                    <pic:cNvPicPr/>
                  </pic:nvPicPr>
                  <pic:blipFill>
                    <a:blip r:embed="rId18"/>
                    <a:stretch>
                      <a:fillRect/>
                    </a:stretch>
                  </pic:blipFill>
                  <pic:spPr>
                    <a:xfrm>
                      <a:off x="0" y="0"/>
                      <a:ext cx="5029200" cy="2485775"/>
                    </a:xfrm>
                    <a:prstGeom prst="rect"/>
                  </pic:spPr>
                </pic:pic>
              </a:graphicData>
            </a:graphic>
          </wp:inline>
        </w:drawing>
      </w:r>
    </w:p>
    <w:p>
      <w:pPr>
        <w:jc w:val="center"/>
      </w:pPr>
      <w:r>
        <w:rPr>
          <w:i/>
          <w:color w:val="555555"/>
          <w:sz w:val="18"/>
        </w:rPr>
        <w:t>Figure 10: TP/FP/TN/FN breakdown per model. Claude's extreme false-negative skew is clearly visible.</w:t>
      </w:r>
    </w:p>
    <w:p/>
    <w:p>
      <w:pPr>
        <w:pStyle w:val="Heading2"/>
      </w:pPr>
      <w:r>
        <w:rPr>
          <w:color w:val="1A3A6B"/>
        </w:rPr>
        <w:t>6.4 Key Findings</w:t>
      </w:r>
    </w:p>
    <w:p>
      <w:pPr>
        <w:pStyle w:val="ListNumber"/>
      </w:pPr>
      <w:r>
        <w:rPr>
          <w:b/>
        </w:rPr>
        <w:t xml:space="preserve">Chinese is consistently the most difficult language. </w:t>
      </w:r>
      <w:r>
        <w:t>Best Chinese F1=0.6606 (Gemini) vs. Arabic 0.8600 and Urdu 0.9016. Average recall on Chinese is 0.38 vs. 0.74 Arabic, 0.76 Urdu.</w:t>
      </w:r>
    </w:p>
    <w:p>
      <w:pPr>
        <w:pStyle w:val="ListNumber"/>
      </w:pPr>
      <w:r>
        <w:rPr>
          <w:b/>
        </w:rPr>
        <w:t xml:space="preserve">Local open-weight models are competitive on Arabic and Urdu. </w:t>
      </w:r>
      <w:r>
        <w:t>LLaMA (F1=0.863 Urdu) and Gemma (F1=0.872 Urdu) within 3–4 points of Gemini — viable for privacy-preserving deployment.</w:t>
      </w:r>
    </w:p>
    <w:p>
      <w:pPr>
        <w:pStyle w:val="ListNumber"/>
      </w:pPr>
      <w:r>
        <w:rPr>
          <w:b/>
        </w:rPr>
        <w:t xml:space="preserve">Claude Haiku 4.5: ultra-high-precision anomaly. </w:t>
      </w:r>
      <w:r>
        <w:t>Recall 23.6% on Chinese — only 591 of 2,500 depressed posts detected. Unsuitable for screening.</w:t>
      </w:r>
    </w:p>
    <w:p>
      <w:pPr>
        <w:pStyle w:val="ListNumber"/>
      </w:pPr>
      <w:r>
        <w:rPr>
          <w:b/>
        </w:rPr>
        <w:t xml:space="preserve">GPT-4o-mini: high precision, low recall. </w:t>
      </w:r>
      <w:r>
        <w:t>Conservative across all languages; near-parity with Gemini on Urdu but poor on Chinese (F1=0.474).</w:t>
      </w:r>
    </w:p>
    <w:p>
      <w:pPr>
        <w:pStyle w:val="ListNumber"/>
      </w:pPr>
      <w:r>
        <w:rPr>
          <w:b/>
        </w:rPr>
        <w:t xml:space="preserve">DeepSeek 8B underperforms other local models. </w:t>
      </w:r>
      <w:r>
        <w:t>Despite 'multilingual-tuned' designation, consistently below LLaMA and Gemma on all languages.</w:t>
      </w:r>
    </w:p>
    <w:p>
      <w:r>
        <w:br w:type="page"/>
      </w:r>
    </w:p>
    <w:p>
      <w:pPr>
        <w:pStyle w:val="Heading1"/>
      </w:pPr>
      <w:r>
        <w:rPr>
          <w:color w:val="1A3A6B"/>
        </w:rPr>
        <w:t>7. Experiment 2 Results: Keyword Extraction and Reasoning Transparency</w:t>
      </w:r>
    </w:p>
    <w:p>
      <w:pPr>
        <w:pStyle w:val="Heading2"/>
      </w:pPr>
      <w:r>
        <w:rPr>
          <w:color w:val="1A3A6B"/>
        </w:rPr>
        <w:t>7.1 Keyword Coverage and Volume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1a3a6b"/>
          </w:tcPr>
          <w:p>
            <w:r>
              <w:rPr>
                <w:b/>
                <w:color w:val="FFFFFF"/>
              </w:rPr>
              <w:t>Model</w:t>
            </w:r>
          </w:p>
        </w:tc>
        <w:tc>
          <w:tcPr>
            <w:tcW w:type="dxa" w:w="1768"/>
            <w:shd w:val="clear" w:color="auto" w:fill="1a3a6b"/>
          </w:tcPr>
          <w:p>
            <w:r>
              <w:rPr>
                <w:b/>
                <w:color w:val="FFFFFF"/>
              </w:rPr>
              <w:t>Language</w:t>
            </w:r>
          </w:p>
        </w:tc>
        <w:tc>
          <w:tcPr>
            <w:tcW w:type="dxa" w:w="1768"/>
            <w:shd w:val="clear" w:color="auto" w:fill="1a3a6b"/>
          </w:tcPr>
          <w:p>
            <w:r>
              <w:rPr>
                <w:b/>
                <w:color w:val="FFFFFF"/>
              </w:rPr>
              <w:t>Entries w/ KWs</w:t>
            </w:r>
          </w:p>
        </w:tc>
        <w:tc>
          <w:tcPr>
            <w:tcW w:type="dxa" w:w="1768"/>
            <w:shd w:val="clear" w:color="auto" w:fill="1a3a6b"/>
          </w:tcPr>
          <w:p>
            <w:r>
              <w:rPr>
                <w:b/>
                <w:color w:val="FFFFFF"/>
              </w:rPr>
              <w:t>Avg KWs/Entry</w:t>
            </w:r>
          </w:p>
        </w:tc>
        <w:tc>
          <w:tcPr>
            <w:tcW w:type="dxa" w:w="1768"/>
            <w:shd w:val="clear" w:color="auto" w:fill="1a3a6b"/>
          </w:tcPr>
          <w:p>
            <w:r>
              <w:rPr>
                <w:b/>
                <w:color w:val="FFFFFF"/>
              </w:rPr>
              <w:t>Unique KWs</w:t>
            </w:r>
          </w:p>
        </w:tc>
      </w:tr>
      <w:tr>
        <w:tc>
          <w:tcPr>
            <w:tcW w:type="dxa" w:w="1768"/>
          </w:tcPr>
          <w:p>
            <w:r>
              <w:t>Gemini</w:t>
            </w:r>
          </w:p>
        </w:tc>
        <w:tc>
          <w:tcPr>
            <w:tcW w:type="dxa" w:w="1768"/>
          </w:tcPr>
          <w:p>
            <w:r>
              <w:t>Arabic</w:t>
            </w:r>
          </w:p>
        </w:tc>
        <w:tc>
          <w:tcPr>
            <w:tcW w:type="dxa" w:w="1768"/>
          </w:tcPr>
          <w:p>
            <w:r>
              <w:t>4,996 (99.9%)</w:t>
            </w:r>
          </w:p>
        </w:tc>
        <w:tc>
          <w:tcPr>
            <w:tcW w:type="dxa" w:w="1768"/>
          </w:tcPr>
          <w:p>
            <w:r>
              <w:t>2.29</w:t>
            </w:r>
          </w:p>
        </w:tc>
        <w:tc>
          <w:tcPr>
            <w:tcW w:type="dxa" w:w="1768"/>
          </w:tcPr>
          <w:p>
            <w:r>
              <w:t>4,236</w:t>
            </w:r>
          </w:p>
        </w:tc>
      </w:tr>
      <w:tr>
        <w:tc>
          <w:tcPr>
            <w:tcW w:type="dxa" w:w="1768"/>
          </w:tcPr>
          <w:p>
            <w:r>
              <w:t>Gemini</w:t>
            </w:r>
          </w:p>
        </w:tc>
        <w:tc>
          <w:tcPr>
            <w:tcW w:type="dxa" w:w="1768"/>
          </w:tcPr>
          <w:p>
            <w:r>
              <w:t>Urdu</w:t>
            </w:r>
          </w:p>
        </w:tc>
        <w:tc>
          <w:tcPr>
            <w:tcW w:type="dxa" w:w="1768"/>
          </w:tcPr>
          <w:p>
            <w:r>
              <w:t>5,000 (100%)</w:t>
            </w:r>
          </w:p>
        </w:tc>
        <w:tc>
          <w:tcPr>
            <w:tcW w:type="dxa" w:w="1768"/>
          </w:tcPr>
          <w:p>
            <w:r>
              <w:t>2.25</w:t>
            </w:r>
          </w:p>
        </w:tc>
        <w:tc>
          <w:tcPr>
            <w:tcW w:type="dxa" w:w="1768"/>
          </w:tcPr>
          <w:p>
            <w:r>
              <w:t>3,524</w:t>
            </w:r>
          </w:p>
        </w:tc>
      </w:tr>
      <w:tr>
        <w:tc>
          <w:tcPr>
            <w:tcW w:type="dxa" w:w="1768"/>
          </w:tcPr>
          <w:p>
            <w:r>
              <w:t>Gemini</w:t>
            </w:r>
          </w:p>
        </w:tc>
        <w:tc>
          <w:tcPr>
            <w:tcW w:type="dxa" w:w="1768"/>
          </w:tcPr>
          <w:p>
            <w:r>
              <w:t>Chinese</w:t>
            </w:r>
          </w:p>
        </w:tc>
        <w:tc>
          <w:tcPr>
            <w:tcW w:type="dxa" w:w="1768"/>
          </w:tcPr>
          <w:p>
            <w:r>
              <w:t>5,000 (100%)</w:t>
            </w:r>
          </w:p>
        </w:tc>
        <w:tc>
          <w:tcPr>
            <w:tcW w:type="dxa" w:w="1768"/>
          </w:tcPr>
          <w:p>
            <w:r>
              <w:t>2.17</w:t>
            </w:r>
          </w:p>
        </w:tc>
        <w:tc>
          <w:tcPr>
            <w:tcW w:type="dxa" w:w="1768"/>
          </w:tcPr>
          <w:p>
            <w:r>
              <w:t>5,238</w:t>
            </w:r>
          </w:p>
        </w:tc>
      </w:tr>
      <w:tr>
        <w:tc>
          <w:tcPr>
            <w:tcW w:type="dxa" w:w="1768"/>
          </w:tcPr>
          <w:p>
            <w:r>
              <w:t>GPT-4o-mini</w:t>
            </w:r>
          </w:p>
        </w:tc>
        <w:tc>
          <w:tcPr>
            <w:tcW w:type="dxa" w:w="1768"/>
          </w:tcPr>
          <w:p>
            <w:r>
              <w:t>Arabic</w:t>
            </w:r>
          </w:p>
        </w:tc>
        <w:tc>
          <w:tcPr>
            <w:tcW w:type="dxa" w:w="1768"/>
          </w:tcPr>
          <w:p>
            <w:r>
              <w:t>4,950 (99.0%)</w:t>
            </w:r>
          </w:p>
        </w:tc>
        <w:tc>
          <w:tcPr>
            <w:tcW w:type="dxa" w:w="1768"/>
          </w:tcPr>
          <w:p>
            <w:r>
              <w:t>2.85</w:t>
            </w:r>
          </w:p>
        </w:tc>
        <w:tc>
          <w:tcPr>
            <w:tcW w:type="dxa" w:w="1768"/>
          </w:tcPr>
          <w:p>
            <w:r>
              <w:t>5,570</w:t>
            </w:r>
          </w:p>
        </w:tc>
      </w:tr>
      <w:tr>
        <w:tc>
          <w:tcPr>
            <w:tcW w:type="dxa" w:w="1768"/>
          </w:tcPr>
          <w:p>
            <w:r>
              <w:t>GPT-4o-mini</w:t>
            </w:r>
          </w:p>
        </w:tc>
        <w:tc>
          <w:tcPr>
            <w:tcW w:type="dxa" w:w="1768"/>
          </w:tcPr>
          <w:p>
            <w:r>
              <w:t>Urdu</w:t>
            </w:r>
          </w:p>
        </w:tc>
        <w:tc>
          <w:tcPr>
            <w:tcW w:type="dxa" w:w="1768"/>
          </w:tcPr>
          <w:p>
            <w:r>
              <w:t>4,958 (99.2%)</w:t>
            </w:r>
          </w:p>
        </w:tc>
        <w:tc>
          <w:tcPr>
            <w:tcW w:type="dxa" w:w="1768"/>
          </w:tcPr>
          <w:p>
            <w:r>
              <w:t>2.52</w:t>
            </w:r>
          </w:p>
        </w:tc>
        <w:tc>
          <w:tcPr>
            <w:tcW w:type="dxa" w:w="1768"/>
          </w:tcPr>
          <w:p>
            <w:r>
              <w:t>4,073</w:t>
            </w:r>
          </w:p>
        </w:tc>
      </w:tr>
      <w:tr>
        <w:tc>
          <w:tcPr>
            <w:tcW w:type="dxa" w:w="1768"/>
          </w:tcPr>
          <w:p>
            <w:r>
              <w:t>GPT-4o-mini</w:t>
            </w:r>
          </w:p>
        </w:tc>
        <w:tc>
          <w:tcPr>
            <w:tcW w:type="dxa" w:w="1768"/>
          </w:tcPr>
          <w:p>
            <w:r>
              <w:t>Chinese</w:t>
            </w:r>
          </w:p>
        </w:tc>
        <w:tc>
          <w:tcPr>
            <w:tcW w:type="dxa" w:w="1768"/>
          </w:tcPr>
          <w:p>
            <w:r>
              <w:t>4,970 (99.4%)</w:t>
            </w:r>
          </w:p>
        </w:tc>
        <w:tc>
          <w:tcPr>
            <w:tcW w:type="dxa" w:w="1768"/>
          </w:tcPr>
          <w:p>
            <w:r>
              <w:t>2.85</w:t>
            </w:r>
          </w:p>
        </w:tc>
        <w:tc>
          <w:tcPr>
            <w:tcW w:type="dxa" w:w="1768"/>
          </w:tcPr>
          <w:p>
            <w:r>
              <w:t>7,602</w:t>
            </w:r>
          </w:p>
        </w:tc>
      </w:tr>
      <w:tr>
        <w:tc>
          <w:tcPr>
            <w:tcW w:type="dxa" w:w="1768"/>
          </w:tcPr>
          <w:p>
            <w:r>
              <w:t>Claude</w:t>
            </w:r>
          </w:p>
        </w:tc>
        <w:tc>
          <w:tcPr>
            <w:tcW w:type="dxa" w:w="1768"/>
          </w:tcPr>
          <w:p>
            <w:r>
              <w:t>Arabic</w:t>
            </w:r>
          </w:p>
        </w:tc>
        <w:tc>
          <w:tcPr>
            <w:tcW w:type="dxa" w:w="1768"/>
          </w:tcPr>
          <w:p>
            <w:r>
              <w:t>5,000 (100%)</w:t>
            </w:r>
          </w:p>
        </w:tc>
        <w:tc>
          <w:tcPr>
            <w:tcW w:type="dxa" w:w="1768"/>
          </w:tcPr>
          <w:p>
            <w:r>
              <w:t>2.94</w:t>
            </w:r>
          </w:p>
        </w:tc>
        <w:tc>
          <w:tcPr>
            <w:tcW w:type="dxa" w:w="1768"/>
          </w:tcPr>
          <w:p>
            <w:r>
              <w:t>7,221</w:t>
            </w:r>
          </w:p>
        </w:tc>
      </w:tr>
      <w:tr>
        <w:tc>
          <w:tcPr>
            <w:tcW w:type="dxa" w:w="1768"/>
          </w:tcPr>
          <w:p>
            <w:r>
              <w:t>Claude</w:t>
            </w:r>
          </w:p>
        </w:tc>
        <w:tc>
          <w:tcPr>
            <w:tcW w:type="dxa" w:w="1768"/>
          </w:tcPr>
          <w:p>
            <w:r>
              <w:t>Urdu</w:t>
            </w:r>
          </w:p>
        </w:tc>
        <w:tc>
          <w:tcPr>
            <w:tcW w:type="dxa" w:w="1768"/>
          </w:tcPr>
          <w:p>
            <w:r>
              <w:t>5,000 (100%)</w:t>
            </w:r>
          </w:p>
        </w:tc>
        <w:tc>
          <w:tcPr>
            <w:tcW w:type="dxa" w:w="1768"/>
          </w:tcPr>
          <w:p>
            <w:r>
              <w:t>2.25</w:t>
            </w:r>
          </w:p>
        </w:tc>
        <w:tc>
          <w:tcPr>
            <w:tcW w:type="dxa" w:w="1768"/>
          </w:tcPr>
          <w:p>
            <w:r>
              <w:t>4,356</w:t>
            </w:r>
          </w:p>
        </w:tc>
      </w:tr>
      <w:tr>
        <w:tc>
          <w:tcPr>
            <w:tcW w:type="dxa" w:w="1768"/>
          </w:tcPr>
          <w:p>
            <w:r>
              <w:t>Claude</w:t>
            </w:r>
          </w:p>
        </w:tc>
        <w:tc>
          <w:tcPr>
            <w:tcW w:type="dxa" w:w="1768"/>
          </w:tcPr>
          <w:p>
            <w:r>
              <w:t>Chinese</w:t>
            </w:r>
          </w:p>
        </w:tc>
        <w:tc>
          <w:tcPr>
            <w:tcW w:type="dxa" w:w="1768"/>
          </w:tcPr>
          <w:p>
            <w:r>
              <w:t>5,000 (100%)</w:t>
            </w:r>
          </w:p>
        </w:tc>
        <w:tc>
          <w:tcPr>
            <w:tcW w:type="dxa" w:w="1768"/>
          </w:tcPr>
          <w:p>
            <w:r>
              <w:t>2.66</w:t>
            </w:r>
          </w:p>
        </w:tc>
        <w:tc>
          <w:tcPr>
            <w:tcW w:type="dxa" w:w="1768"/>
          </w:tcPr>
          <w:p>
            <w:r>
              <w:t>7,592</w:t>
            </w:r>
          </w:p>
        </w:tc>
      </w:tr>
      <w:tr>
        <w:tc>
          <w:tcPr>
            <w:tcW w:type="dxa" w:w="1768"/>
          </w:tcPr>
          <w:p>
            <w:r>
              <w:t>LLaMA 3 8B</w:t>
            </w:r>
          </w:p>
        </w:tc>
        <w:tc>
          <w:tcPr>
            <w:tcW w:type="dxa" w:w="1768"/>
          </w:tcPr>
          <w:p>
            <w:r>
              <w:t>Arabic</w:t>
            </w:r>
          </w:p>
        </w:tc>
        <w:tc>
          <w:tcPr>
            <w:tcW w:type="dxa" w:w="1768"/>
          </w:tcPr>
          <w:p>
            <w:r>
              <w:t>5,000 (100%)</w:t>
            </w:r>
          </w:p>
        </w:tc>
        <w:tc>
          <w:tcPr>
            <w:tcW w:type="dxa" w:w="1768"/>
          </w:tcPr>
          <w:p>
            <w:r>
              <w:t>1.88</w:t>
            </w:r>
          </w:p>
        </w:tc>
        <w:tc>
          <w:tcPr>
            <w:tcW w:type="dxa" w:w="1768"/>
          </w:tcPr>
          <w:p>
            <w:r>
              <w:t>4,235</w:t>
            </w:r>
          </w:p>
        </w:tc>
      </w:tr>
      <w:tr>
        <w:tc>
          <w:tcPr>
            <w:tcW w:type="dxa" w:w="1768"/>
          </w:tcPr>
          <w:p>
            <w:r>
              <w:t>LLaMA 3 8B</w:t>
            </w:r>
          </w:p>
        </w:tc>
        <w:tc>
          <w:tcPr>
            <w:tcW w:type="dxa" w:w="1768"/>
          </w:tcPr>
          <w:p>
            <w:r>
              <w:t>Urdu</w:t>
            </w:r>
          </w:p>
        </w:tc>
        <w:tc>
          <w:tcPr>
            <w:tcW w:type="dxa" w:w="1768"/>
          </w:tcPr>
          <w:p>
            <w:r>
              <w:t>5,000 (100%)</w:t>
            </w:r>
          </w:p>
        </w:tc>
        <w:tc>
          <w:tcPr>
            <w:tcW w:type="dxa" w:w="1768"/>
          </w:tcPr>
          <w:p>
            <w:r>
              <w:t>2.01</w:t>
            </w:r>
          </w:p>
        </w:tc>
        <w:tc>
          <w:tcPr>
            <w:tcW w:type="dxa" w:w="1768"/>
          </w:tcPr>
          <w:p>
            <w:r>
              <w:t>3,089</w:t>
            </w:r>
          </w:p>
        </w:tc>
      </w:tr>
      <w:tr>
        <w:tc>
          <w:tcPr>
            <w:tcW w:type="dxa" w:w="1768"/>
          </w:tcPr>
          <w:p>
            <w:r>
              <w:t>LLaMA 3 8B</w:t>
            </w:r>
          </w:p>
        </w:tc>
        <w:tc>
          <w:tcPr>
            <w:tcW w:type="dxa" w:w="1768"/>
          </w:tcPr>
          <w:p>
            <w:r>
              <w:t>Chinese</w:t>
            </w:r>
          </w:p>
        </w:tc>
        <w:tc>
          <w:tcPr>
            <w:tcW w:type="dxa" w:w="1768"/>
          </w:tcPr>
          <w:p>
            <w:r>
              <w:t>5,000 (100%)</w:t>
            </w:r>
          </w:p>
        </w:tc>
        <w:tc>
          <w:tcPr>
            <w:tcW w:type="dxa" w:w="1768"/>
          </w:tcPr>
          <w:p>
            <w:r>
              <w:t>1.87</w:t>
            </w:r>
          </w:p>
        </w:tc>
        <w:tc>
          <w:tcPr>
            <w:tcW w:type="dxa" w:w="1768"/>
          </w:tcPr>
          <w:p>
            <w:r>
              <w:t>7,695</w:t>
            </w:r>
          </w:p>
        </w:tc>
      </w:tr>
      <w:tr>
        <w:tc>
          <w:tcPr>
            <w:tcW w:type="dxa" w:w="1768"/>
          </w:tcPr>
          <w:p>
            <w:r>
              <w:t>Gemma 8B</w:t>
            </w:r>
          </w:p>
        </w:tc>
        <w:tc>
          <w:tcPr>
            <w:tcW w:type="dxa" w:w="1768"/>
          </w:tcPr>
          <w:p>
            <w:r>
              <w:t>Arabic</w:t>
            </w:r>
          </w:p>
        </w:tc>
        <w:tc>
          <w:tcPr>
            <w:tcW w:type="dxa" w:w="1768"/>
          </w:tcPr>
          <w:p>
            <w:r>
              <w:t>4,988 (99.8%)</w:t>
            </w:r>
          </w:p>
        </w:tc>
        <w:tc>
          <w:tcPr>
            <w:tcW w:type="dxa" w:w="1768"/>
          </w:tcPr>
          <w:p>
            <w:r>
              <w:t>3.68</w:t>
            </w:r>
          </w:p>
        </w:tc>
        <w:tc>
          <w:tcPr>
            <w:tcW w:type="dxa" w:w="1768"/>
          </w:tcPr>
          <w:p>
            <w:r>
              <w:t>8,857</w:t>
            </w:r>
          </w:p>
        </w:tc>
      </w:tr>
      <w:tr>
        <w:tc>
          <w:tcPr>
            <w:tcW w:type="dxa" w:w="1768"/>
          </w:tcPr>
          <w:p>
            <w:r>
              <w:t>Gemma 8B</w:t>
            </w:r>
          </w:p>
        </w:tc>
        <w:tc>
          <w:tcPr>
            <w:tcW w:type="dxa" w:w="1768"/>
          </w:tcPr>
          <w:p>
            <w:r>
              <w:t>Urdu</w:t>
            </w:r>
          </w:p>
        </w:tc>
        <w:tc>
          <w:tcPr>
            <w:tcW w:type="dxa" w:w="1768"/>
          </w:tcPr>
          <w:p>
            <w:r>
              <w:t>4,999 (100%)</w:t>
            </w:r>
          </w:p>
        </w:tc>
        <w:tc>
          <w:tcPr>
            <w:tcW w:type="dxa" w:w="1768"/>
          </w:tcPr>
          <w:p>
            <w:r>
              <w:t>2.85</w:t>
            </w:r>
          </w:p>
        </w:tc>
        <w:tc>
          <w:tcPr>
            <w:tcW w:type="dxa" w:w="1768"/>
          </w:tcPr>
          <w:p>
            <w:r>
              <w:t>5,121</w:t>
            </w:r>
          </w:p>
        </w:tc>
      </w:tr>
      <w:tr>
        <w:tc>
          <w:tcPr>
            <w:tcW w:type="dxa" w:w="1768"/>
          </w:tcPr>
          <w:p>
            <w:r>
              <w:t>Gemma 8B</w:t>
            </w:r>
          </w:p>
        </w:tc>
        <w:tc>
          <w:tcPr>
            <w:tcW w:type="dxa" w:w="1768"/>
          </w:tcPr>
          <w:p>
            <w:r>
              <w:t>Chinese</w:t>
            </w:r>
          </w:p>
        </w:tc>
        <w:tc>
          <w:tcPr>
            <w:tcW w:type="dxa" w:w="1768"/>
          </w:tcPr>
          <w:p>
            <w:r>
              <w:t>5,000 (100%)</w:t>
            </w:r>
          </w:p>
        </w:tc>
        <w:tc>
          <w:tcPr>
            <w:tcW w:type="dxa" w:w="1768"/>
          </w:tcPr>
          <w:p>
            <w:r>
              <w:t>3.65</w:t>
            </w:r>
          </w:p>
        </w:tc>
        <w:tc>
          <w:tcPr>
            <w:tcW w:type="dxa" w:w="1768"/>
          </w:tcPr>
          <w:p>
            <w:r>
              <w:t>11,101</w:t>
            </w:r>
          </w:p>
        </w:tc>
      </w:tr>
      <w:tr>
        <w:tc>
          <w:tcPr>
            <w:tcW w:type="dxa" w:w="1768"/>
          </w:tcPr>
          <w:p>
            <w:r>
              <w:t>DeepSeek 8B</w:t>
            </w:r>
          </w:p>
        </w:tc>
        <w:tc>
          <w:tcPr>
            <w:tcW w:type="dxa" w:w="1768"/>
          </w:tcPr>
          <w:p>
            <w:r>
              <w:t>Arabic</w:t>
            </w:r>
          </w:p>
        </w:tc>
        <w:tc>
          <w:tcPr>
            <w:tcW w:type="dxa" w:w="1768"/>
          </w:tcPr>
          <w:p>
            <w:r>
              <w:t>3,450 (69.0%)</w:t>
            </w:r>
          </w:p>
        </w:tc>
        <w:tc>
          <w:tcPr>
            <w:tcW w:type="dxa" w:w="1768"/>
          </w:tcPr>
          <w:p>
            <w:r>
              <w:t>0.93</w:t>
            </w:r>
          </w:p>
        </w:tc>
        <w:tc>
          <w:tcPr>
            <w:tcW w:type="dxa" w:w="1768"/>
          </w:tcPr>
          <w:p>
            <w:r>
              <w:t>3,846</w:t>
            </w:r>
          </w:p>
        </w:tc>
      </w:tr>
      <w:tr>
        <w:tc>
          <w:tcPr>
            <w:tcW w:type="dxa" w:w="1768"/>
          </w:tcPr>
          <w:p>
            <w:r>
              <w:t>DeepSeek 8B</w:t>
            </w:r>
          </w:p>
        </w:tc>
        <w:tc>
          <w:tcPr>
            <w:tcW w:type="dxa" w:w="1768"/>
          </w:tcPr>
          <w:p>
            <w:r>
              <w:t>Urdu</w:t>
            </w:r>
          </w:p>
        </w:tc>
        <w:tc>
          <w:tcPr>
            <w:tcW w:type="dxa" w:w="1768"/>
          </w:tcPr>
          <w:p>
            <w:r>
              <w:t>3,456 (69.1%)</w:t>
            </w:r>
          </w:p>
        </w:tc>
        <w:tc>
          <w:tcPr>
            <w:tcW w:type="dxa" w:w="1768"/>
          </w:tcPr>
          <w:p>
            <w:r>
              <w:t>1.66</w:t>
            </w:r>
          </w:p>
        </w:tc>
        <w:tc>
          <w:tcPr>
            <w:tcW w:type="dxa" w:w="1768"/>
          </w:tcPr>
          <w:p>
            <w:r>
              <w:t>4,093</w:t>
            </w:r>
          </w:p>
        </w:tc>
      </w:tr>
      <w:tr>
        <w:tc>
          <w:tcPr>
            <w:tcW w:type="dxa" w:w="1768"/>
          </w:tcPr>
          <w:p>
            <w:r>
              <w:t>DeepSeek 8B</w:t>
            </w:r>
          </w:p>
        </w:tc>
        <w:tc>
          <w:tcPr>
            <w:tcW w:type="dxa" w:w="1768"/>
          </w:tcPr>
          <w:p>
            <w:r>
              <w:t>Chinese</w:t>
            </w:r>
          </w:p>
        </w:tc>
        <w:tc>
          <w:tcPr>
            <w:tcW w:type="dxa" w:w="1768"/>
          </w:tcPr>
          <w:p>
            <w:r>
              <w:t>3,388 (67.8%)</w:t>
            </w:r>
          </w:p>
        </w:tc>
        <w:tc>
          <w:tcPr>
            <w:tcW w:type="dxa" w:w="1768"/>
          </w:tcPr>
          <w:p>
            <w:r>
              <w:t>1.19</w:t>
            </w:r>
          </w:p>
        </w:tc>
        <w:tc>
          <w:tcPr>
            <w:tcW w:type="dxa" w:w="1768"/>
          </w:tcPr>
          <w:p>
            <w:r>
              <w:t>4,862</w:t>
            </w:r>
          </w:p>
        </w:tc>
      </w:tr>
    </w:tbl>
    <w:p>
      <w:pPr>
        <w:jc w:val="center"/>
      </w:pPr>
      <w:r>
        <w:rPr>
          <w:i/>
          <w:color w:val="555555"/>
          <w:sz w:val="18"/>
        </w:rPr>
        <w:t>Table 5: Keyword stats. DeepSeek 8B provided keywords for approx. 69% of entries per language (noticeably sparser than other models).</w:t>
      </w:r>
    </w:p>
    <w:p/>
    <w:p>
      <w:pPr>
        <w:jc w:val="center"/>
      </w:pPr>
      <w:r>
        <w:drawing>
          <wp:inline xmlns:a="http://schemas.openxmlformats.org/drawingml/2006/main" xmlns:pic="http://schemas.openxmlformats.org/drawingml/2006/picture">
            <wp:extent cx="5029200" cy="1663908"/>
            <wp:docPr id="11" name="Picture 11"/>
            <wp:cNvGraphicFramePr>
              <a:graphicFrameLocks noChangeAspect="1"/>
            </wp:cNvGraphicFramePr>
            <a:graphic>
              <a:graphicData uri="http://schemas.openxmlformats.org/drawingml/2006/picture">
                <pic:pic>
                  <pic:nvPicPr>
                    <pic:cNvPr id="0" name="keyword_count_distribution.png"/>
                    <pic:cNvPicPr/>
                  </pic:nvPicPr>
                  <pic:blipFill>
                    <a:blip r:embed="rId19"/>
                    <a:stretch>
                      <a:fillRect/>
                    </a:stretch>
                  </pic:blipFill>
                  <pic:spPr>
                    <a:xfrm>
                      <a:off x="0" y="0"/>
                      <a:ext cx="5029200" cy="1663908"/>
                    </a:xfrm>
                    <a:prstGeom prst="rect"/>
                  </pic:spPr>
                </pic:pic>
              </a:graphicData>
            </a:graphic>
          </wp:inline>
        </w:drawing>
      </w:r>
    </w:p>
    <w:p>
      <w:pPr>
        <w:jc w:val="center"/>
      </w:pPr>
      <w:r>
        <w:rPr>
          <w:i/>
          <w:color w:val="555555"/>
          <w:sz w:val="18"/>
        </w:rPr>
        <w:t>Figure 11: Distribution of keyword counts per entry by language.</w:t>
      </w:r>
    </w:p>
    <w:p/>
    <w:p>
      <w:pPr>
        <w:jc w:val="center"/>
      </w:pPr>
      <w:r>
        <w:drawing>
          <wp:inline xmlns:a="http://schemas.openxmlformats.org/drawingml/2006/main" xmlns:pic="http://schemas.openxmlformats.org/drawingml/2006/picture">
            <wp:extent cx="5029200" cy="4131129"/>
            <wp:docPr id="12" name="Picture 12"/>
            <wp:cNvGraphicFramePr>
              <a:graphicFrameLocks noChangeAspect="1"/>
            </wp:cNvGraphicFramePr>
            <a:graphic>
              <a:graphicData uri="http://schemas.openxmlformats.org/drawingml/2006/picture">
                <pic:pic>
                  <pic:nvPicPr>
                    <pic:cNvPr id="0" name="keyword_stats_heatmap.png"/>
                    <pic:cNvPicPr/>
                  </pic:nvPicPr>
                  <pic:blipFill>
                    <a:blip r:embed="rId20"/>
                    <a:stretch>
                      <a:fillRect/>
                    </a:stretch>
                  </pic:blipFill>
                  <pic:spPr>
                    <a:xfrm>
                      <a:off x="0" y="0"/>
                      <a:ext cx="5029200" cy="4131129"/>
                    </a:xfrm>
                    <a:prstGeom prst="rect"/>
                  </pic:spPr>
                </pic:pic>
              </a:graphicData>
            </a:graphic>
          </wp:inline>
        </w:drawing>
      </w:r>
    </w:p>
    <w:p>
      <w:pPr>
        <w:jc w:val="center"/>
      </w:pPr>
      <w:r>
        <w:rPr>
          <w:i/>
          <w:color w:val="555555"/>
          <w:sz w:val="18"/>
        </w:rPr>
        <w:t>Figure 12: Average keyword count per model × language.</w:t>
      </w:r>
    </w:p>
    <w:p/>
    <w:p>
      <w:pPr>
        <w:pStyle w:val="Heading2"/>
      </w:pPr>
      <w:r>
        <w:rPr>
          <w:color w:val="1A3A6B"/>
        </w:rPr>
        <w:t>7.2 Most Frequent Keywords</w:t>
      </w:r>
    </w:p>
    <w:p>
      <w:pPr>
        <w:jc w:val="center"/>
      </w:pPr>
      <w:r>
        <w:drawing>
          <wp:inline xmlns:a="http://schemas.openxmlformats.org/drawingml/2006/main" xmlns:pic="http://schemas.openxmlformats.org/drawingml/2006/picture">
            <wp:extent cx="5029200" cy="5527375"/>
            <wp:docPr id="13" name="Picture 13"/>
            <wp:cNvGraphicFramePr>
              <a:graphicFrameLocks noChangeAspect="1"/>
            </wp:cNvGraphicFramePr>
            <a:graphic>
              <a:graphicData uri="http://schemas.openxmlformats.org/drawingml/2006/picture">
                <pic:pic>
                  <pic:nvPicPr>
                    <pic:cNvPr id="0" name="top_keywords_global.png"/>
                    <pic:cNvPicPr/>
                  </pic:nvPicPr>
                  <pic:blipFill>
                    <a:blip r:embed="rId21"/>
                    <a:stretch>
                      <a:fillRect/>
                    </a:stretch>
                  </pic:blipFill>
                  <pic:spPr>
                    <a:xfrm>
                      <a:off x="0" y="0"/>
                      <a:ext cx="5029200" cy="5527375"/>
                    </a:xfrm>
                    <a:prstGeom prst="rect"/>
                  </pic:spPr>
                </pic:pic>
              </a:graphicData>
            </a:graphic>
          </wp:inline>
        </w:drawing>
      </w:r>
    </w:p>
    <w:p>
      <w:pPr>
        <w:jc w:val="center"/>
      </w:pPr>
      <w:r>
        <w:rPr>
          <w:i/>
          <w:color w:val="555555"/>
          <w:sz w:val="18"/>
        </w:rPr>
        <w:t>Figure 13: Top 25 most frequent translated keywords. 'Gratitude' leads (3,744), then 'depression' (3,613).</w:t>
      </w:r>
    </w:p>
    <w:p/>
    <w:p>
      <w:pPr>
        <w:jc w:val="center"/>
      </w:pPr>
      <w:r>
        <w:drawing>
          <wp:inline xmlns:a="http://schemas.openxmlformats.org/drawingml/2006/main" xmlns:pic="http://schemas.openxmlformats.org/drawingml/2006/picture">
            <wp:extent cx="5029200" cy="2490350"/>
            <wp:docPr id="14" name="Picture 14"/>
            <wp:cNvGraphicFramePr>
              <a:graphicFrameLocks noChangeAspect="1"/>
            </wp:cNvGraphicFramePr>
            <a:graphic>
              <a:graphicData uri="http://schemas.openxmlformats.org/drawingml/2006/picture">
                <pic:pic>
                  <pic:nvPicPr>
                    <pic:cNvPr id="0" name="top_keywords_by_class.png"/>
                    <pic:cNvPicPr/>
                  </pic:nvPicPr>
                  <pic:blipFill>
                    <a:blip r:embed="rId22"/>
                    <a:stretch>
                      <a:fillRect/>
                    </a:stretch>
                  </pic:blipFill>
                  <pic:spPr>
                    <a:xfrm>
                      <a:off x="0" y="0"/>
                      <a:ext cx="5029200" cy="2490350"/>
                    </a:xfrm>
                    <a:prstGeom prst="rect"/>
                  </pic:spPr>
                </pic:pic>
              </a:graphicData>
            </a:graphic>
          </wp:inline>
        </w:drawing>
      </w:r>
    </w:p>
    <w:p>
      <w:pPr>
        <w:jc w:val="center"/>
      </w:pPr>
      <w:r>
        <w:rPr>
          <w:i/>
          <w:color w:val="555555"/>
          <w:sz w:val="18"/>
        </w:rPr>
        <w:t>Figure 14: Top keywords by ground truth class.</w:t>
      </w:r>
    </w:p>
    <w:p/>
    <w:p>
      <w:pPr>
        <w:jc w:val="center"/>
      </w:pPr>
      <w:r>
        <w:drawing>
          <wp:inline xmlns:a="http://schemas.openxmlformats.org/drawingml/2006/main" xmlns:pic="http://schemas.openxmlformats.org/drawingml/2006/picture">
            <wp:extent cx="5029200" cy="1189099"/>
            <wp:docPr id="15" name="Picture 15"/>
            <wp:cNvGraphicFramePr>
              <a:graphicFrameLocks noChangeAspect="1"/>
            </wp:cNvGraphicFramePr>
            <a:graphic>
              <a:graphicData uri="http://schemas.openxmlformats.org/drawingml/2006/picture">
                <pic:pic>
                  <pic:nvPicPr>
                    <pic:cNvPr id="0" name="keyword_count_by_predicted_class.png"/>
                    <pic:cNvPicPr/>
                  </pic:nvPicPr>
                  <pic:blipFill>
                    <a:blip r:embed="rId23"/>
                    <a:stretch>
                      <a:fillRect/>
                    </a:stretch>
                  </pic:blipFill>
                  <pic:spPr>
                    <a:xfrm>
                      <a:off x="0" y="0"/>
                      <a:ext cx="5029200" cy="1189099"/>
                    </a:xfrm>
                    <a:prstGeom prst="rect"/>
                  </pic:spPr>
                </pic:pic>
              </a:graphicData>
            </a:graphic>
          </wp:inline>
        </w:drawing>
      </w:r>
    </w:p>
    <w:p>
      <w:pPr>
        <w:jc w:val="center"/>
      </w:pPr>
      <w:r>
        <w:rPr>
          <w:i/>
          <w:color w:val="555555"/>
          <w:sz w:val="18"/>
        </w:rPr>
        <w:t>Figure 15: Keyword count for Depressed vs. Not Depressed predictions.</w:t>
      </w:r>
    </w:p>
    <w:p/>
    <w:p>
      <w:pPr>
        <w:pStyle w:val="Heading2"/>
      </w:pPr>
      <w:r>
        <w:rPr>
          <w:color w:val="1A3A6B"/>
        </w:rPr>
        <w:t>7.3 Keywords in Correct vs. Incorrect Predictions</w:t>
      </w:r>
    </w:p>
    <w:p>
      <w:pPr>
        <w:jc w:val="center"/>
      </w:pPr>
      <w:r>
        <w:drawing>
          <wp:inline xmlns:a="http://schemas.openxmlformats.org/drawingml/2006/main" xmlns:pic="http://schemas.openxmlformats.org/drawingml/2006/picture">
            <wp:extent cx="5029200" cy="3109269"/>
            <wp:docPr id="16" name="Picture 16"/>
            <wp:cNvGraphicFramePr>
              <a:graphicFrameLocks noChangeAspect="1"/>
            </wp:cNvGraphicFramePr>
            <a:graphic>
              <a:graphicData uri="http://schemas.openxmlformats.org/drawingml/2006/picture">
                <pic:pic>
                  <pic:nvPicPr>
                    <pic:cNvPr id="0" name="keywords_correct_vs_incorrect.png"/>
                    <pic:cNvPicPr/>
                  </pic:nvPicPr>
                  <pic:blipFill>
                    <a:blip r:embed="rId24"/>
                    <a:stretch>
                      <a:fillRect/>
                    </a:stretch>
                  </pic:blipFill>
                  <pic:spPr>
                    <a:xfrm>
                      <a:off x="0" y="0"/>
                      <a:ext cx="5029200" cy="3109269"/>
                    </a:xfrm>
                    <a:prstGeom prst="rect"/>
                  </pic:spPr>
                </pic:pic>
              </a:graphicData>
            </a:graphic>
          </wp:inline>
        </w:drawing>
      </w:r>
    </w:p>
    <w:p>
      <w:pPr>
        <w:jc w:val="center"/>
      </w:pPr>
      <w:r>
        <w:rPr>
          <w:i/>
          <w:color w:val="555555"/>
          <w:sz w:val="18"/>
        </w:rPr>
        <w:t>Figure 16: Keyword counts for correctly vs. incorrectly classified posts, by model and language.</w:t>
      </w:r>
    </w:p>
    <w:p/>
    <w:p>
      <w:pPr>
        <w:pStyle w:val="Heading2"/>
      </w:pPr>
      <w:r>
        <w:rPr>
          <w:color w:val="1A3A6B"/>
        </w:rPr>
        <w:t>7.4 Native-Language Keyword Analysis</w:t>
      </w:r>
    </w:p>
    <w:p>
      <w:pPr>
        <w:pStyle w:val="Heading3"/>
      </w:pPr>
      <w:r>
        <w:rPr>
          <w:color w:val="2C4F8A"/>
        </w:rPr>
        <w:t>Arabic Native Keywords</w:t>
      </w:r>
    </w:p>
    <w:tbl>
      <w:tblPr>
        <w:tblW w:type="auto" w:w="0"/>
        <w:jc w:val="center"/>
        <w:tblLook w:firstColumn="1" w:firstRow="1" w:lastColumn="0" w:lastRow="0" w:noHBand="0" w:noVBand="1" w:val="04A0"/>
      </w:tblPr>
      <w:tblGrid>
        <w:gridCol w:w="4419"/>
        <w:gridCol w:w="4419"/>
      </w:tblGrid>
      <w:tr>
        <w:tc>
          <w:tcPr>
            <w:tcW w:type="dxa" w:w="4419"/>
          </w:tcPr>
          <w:p>
            <w:pPr>
              <w:jc w:val="center"/>
            </w:pPr>
            <w:r>
              <w:drawing>
                <wp:inline xmlns:a="http://schemas.openxmlformats.org/drawingml/2006/main" xmlns:pic="http://schemas.openxmlformats.org/drawingml/2006/picture">
                  <wp:extent cx="2651760" cy="3594586"/>
                  <wp:docPr id="17" name="Picture 17"/>
                  <wp:cNvGraphicFramePr>
                    <a:graphicFrameLocks noChangeAspect="1"/>
                  </wp:cNvGraphicFramePr>
                  <a:graphic>
                    <a:graphicData uri="http://schemas.openxmlformats.org/drawingml/2006/picture">
                      <pic:pic>
                        <pic:nvPicPr>
                          <pic:cNvPr id="0" name="native_keywords_arabic.png"/>
                          <pic:cNvPicPr/>
                        </pic:nvPicPr>
                        <pic:blipFill>
                          <a:blip r:embed="rId25"/>
                          <a:stretch>
                            <a:fillRect/>
                          </a:stretch>
                        </pic:blipFill>
                        <pic:spPr>
                          <a:xfrm>
                            <a:off x="0" y="0"/>
                            <a:ext cx="2651760" cy="3594586"/>
                          </a:xfrm>
                          <a:prstGeom prst="rect"/>
                        </pic:spPr>
                      </pic:pic>
                    </a:graphicData>
                  </a:graphic>
                </wp:inline>
              </w:drawing>
            </w:r>
          </w:p>
        </w:tc>
        <w:tc>
          <w:tcPr>
            <w:tcW w:type="dxa" w:w="4419"/>
          </w:tcPr>
          <w:p>
            <w:pPr>
              <w:jc w:val="center"/>
            </w:pPr>
            <w:r>
              <w:drawing>
                <wp:inline xmlns:a="http://schemas.openxmlformats.org/drawingml/2006/main" xmlns:pic="http://schemas.openxmlformats.org/drawingml/2006/picture">
                  <wp:extent cx="2651760" cy="1364891"/>
                  <wp:docPr id="18" name="Picture 18"/>
                  <wp:cNvGraphicFramePr>
                    <a:graphicFrameLocks noChangeAspect="1"/>
                  </wp:cNvGraphicFramePr>
                  <a:graphic>
                    <a:graphicData uri="http://schemas.openxmlformats.org/drawingml/2006/picture">
                      <pic:pic>
                        <pic:nvPicPr>
                          <pic:cNvPr id="0" name="native_keywords_arabic_combined.png"/>
                          <pic:cNvPicPr/>
                        </pic:nvPicPr>
                        <pic:blipFill>
                          <a:blip r:embed="rId26"/>
                          <a:stretch>
                            <a:fillRect/>
                          </a:stretch>
                        </pic:blipFill>
                        <pic:spPr>
                          <a:xfrm>
                            <a:off x="0" y="0"/>
                            <a:ext cx="2651760" cy="1364891"/>
                          </a:xfrm>
                          <a:prstGeom prst="rect"/>
                        </pic:spPr>
                      </pic:pic>
                    </a:graphicData>
                  </a:graphic>
                </wp:inline>
              </w:drawing>
            </w:r>
          </w:p>
        </w:tc>
      </w:tr>
    </w:tbl>
    <w:p/>
    <w:p>
      <w:pPr>
        <w:jc w:val="center"/>
      </w:pPr>
      <w:r>
        <w:rPr>
          <w:i/>
          <w:color w:val="555555"/>
          <w:sz w:val="18"/>
        </w:rPr>
        <w:t>Figure 17 (left): Top native Arabic keywords. Figure 18 (right): Combined view with English translations.</w:t>
      </w:r>
    </w:p>
    <w:p/>
    <w:p>
      <w:pPr>
        <w:pStyle w:val="Heading3"/>
      </w:pPr>
      <w:r>
        <w:rPr>
          <w:color w:val="2C4F8A"/>
        </w:rPr>
        <w:t>Urdu Native Keywords</w:t>
      </w:r>
    </w:p>
    <w:tbl>
      <w:tblPr>
        <w:tblW w:type="auto" w:w="0"/>
        <w:jc w:val="center"/>
        <w:tblLook w:firstColumn="1" w:firstRow="1" w:lastColumn="0" w:lastRow="0" w:noHBand="0" w:noVBand="1" w:val="04A0"/>
      </w:tblPr>
      <w:tblGrid>
        <w:gridCol w:w="4419"/>
        <w:gridCol w:w="4419"/>
      </w:tblGrid>
      <w:tr>
        <w:tc>
          <w:tcPr>
            <w:tcW w:type="dxa" w:w="4419"/>
          </w:tcPr>
          <w:p>
            <w:pPr>
              <w:jc w:val="center"/>
            </w:pPr>
            <w:r>
              <w:drawing>
                <wp:inline xmlns:a="http://schemas.openxmlformats.org/drawingml/2006/main" xmlns:pic="http://schemas.openxmlformats.org/drawingml/2006/picture">
                  <wp:extent cx="2651760" cy="3595925"/>
                  <wp:docPr id="19" name="Picture 19"/>
                  <wp:cNvGraphicFramePr>
                    <a:graphicFrameLocks noChangeAspect="1"/>
                  </wp:cNvGraphicFramePr>
                  <a:graphic>
                    <a:graphicData uri="http://schemas.openxmlformats.org/drawingml/2006/picture">
                      <pic:pic>
                        <pic:nvPicPr>
                          <pic:cNvPr id="0" name="native_keywords_urdu.png"/>
                          <pic:cNvPicPr/>
                        </pic:nvPicPr>
                        <pic:blipFill>
                          <a:blip r:embed="rId27"/>
                          <a:stretch>
                            <a:fillRect/>
                          </a:stretch>
                        </pic:blipFill>
                        <pic:spPr>
                          <a:xfrm>
                            <a:off x="0" y="0"/>
                            <a:ext cx="2651760" cy="3595925"/>
                          </a:xfrm>
                          <a:prstGeom prst="rect"/>
                        </pic:spPr>
                      </pic:pic>
                    </a:graphicData>
                  </a:graphic>
                </wp:inline>
              </w:drawing>
            </w:r>
          </w:p>
        </w:tc>
        <w:tc>
          <w:tcPr>
            <w:tcW w:type="dxa" w:w="4419"/>
          </w:tcPr>
          <w:p>
            <w:pPr>
              <w:jc w:val="center"/>
            </w:pPr>
            <w:r>
              <w:drawing>
                <wp:inline xmlns:a="http://schemas.openxmlformats.org/drawingml/2006/main" xmlns:pic="http://schemas.openxmlformats.org/drawingml/2006/picture">
                  <wp:extent cx="2651760" cy="1365400"/>
                  <wp:docPr id="20" name="Picture 20"/>
                  <wp:cNvGraphicFramePr>
                    <a:graphicFrameLocks noChangeAspect="1"/>
                  </wp:cNvGraphicFramePr>
                  <a:graphic>
                    <a:graphicData uri="http://schemas.openxmlformats.org/drawingml/2006/picture">
                      <pic:pic>
                        <pic:nvPicPr>
                          <pic:cNvPr id="0" name="native_keywords_urdu_combined.png"/>
                          <pic:cNvPicPr/>
                        </pic:nvPicPr>
                        <pic:blipFill>
                          <a:blip r:embed="rId28"/>
                          <a:stretch>
                            <a:fillRect/>
                          </a:stretch>
                        </pic:blipFill>
                        <pic:spPr>
                          <a:xfrm>
                            <a:off x="0" y="0"/>
                            <a:ext cx="2651760" cy="1365400"/>
                          </a:xfrm>
                          <a:prstGeom prst="rect"/>
                        </pic:spPr>
                      </pic:pic>
                    </a:graphicData>
                  </a:graphic>
                </wp:inline>
              </w:drawing>
            </w:r>
          </w:p>
        </w:tc>
      </w:tr>
    </w:tbl>
    <w:p/>
    <w:p>
      <w:pPr>
        <w:jc w:val="center"/>
      </w:pPr>
      <w:r>
        <w:rPr>
          <w:i/>
          <w:color w:val="555555"/>
          <w:sz w:val="18"/>
        </w:rPr>
        <w:t>Figure 19 (left): Top native Urdu keywords. Figure 20 (right): Combined view with translations.</w:t>
      </w:r>
    </w:p>
    <w:p/>
    <w:p>
      <w:pPr>
        <w:pStyle w:val="Heading3"/>
      </w:pPr>
      <w:r>
        <w:rPr>
          <w:color w:val="2C4F8A"/>
        </w:rPr>
        <w:t>Chinese Native Keywords</w:t>
      </w:r>
    </w:p>
    <w:tbl>
      <w:tblPr>
        <w:tblW w:type="auto" w:w="0"/>
        <w:jc w:val="center"/>
        <w:tblLook w:firstColumn="1" w:firstRow="1" w:lastColumn="0" w:lastRow="0" w:noHBand="0" w:noVBand="1" w:val="04A0"/>
      </w:tblPr>
      <w:tblGrid>
        <w:gridCol w:w="4419"/>
        <w:gridCol w:w="4419"/>
      </w:tblGrid>
      <w:tr>
        <w:tc>
          <w:tcPr>
            <w:tcW w:type="dxa" w:w="4419"/>
          </w:tcPr>
          <w:p>
            <w:pPr>
              <w:jc w:val="center"/>
            </w:pPr>
            <w:r>
              <w:drawing>
                <wp:inline xmlns:a="http://schemas.openxmlformats.org/drawingml/2006/main" xmlns:pic="http://schemas.openxmlformats.org/drawingml/2006/picture">
                  <wp:extent cx="2651760" cy="3595925"/>
                  <wp:docPr id="21" name="Picture 21"/>
                  <wp:cNvGraphicFramePr>
                    <a:graphicFrameLocks noChangeAspect="1"/>
                  </wp:cNvGraphicFramePr>
                  <a:graphic>
                    <a:graphicData uri="http://schemas.openxmlformats.org/drawingml/2006/picture">
                      <pic:pic>
                        <pic:nvPicPr>
                          <pic:cNvPr id="0" name="native_keywords_chinese.png"/>
                          <pic:cNvPicPr/>
                        </pic:nvPicPr>
                        <pic:blipFill>
                          <a:blip r:embed="rId29"/>
                          <a:stretch>
                            <a:fillRect/>
                          </a:stretch>
                        </pic:blipFill>
                        <pic:spPr>
                          <a:xfrm>
                            <a:off x="0" y="0"/>
                            <a:ext cx="2651760" cy="3595925"/>
                          </a:xfrm>
                          <a:prstGeom prst="rect"/>
                        </pic:spPr>
                      </pic:pic>
                    </a:graphicData>
                  </a:graphic>
                </wp:inline>
              </w:drawing>
            </w:r>
          </w:p>
        </w:tc>
        <w:tc>
          <w:tcPr>
            <w:tcW w:type="dxa" w:w="4419"/>
          </w:tcPr>
          <w:p>
            <w:pPr>
              <w:jc w:val="center"/>
            </w:pPr>
            <w:r>
              <w:drawing>
                <wp:inline xmlns:a="http://schemas.openxmlformats.org/drawingml/2006/main" xmlns:pic="http://schemas.openxmlformats.org/drawingml/2006/picture">
                  <wp:extent cx="2651760" cy="1364891"/>
                  <wp:docPr id="22" name="Picture 22"/>
                  <wp:cNvGraphicFramePr>
                    <a:graphicFrameLocks noChangeAspect="1"/>
                  </wp:cNvGraphicFramePr>
                  <a:graphic>
                    <a:graphicData uri="http://schemas.openxmlformats.org/drawingml/2006/picture">
                      <pic:pic>
                        <pic:nvPicPr>
                          <pic:cNvPr id="0" name="native_keywords_chinese_combined.png"/>
                          <pic:cNvPicPr/>
                        </pic:nvPicPr>
                        <pic:blipFill>
                          <a:blip r:embed="rId30"/>
                          <a:stretch>
                            <a:fillRect/>
                          </a:stretch>
                        </pic:blipFill>
                        <pic:spPr>
                          <a:xfrm>
                            <a:off x="0" y="0"/>
                            <a:ext cx="2651760" cy="1364891"/>
                          </a:xfrm>
                          <a:prstGeom prst="rect"/>
                        </pic:spPr>
                      </pic:pic>
                    </a:graphicData>
                  </a:graphic>
                </wp:inline>
              </w:drawing>
            </w:r>
          </w:p>
        </w:tc>
      </w:tr>
    </w:tbl>
    <w:p/>
    <w:p>
      <w:pPr>
        <w:jc w:val="center"/>
      </w:pPr>
      <w:r>
        <w:rPr>
          <w:i/>
          <w:color w:val="555555"/>
          <w:sz w:val="18"/>
        </w:rPr>
        <w:t>Figure 21 (left): Top native Chinese keywords. Figure 22 (right): Combined view with translations.</w:t>
      </w:r>
    </w:p>
    <w:p/>
    <w:p>
      <w:pPr>
        <w:pStyle w:val="Heading2"/>
      </w:pPr>
      <w:r>
        <w:rPr>
          <w:color w:val="1A3A6B"/>
        </w:rPr>
        <w:t>7.5 Qualitative Examples: Semantic Misalignment</w:t>
      </w:r>
    </w:p>
    <w:p>
      <w:pPr>
        <w:pStyle w:val="Heading3"/>
      </w:pPr>
      <w:r>
        <w:rPr>
          <w:color w:val="2C4F8A"/>
        </w:rPr>
        <w:t>Example A — Arabic FN: Denial Language Overrides Content (GPT-4o-mini)</w:t>
      </w:r>
    </w:p>
    <w:p>
      <w:pPr>
        <w:shd w:val="clear" w:color="auto" w:fill="fffbe6"/>
      </w:pPr>
      <w:r>
        <w:t>GT: Depressed | Predicted: Not Depressed | Keyword: 'lost'</w:t>
        <w:br/>
        <w:t>Post: 'Don't call me depressed because I am lost, not depressed.' The model extracts 'lost' but anchors on the surface negation rather than reading the clinical subtext.</w:t>
      </w:r>
    </w:p>
    <w:p>
      <w:pPr>
        <w:pStyle w:val="Heading3"/>
      </w:pPr>
      <w:r>
        <w:rPr>
          <w:color w:val="2C4F8A"/>
        </w:rPr>
        <w:t>Example B — Arabic FP: Social Content Without Distress (GPT-4o-mini)</w:t>
      </w:r>
    </w:p>
    <w:p>
      <w:pPr>
        <w:shd w:val="clear" w:color="auto" w:fill="fffbe6"/>
      </w:pPr>
      <w:r>
        <w:t>GT: Not Depressed | Predicted: Depressed | Keywords: 'lonely, I can't, I have no, no one'</w:t>
        <w:br/>
        <w:t>Pattern-matches isolation vocabulary. Post represents a momentary social complaint, not clinical distress.</w:t>
      </w:r>
    </w:p>
    <w:p>
      <w:pPr>
        <w:pStyle w:val="Heading3"/>
      </w:pPr>
      <w:r>
        <w:rPr>
          <w:color w:val="2C4F8A"/>
        </w:rPr>
        <w:t>Example C — Arabic Religious Expression: Correct Handling (Gemini)</w:t>
      </w:r>
    </w:p>
    <w:p>
      <w:pPr>
        <w:shd w:val="clear" w:color="auto" w:fill="fffbe6"/>
      </w:pPr>
      <w:r>
        <w:t>GT: Not Depressed | Predicted: Not Depressed | Keywords: 'O God, forgive'</w:t>
        <w:br/>
        <w:t>Successful application of V3 exclusion rule — Islamic prayer recognised as religious expression, not despair.</w:t>
      </w:r>
    </w:p>
    <w:p>
      <w:pPr>
        <w:pStyle w:val="Heading3"/>
      </w:pPr>
      <w:r>
        <w:rPr>
          <w:color w:val="2C4F8A"/>
        </w:rPr>
        <w:t>Example D — Urdu FN: Semantic Collapse on Distress Keywords (Claude)</w:t>
      </w:r>
    </w:p>
    <w:p>
      <w:pPr>
        <w:shd w:val="clear" w:color="auto" w:fill="fffbe6"/>
      </w:pPr>
      <w:r>
        <w:t>GT: Depressed | Predicted: Not Depressed | Keywords: 'exhaustion, sleep'</w:t>
        <w:br/>
        <w:t>Claude identifies clinically relevant keywords but safety prior overrides the clinical inference.</w:t>
      </w:r>
    </w:p>
    <w:p>
      <w:pPr>
        <w:pStyle w:val="Heading3"/>
      </w:pPr>
      <w:r>
        <w:rPr>
          <w:color w:val="2C4F8A"/>
        </w:rPr>
        <w:t>Example E — Urdu FN: Poetry Exclusion Rule Misapplied (Claude)</w:t>
      </w:r>
    </w:p>
    <w:p>
      <w:pPr>
        <w:shd w:val="clear" w:color="auto" w:fill="fffbe6"/>
      </w:pPr>
      <w:r>
        <w:t>GT: Depressed | Predicted: Not Depressed | Keyword: 'poetry'</w:t>
        <w:br/>
        <w:t>Poetry exclusion rule over-applied to personal post using poetic register to express genuine suffering.</w:t>
      </w:r>
    </w:p>
    <w:p>
      <w:r>
        <w:br w:type="page"/>
      </w:r>
    </w:p>
    <w:p>
      <w:pPr>
        <w:pStyle w:val="Heading1"/>
      </w:pPr>
      <w:r>
        <w:rPr>
          <w:color w:val="1A3A6B"/>
        </w:rPr>
        <w:t>8. Experiment 3 Results: Cross-Lingual Label Consistency</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1a3a6b"/>
          </w:tcPr>
          <w:p>
            <w:r>
              <w:rPr>
                <w:b/>
                <w:color w:val="FFFFFF"/>
              </w:rPr>
              <w:t>Model</w:t>
            </w:r>
          </w:p>
        </w:tc>
        <w:tc>
          <w:tcPr>
            <w:tcW w:type="dxa" w:w="1263"/>
            <w:shd w:val="clear" w:color="auto" w:fill="1a3a6b"/>
          </w:tcPr>
          <w:p>
            <w:r>
              <w:rPr>
                <w:b/>
                <w:color w:val="FFFFFF"/>
              </w:rPr>
              <w:t>Language</w:t>
            </w:r>
          </w:p>
        </w:tc>
        <w:tc>
          <w:tcPr>
            <w:tcW w:type="dxa" w:w="1263"/>
            <w:shd w:val="clear" w:color="auto" w:fill="1a3a6b"/>
          </w:tcPr>
          <w:p>
            <w:r>
              <w:rPr>
                <w:b/>
                <w:color w:val="FFFFFF"/>
              </w:rPr>
              <w:t>Total</w:t>
            </w:r>
          </w:p>
        </w:tc>
        <w:tc>
          <w:tcPr>
            <w:tcW w:type="dxa" w:w="1263"/>
            <w:shd w:val="clear" w:color="auto" w:fill="1a3a6b"/>
          </w:tcPr>
          <w:p>
            <w:r>
              <w:rPr>
                <w:b/>
                <w:color w:val="FFFFFF"/>
              </w:rPr>
              <w:t>Agree</w:t>
            </w:r>
          </w:p>
        </w:tc>
        <w:tc>
          <w:tcPr>
            <w:tcW w:type="dxa" w:w="1263"/>
            <w:shd w:val="clear" w:color="auto" w:fill="1a3a6b"/>
          </w:tcPr>
          <w:p>
            <w:r>
              <w:rPr>
                <w:b/>
                <w:color w:val="FFFFFF"/>
              </w:rPr>
              <w:t>Disagree</w:t>
            </w:r>
          </w:p>
        </w:tc>
        <w:tc>
          <w:tcPr>
            <w:tcW w:type="dxa" w:w="1263"/>
            <w:shd w:val="clear" w:color="auto" w:fill="1a3a6b"/>
          </w:tcPr>
          <w:p>
            <w:r>
              <w:rPr>
                <w:b/>
                <w:color w:val="FFFFFF"/>
              </w:rPr>
              <w:t>Agreement Rate</w:t>
            </w:r>
          </w:p>
        </w:tc>
        <w:tc>
          <w:tcPr>
            <w:tcW w:type="dxa" w:w="1263"/>
            <w:shd w:val="clear" w:color="auto" w:fill="1a3a6b"/>
          </w:tcPr>
          <w:p>
            <w:r>
              <w:rPr>
                <w:b/>
                <w:color w:val="FFFFFF"/>
              </w:rPr>
              <w:t>Flip Rate</w:t>
            </w:r>
          </w:p>
        </w:tc>
      </w:tr>
      <w:tr>
        <w:tc>
          <w:tcPr>
            <w:tcW w:type="dxa" w:w="1263"/>
          </w:tcPr>
          <w:p>
            <w:r>
              <w:t>DeepSeek 8B</w:t>
            </w:r>
          </w:p>
        </w:tc>
        <w:tc>
          <w:tcPr>
            <w:tcW w:type="dxa" w:w="1263"/>
          </w:tcPr>
          <w:p>
            <w:r>
              <w:t>Arabic</w:t>
            </w:r>
          </w:p>
        </w:tc>
        <w:tc>
          <w:tcPr>
            <w:tcW w:type="dxa" w:w="1263"/>
          </w:tcPr>
          <w:p>
            <w:r>
              <w:t>5,000</w:t>
            </w:r>
          </w:p>
        </w:tc>
        <w:tc>
          <w:tcPr>
            <w:tcW w:type="dxa" w:w="1263"/>
          </w:tcPr>
          <w:p>
            <w:r>
              <w:t>4,215</w:t>
            </w:r>
          </w:p>
        </w:tc>
        <w:tc>
          <w:tcPr>
            <w:tcW w:type="dxa" w:w="1263"/>
          </w:tcPr>
          <w:p>
            <w:r>
              <w:t>167</w:t>
            </w:r>
          </w:p>
        </w:tc>
        <w:tc>
          <w:tcPr>
            <w:tcW w:type="dxa" w:w="1263"/>
          </w:tcPr>
          <w:p>
            <w:r>
              <w:t>96.19%</w:t>
            </w:r>
          </w:p>
        </w:tc>
        <w:tc>
          <w:tcPr>
            <w:tcW w:type="dxa" w:w="1263"/>
          </w:tcPr>
          <w:p>
            <w:r>
              <w:t>3.34%</w:t>
            </w:r>
          </w:p>
        </w:tc>
      </w:tr>
      <w:tr>
        <w:tc>
          <w:tcPr>
            <w:tcW w:type="dxa" w:w="1263"/>
          </w:tcPr>
          <w:p>
            <w:r>
              <w:t>DeepSeek 8B</w:t>
            </w:r>
          </w:p>
        </w:tc>
        <w:tc>
          <w:tcPr>
            <w:tcW w:type="dxa" w:w="1263"/>
          </w:tcPr>
          <w:p>
            <w:r>
              <w:t>Chinese</w:t>
            </w:r>
          </w:p>
        </w:tc>
        <w:tc>
          <w:tcPr>
            <w:tcW w:type="dxa" w:w="1263"/>
          </w:tcPr>
          <w:p>
            <w:r>
              <w:t>5,000</w:t>
            </w:r>
          </w:p>
        </w:tc>
        <w:tc>
          <w:tcPr>
            <w:tcW w:type="dxa" w:w="1263"/>
          </w:tcPr>
          <w:p>
            <w:r>
              <w:t>3,888</w:t>
            </w:r>
          </w:p>
        </w:tc>
        <w:tc>
          <w:tcPr>
            <w:tcW w:type="dxa" w:w="1263"/>
          </w:tcPr>
          <w:p>
            <w:r>
              <w:t>159</w:t>
            </w:r>
          </w:p>
        </w:tc>
        <w:tc>
          <w:tcPr>
            <w:tcW w:type="dxa" w:w="1263"/>
          </w:tcPr>
          <w:p>
            <w:r>
              <w:t>96.07%</w:t>
            </w:r>
          </w:p>
        </w:tc>
        <w:tc>
          <w:tcPr>
            <w:tcW w:type="dxa" w:w="1263"/>
          </w:tcPr>
          <w:p>
            <w:r>
              <w:t>3.18%</w:t>
            </w:r>
          </w:p>
        </w:tc>
      </w:tr>
      <w:tr>
        <w:tc>
          <w:tcPr>
            <w:tcW w:type="dxa" w:w="1263"/>
          </w:tcPr>
          <w:p>
            <w:r>
              <w:t>DeepSeek 8B</w:t>
            </w:r>
          </w:p>
        </w:tc>
        <w:tc>
          <w:tcPr>
            <w:tcW w:type="dxa" w:w="1263"/>
          </w:tcPr>
          <w:p>
            <w:r>
              <w:t>Urdu</w:t>
            </w:r>
          </w:p>
        </w:tc>
        <w:tc>
          <w:tcPr>
            <w:tcW w:type="dxa" w:w="1263"/>
          </w:tcPr>
          <w:p>
            <w:r>
              <w:t>5,000</w:t>
            </w:r>
          </w:p>
        </w:tc>
        <w:tc>
          <w:tcPr>
            <w:tcW w:type="dxa" w:w="1263"/>
          </w:tcPr>
          <w:p>
            <w:r>
              <w:t>12</w:t>
            </w:r>
          </w:p>
        </w:tc>
        <w:tc>
          <w:tcPr>
            <w:tcW w:type="dxa" w:w="1263"/>
          </w:tcPr>
          <w:p>
            <w:r>
              <w:t>0</w:t>
            </w:r>
          </w:p>
        </w:tc>
        <w:tc>
          <w:tcPr>
            <w:tcW w:type="dxa" w:w="1263"/>
          </w:tcPr>
          <w:p>
            <w:r>
              <w:t>— (failed*)</w:t>
            </w:r>
          </w:p>
        </w:tc>
        <w:tc>
          <w:tcPr>
            <w:tcW w:type="dxa" w:w="1263"/>
          </w:tcPr>
          <w:p>
            <w:r>
              <w:t>-</w:t>
            </w:r>
          </w:p>
        </w:tc>
      </w:tr>
      <w:tr>
        <w:tc>
          <w:tcPr>
            <w:tcW w:type="dxa" w:w="1263"/>
          </w:tcPr>
          <w:p>
            <w:r>
              <w:t>Gemini 2.0 Flash</w:t>
            </w:r>
          </w:p>
        </w:tc>
        <w:tc>
          <w:tcPr>
            <w:tcW w:type="dxa" w:w="1263"/>
          </w:tcPr>
          <w:p>
            <w:r>
              <w:t>Arabic</w:t>
            </w:r>
          </w:p>
        </w:tc>
        <w:tc>
          <w:tcPr>
            <w:tcW w:type="dxa" w:w="1263"/>
          </w:tcPr>
          <w:p>
            <w:r>
              <w:t>5,000</w:t>
            </w:r>
          </w:p>
        </w:tc>
        <w:tc>
          <w:tcPr>
            <w:tcW w:type="dxa" w:w="1263"/>
          </w:tcPr>
          <w:p>
            <w:r>
              <w:t>4,688</w:t>
            </w:r>
          </w:p>
        </w:tc>
        <w:tc>
          <w:tcPr>
            <w:tcW w:type="dxa" w:w="1263"/>
          </w:tcPr>
          <w:p>
            <w:r>
              <w:t>308</w:t>
            </w:r>
          </w:p>
        </w:tc>
        <w:tc>
          <w:tcPr>
            <w:tcW w:type="dxa" w:w="1263"/>
          </w:tcPr>
          <w:p>
            <w:r>
              <w:t>93.84%</w:t>
            </w:r>
          </w:p>
        </w:tc>
        <w:tc>
          <w:tcPr>
            <w:tcW w:type="dxa" w:w="1263"/>
          </w:tcPr>
          <w:p>
            <w:r>
              <w:t>6.16%</w:t>
            </w:r>
          </w:p>
        </w:tc>
      </w:tr>
      <w:tr>
        <w:tc>
          <w:tcPr>
            <w:tcW w:type="dxa" w:w="1263"/>
          </w:tcPr>
          <w:p>
            <w:r>
              <w:t>Gemini 2.0 Flash</w:t>
            </w:r>
          </w:p>
        </w:tc>
        <w:tc>
          <w:tcPr>
            <w:tcW w:type="dxa" w:w="1263"/>
          </w:tcPr>
          <w:p>
            <w:r>
              <w:t>Chinese</w:t>
            </w:r>
          </w:p>
        </w:tc>
        <w:tc>
          <w:tcPr>
            <w:tcW w:type="dxa" w:w="1263"/>
          </w:tcPr>
          <w:p>
            <w:r>
              <w:t>5,000</w:t>
            </w:r>
          </w:p>
        </w:tc>
        <w:tc>
          <w:tcPr>
            <w:tcW w:type="dxa" w:w="1263"/>
          </w:tcPr>
          <w:p>
            <w:r>
              <w:t>4,657</w:t>
            </w:r>
          </w:p>
        </w:tc>
        <w:tc>
          <w:tcPr>
            <w:tcW w:type="dxa" w:w="1263"/>
          </w:tcPr>
          <w:p>
            <w:r>
              <w:t>339</w:t>
            </w:r>
          </w:p>
        </w:tc>
        <w:tc>
          <w:tcPr>
            <w:tcW w:type="dxa" w:w="1263"/>
          </w:tcPr>
          <w:p>
            <w:r>
              <w:t>93.21%</w:t>
            </w:r>
          </w:p>
        </w:tc>
        <w:tc>
          <w:tcPr>
            <w:tcW w:type="dxa" w:w="1263"/>
          </w:tcPr>
          <w:p>
            <w:r>
              <w:t>6.78%</w:t>
            </w:r>
          </w:p>
        </w:tc>
      </w:tr>
      <w:tr>
        <w:tc>
          <w:tcPr>
            <w:tcW w:type="dxa" w:w="1263"/>
          </w:tcPr>
          <w:p>
            <w:r>
              <w:t>Gemini 2.0 Flash</w:t>
            </w:r>
          </w:p>
        </w:tc>
        <w:tc>
          <w:tcPr>
            <w:tcW w:type="dxa" w:w="1263"/>
          </w:tcPr>
          <w:p>
            <w:r>
              <w:t>Urdu</w:t>
            </w:r>
          </w:p>
        </w:tc>
        <w:tc>
          <w:tcPr>
            <w:tcW w:type="dxa" w:w="1263"/>
          </w:tcPr>
          <w:p>
            <w:r>
              <w:t>5,000</w:t>
            </w:r>
          </w:p>
        </w:tc>
        <w:tc>
          <w:tcPr>
            <w:tcW w:type="dxa" w:w="1263"/>
          </w:tcPr>
          <w:p>
            <w:r>
              <w:t>4,186</w:t>
            </w:r>
          </w:p>
        </w:tc>
        <w:tc>
          <w:tcPr>
            <w:tcW w:type="dxa" w:w="1263"/>
          </w:tcPr>
          <w:p>
            <w:r>
              <w:t>807</w:t>
            </w:r>
          </w:p>
        </w:tc>
        <w:tc>
          <w:tcPr>
            <w:tcW w:type="dxa" w:w="1263"/>
          </w:tcPr>
          <w:p>
            <w:r>
              <w:t>83.84%</w:t>
            </w:r>
          </w:p>
        </w:tc>
        <w:tc>
          <w:tcPr>
            <w:tcW w:type="dxa" w:w="1263"/>
          </w:tcPr>
          <w:p>
            <w:r>
              <w:t>16.14%</w:t>
            </w:r>
          </w:p>
        </w:tc>
      </w:tr>
      <w:tr>
        <w:tc>
          <w:tcPr>
            <w:tcW w:type="dxa" w:w="1263"/>
          </w:tcPr>
          <w:p>
            <w:r>
              <w:t>Gemma 8B</w:t>
            </w:r>
          </w:p>
        </w:tc>
        <w:tc>
          <w:tcPr>
            <w:tcW w:type="dxa" w:w="1263"/>
          </w:tcPr>
          <w:p>
            <w:r>
              <w:t>Arabic</w:t>
            </w:r>
          </w:p>
        </w:tc>
        <w:tc>
          <w:tcPr>
            <w:tcW w:type="dxa" w:w="1263"/>
          </w:tcPr>
          <w:p>
            <w:r>
              <w:t>5,000</w:t>
            </w:r>
          </w:p>
        </w:tc>
        <w:tc>
          <w:tcPr>
            <w:tcW w:type="dxa" w:w="1263"/>
          </w:tcPr>
          <w:p>
            <w:r>
              <w:t>4,581</w:t>
            </w:r>
          </w:p>
        </w:tc>
        <w:tc>
          <w:tcPr>
            <w:tcW w:type="dxa" w:w="1263"/>
          </w:tcPr>
          <w:p>
            <w:r>
              <w:t>375</w:t>
            </w:r>
          </w:p>
        </w:tc>
        <w:tc>
          <w:tcPr>
            <w:tcW w:type="dxa" w:w="1263"/>
          </w:tcPr>
          <w:p>
            <w:r>
              <w:t>92.43%</w:t>
            </w:r>
          </w:p>
        </w:tc>
        <w:tc>
          <w:tcPr>
            <w:tcW w:type="dxa" w:w="1263"/>
          </w:tcPr>
          <w:p>
            <w:r>
              <w:t>7.50%</w:t>
            </w:r>
          </w:p>
        </w:tc>
      </w:tr>
      <w:tr>
        <w:tc>
          <w:tcPr>
            <w:tcW w:type="dxa" w:w="1263"/>
          </w:tcPr>
          <w:p>
            <w:r>
              <w:t>Gemma 8B</w:t>
            </w:r>
          </w:p>
        </w:tc>
        <w:tc>
          <w:tcPr>
            <w:tcW w:type="dxa" w:w="1263"/>
          </w:tcPr>
          <w:p>
            <w:r>
              <w:t>Chinese</w:t>
            </w:r>
          </w:p>
        </w:tc>
        <w:tc>
          <w:tcPr>
            <w:tcW w:type="dxa" w:w="1263"/>
          </w:tcPr>
          <w:p>
            <w:r>
              <w:t>5,000</w:t>
            </w:r>
          </w:p>
        </w:tc>
        <w:tc>
          <w:tcPr>
            <w:tcW w:type="dxa" w:w="1263"/>
          </w:tcPr>
          <w:p>
            <w:r>
              <w:t>4,375</w:t>
            </w:r>
          </w:p>
        </w:tc>
        <w:tc>
          <w:tcPr>
            <w:tcW w:type="dxa" w:w="1263"/>
          </w:tcPr>
          <w:p>
            <w:r>
              <w:t>579</w:t>
            </w:r>
          </w:p>
        </w:tc>
        <w:tc>
          <w:tcPr>
            <w:tcW w:type="dxa" w:w="1263"/>
          </w:tcPr>
          <w:p>
            <w:r>
              <w:t>88.31%</w:t>
            </w:r>
          </w:p>
        </w:tc>
        <w:tc>
          <w:tcPr>
            <w:tcW w:type="dxa" w:w="1263"/>
          </w:tcPr>
          <w:p>
            <w:r>
              <w:t>11.58%</w:t>
            </w:r>
          </w:p>
        </w:tc>
      </w:tr>
      <w:tr>
        <w:tc>
          <w:tcPr>
            <w:tcW w:type="dxa" w:w="1263"/>
          </w:tcPr>
          <w:p>
            <w:r>
              <w:t>Gemma 8B</w:t>
            </w:r>
          </w:p>
        </w:tc>
        <w:tc>
          <w:tcPr>
            <w:tcW w:type="dxa" w:w="1263"/>
          </w:tcPr>
          <w:p>
            <w:r>
              <w:t>Urdu</w:t>
            </w:r>
          </w:p>
        </w:tc>
        <w:tc>
          <w:tcPr>
            <w:tcW w:type="dxa" w:w="1263"/>
          </w:tcPr>
          <w:p>
            <w:r>
              <w:t>5,000</w:t>
            </w:r>
          </w:p>
        </w:tc>
        <w:tc>
          <w:tcPr>
            <w:tcW w:type="dxa" w:w="1263"/>
          </w:tcPr>
          <w:p>
            <w:r>
              <w:t>8</w:t>
            </w:r>
          </w:p>
        </w:tc>
        <w:tc>
          <w:tcPr>
            <w:tcW w:type="dxa" w:w="1263"/>
          </w:tcPr>
          <w:p>
            <w:r>
              <w:t>5</w:t>
            </w:r>
          </w:p>
        </w:tc>
        <w:tc>
          <w:tcPr>
            <w:tcW w:type="dxa" w:w="1263"/>
          </w:tcPr>
          <w:p>
            <w:r>
              <w:t>— (failed*)</w:t>
            </w:r>
          </w:p>
        </w:tc>
        <w:tc>
          <w:tcPr>
            <w:tcW w:type="dxa" w:w="1263"/>
          </w:tcPr>
          <w:p>
            <w:r>
              <w:t>-</w:t>
            </w:r>
          </w:p>
        </w:tc>
      </w:tr>
      <w:tr>
        <w:tc>
          <w:tcPr>
            <w:tcW w:type="dxa" w:w="1263"/>
          </w:tcPr>
          <w:p>
            <w:r>
              <w:t>GPT-4o-mini</w:t>
            </w:r>
          </w:p>
        </w:tc>
        <w:tc>
          <w:tcPr>
            <w:tcW w:type="dxa" w:w="1263"/>
          </w:tcPr>
          <w:p>
            <w:r>
              <w:t>Arabic</w:t>
            </w:r>
          </w:p>
        </w:tc>
        <w:tc>
          <w:tcPr>
            <w:tcW w:type="dxa" w:w="1263"/>
          </w:tcPr>
          <w:p>
            <w:r>
              <w:t>5,000</w:t>
            </w:r>
          </w:p>
        </w:tc>
        <w:tc>
          <w:tcPr>
            <w:tcW w:type="dxa" w:w="1263"/>
          </w:tcPr>
          <w:p>
            <w:r>
              <w:t>4,106</w:t>
            </w:r>
          </w:p>
        </w:tc>
        <w:tc>
          <w:tcPr>
            <w:tcW w:type="dxa" w:w="1263"/>
          </w:tcPr>
          <w:p>
            <w:r>
              <w:t>865</w:t>
            </w:r>
          </w:p>
        </w:tc>
        <w:tc>
          <w:tcPr>
            <w:tcW w:type="dxa" w:w="1263"/>
          </w:tcPr>
          <w:p>
            <w:r>
              <w:t>82.60%</w:t>
            </w:r>
          </w:p>
        </w:tc>
        <w:tc>
          <w:tcPr>
            <w:tcW w:type="dxa" w:w="1263"/>
          </w:tcPr>
          <w:p>
            <w:r>
              <w:t>17.30%</w:t>
            </w:r>
          </w:p>
        </w:tc>
      </w:tr>
      <w:tr>
        <w:tc>
          <w:tcPr>
            <w:tcW w:type="dxa" w:w="1263"/>
          </w:tcPr>
          <w:p>
            <w:r>
              <w:t>GPT-4o-mini</w:t>
            </w:r>
          </w:p>
        </w:tc>
        <w:tc>
          <w:tcPr>
            <w:tcW w:type="dxa" w:w="1263"/>
          </w:tcPr>
          <w:p>
            <w:r>
              <w:t>Chinese</w:t>
            </w:r>
          </w:p>
        </w:tc>
        <w:tc>
          <w:tcPr>
            <w:tcW w:type="dxa" w:w="1263"/>
          </w:tcPr>
          <w:p>
            <w:r>
              <w:t>5,000</w:t>
            </w:r>
          </w:p>
        </w:tc>
        <w:tc>
          <w:tcPr>
            <w:tcW w:type="dxa" w:w="1263"/>
          </w:tcPr>
          <w:p>
            <w:r>
              <w:t>4,107</w:t>
            </w:r>
          </w:p>
        </w:tc>
        <w:tc>
          <w:tcPr>
            <w:tcW w:type="dxa" w:w="1263"/>
          </w:tcPr>
          <w:p>
            <w:r>
              <w:t>890</w:t>
            </w:r>
          </w:p>
        </w:tc>
        <w:tc>
          <w:tcPr>
            <w:tcW w:type="dxa" w:w="1263"/>
          </w:tcPr>
          <w:p>
            <w:r>
              <w:t>82.19%</w:t>
            </w:r>
          </w:p>
        </w:tc>
        <w:tc>
          <w:tcPr>
            <w:tcW w:type="dxa" w:w="1263"/>
          </w:tcPr>
          <w:p>
            <w:r>
              <w:t>17.80%</w:t>
            </w:r>
          </w:p>
        </w:tc>
      </w:tr>
      <w:tr>
        <w:tc>
          <w:tcPr>
            <w:tcW w:type="dxa" w:w="1263"/>
          </w:tcPr>
          <w:p>
            <w:r>
              <w:t>GPT-4o-mini</w:t>
            </w:r>
          </w:p>
        </w:tc>
        <w:tc>
          <w:tcPr>
            <w:tcW w:type="dxa" w:w="1263"/>
          </w:tcPr>
          <w:p>
            <w:r>
              <w:t>Urdu</w:t>
            </w:r>
          </w:p>
        </w:tc>
        <w:tc>
          <w:tcPr>
            <w:tcW w:type="dxa" w:w="1263"/>
          </w:tcPr>
          <w:p>
            <w:r>
              <w:t>5,000</w:t>
            </w:r>
          </w:p>
        </w:tc>
        <w:tc>
          <w:tcPr>
            <w:tcW w:type="dxa" w:w="1263"/>
          </w:tcPr>
          <w:p>
            <w:r>
              <w:t>3,983</w:t>
            </w:r>
          </w:p>
        </w:tc>
        <w:tc>
          <w:tcPr>
            <w:tcW w:type="dxa" w:w="1263"/>
          </w:tcPr>
          <w:p>
            <w:r>
              <w:t>1,013</w:t>
            </w:r>
          </w:p>
        </w:tc>
        <w:tc>
          <w:tcPr>
            <w:tcW w:type="dxa" w:w="1263"/>
          </w:tcPr>
          <w:p>
            <w:r>
              <w:t>79.72%</w:t>
            </w:r>
          </w:p>
        </w:tc>
        <w:tc>
          <w:tcPr>
            <w:tcW w:type="dxa" w:w="1263"/>
          </w:tcPr>
          <w:p>
            <w:r>
              <w:t>20.26%</w:t>
            </w:r>
          </w:p>
        </w:tc>
      </w:tr>
      <w:tr>
        <w:tc>
          <w:tcPr>
            <w:tcW w:type="dxa" w:w="1263"/>
          </w:tcPr>
          <w:p>
            <w:r>
              <w:t>LLaMA 3 8B</w:t>
            </w:r>
          </w:p>
        </w:tc>
        <w:tc>
          <w:tcPr>
            <w:tcW w:type="dxa" w:w="1263"/>
          </w:tcPr>
          <w:p>
            <w:r>
              <w:t>Arabic</w:t>
            </w:r>
          </w:p>
        </w:tc>
        <w:tc>
          <w:tcPr>
            <w:tcW w:type="dxa" w:w="1263"/>
          </w:tcPr>
          <w:p>
            <w:r>
              <w:t>5,000</w:t>
            </w:r>
          </w:p>
        </w:tc>
        <w:tc>
          <w:tcPr>
            <w:tcW w:type="dxa" w:w="1263"/>
          </w:tcPr>
          <w:p>
            <w:r>
              <w:t>3,648</w:t>
            </w:r>
          </w:p>
        </w:tc>
        <w:tc>
          <w:tcPr>
            <w:tcW w:type="dxa" w:w="1263"/>
          </w:tcPr>
          <w:p>
            <w:r>
              <w:t>1,020</w:t>
            </w:r>
          </w:p>
        </w:tc>
        <w:tc>
          <w:tcPr>
            <w:tcW w:type="dxa" w:w="1263"/>
          </w:tcPr>
          <w:p>
            <w:r>
              <w:t>78.15%</w:t>
            </w:r>
          </w:p>
        </w:tc>
        <w:tc>
          <w:tcPr>
            <w:tcW w:type="dxa" w:w="1263"/>
          </w:tcPr>
          <w:p>
            <w:r>
              <w:t>20.40%</w:t>
            </w:r>
          </w:p>
        </w:tc>
      </w:tr>
      <w:tr>
        <w:tc>
          <w:tcPr>
            <w:tcW w:type="dxa" w:w="1263"/>
          </w:tcPr>
          <w:p>
            <w:r>
              <w:t>LLaMA 3 8B</w:t>
            </w:r>
          </w:p>
        </w:tc>
        <w:tc>
          <w:tcPr>
            <w:tcW w:type="dxa" w:w="1263"/>
          </w:tcPr>
          <w:p>
            <w:r>
              <w:t>Chinese</w:t>
            </w:r>
          </w:p>
        </w:tc>
        <w:tc>
          <w:tcPr>
            <w:tcW w:type="dxa" w:w="1263"/>
          </w:tcPr>
          <w:p>
            <w:r>
              <w:t>5,000</w:t>
            </w:r>
          </w:p>
        </w:tc>
        <w:tc>
          <w:tcPr>
            <w:tcW w:type="dxa" w:w="1263"/>
          </w:tcPr>
          <w:p>
            <w:r>
              <w:t>2,400</w:t>
            </w:r>
          </w:p>
        </w:tc>
        <w:tc>
          <w:tcPr>
            <w:tcW w:type="dxa" w:w="1263"/>
          </w:tcPr>
          <w:p>
            <w:r>
              <w:t>2,179</w:t>
            </w:r>
          </w:p>
        </w:tc>
        <w:tc>
          <w:tcPr>
            <w:tcW w:type="dxa" w:w="1263"/>
          </w:tcPr>
          <w:p>
            <w:r>
              <w:t>52.41%</w:t>
            </w:r>
          </w:p>
        </w:tc>
        <w:tc>
          <w:tcPr>
            <w:tcW w:type="dxa" w:w="1263"/>
          </w:tcPr>
          <w:p>
            <w:r>
              <w:t>43.58%</w:t>
            </w:r>
          </w:p>
        </w:tc>
      </w:tr>
      <w:tr>
        <w:tc>
          <w:tcPr>
            <w:tcW w:type="dxa" w:w="1263"/>
          </w:tcPr>
          <w:p>
            <w:r>
              <w:t>LLaMA 3 8B</w:t>
            </w:r>
          </w:p>
        </w:tc>
        <w:tc>
          <w:tcPr>
            <w:tcW w:type="dxa" w:w="1263"/>
          </w:tcPr>
          <w:p>
            <w:r>
              <w:t>Urdu</w:t>
            </w:r>
          </w:p>
        </w:tc>
        <w:tc>
          <w:tcPr>
            <w:tcW w:type="dxa" w:w="1263"/>
          </w:tcPr>
          <w:p>
            <w:r>
              <w:t>5,000</w:t>
            </w:r>
          </w:p>
        </w:tc>
        <w:tc>
          <w:tcPr>
            <w:tcW w:type="dxa" w:w="1263"/>
          </w:tcPr>
          <w:p>
            <w:r>
              <w:t>3,003</w:t>
            </w:r>
          </w:p>
        </w:tc>
        <w:tc>
          <w:tcPr>
            <w:tcW w:type="dxa" w:w="1263"/>
          </w:tcPr>
          <w:p>
            <w:r>
              <w:t>1,710</w:t>
            </w:r>
          </w:p>
        </w:tc>
        <w:tc>
          <w:tcPr>
            <w:tcW w:type="dxa" w:w="1263"/>
          </w:tcPr>
          <w:p>
            <w:r>
              <w:t>63.72%</w:t>
            </w:r>
          </w:p>
        </w:tc>
        <w:tc>
          <w:tcPr>
            <w:tcW w:type="dxa" w:w="1263"/>
          </w:tcPr>
          <w:p>
            <w:r>
              <w:t>34.20%</w:t>
            </w:r>
          </w:p>
        </w:tc>
      </w:tr>
    </w:tbl>
    <w:p>
      <w:pPr>
        <w:jc w:val="center"/>
      </w:pPr>
      <w:r>
        <w:rPr>
          <w:i/>
          <w:color w:val="555555"/>
          <w:sz w:val="18"/>
        </w:rPr>
        <w:t>Table 6: Experiment 3 agreement summary (all 5 models; Claude excluded). *DeepSeek and Gemma Urdu: model process failed after &lt;15 samples — rates excluded from analysis.</w:t>
      </w:r>
    </w:p>
    <w:p/>
    <w:p>
      <w:pPr>
        <w:jc w:val="center"/>
      </w:pPr>
      <w:r>
        <w:drawing>
          <wp:inline xmlns:a="http://schemas.openxmlformats.org/drawingml/2006/main" xmlns:pic="http://schemas.openxmlformats.org/drawingml/2006/picture">
            <wp:extent cx="5029200" cy="2484099"/>
            <wp:docPr id="23" name="Picture 23"/>
            <wp:cNvGraphicFramePr>
              <a:graphicFrameLocks noChangeAspect="1"/>
            </wp:cNvGraphicFramePr>
            <a:graphic>
              <a:graphicData uri="http://schemas.openxmlformats.org/drawingml/2006/picture">
                <pic:pic>
                  <pic:nvPicPr>
                    <pic:cNvPr id="0" name="agreement_rates.png"/>
                    <pic:cNvPicPr/>
                  </pic:nvPicPr>
                  <pic:blipFill>
                    <a:blip r:embed="rId31"/>
                    <a:stretch>
                      <a:fillRect/>
                    </a:stretch>
                  </pic:blipFill>
                  <pic:spPr>
                    <a:xfrm>
                      <a:off x="0" y="0"/>
                      <a:ext cx="5029200" cy="2484099"/>
                    </a:xfrm>
                    <a:prstGeom prst="rect"/>
                  </pic:spPr>
                </pic:pic>
              </a:graphicData>
            </a:graphic>
          </wp:inline>
        </w:drawing>
      </w:r>
    </w:p>
    <w:p>
      <w:pPr>
        <w:jc w:val="center"/>
      </w:pPr>
      <w:r>
        <w:rPr>
          <w:i/>
          <w:color w:val="555555"/>
          <w:sz w:val="18"/>
        </w:rPr>
        <w:t>Figure 23: Agreement rates per model and language (all 5 models). DeepSeek leads on Arabic/Chinese (~96%); LLaMA lowest on Chinese (52%). Urdu results for DeepSeek and Gemma excluded (model failures, &lt;15 samples).</w:t>
      </w:r>
    </w:p>
    <w:p/>
    <w:p>
      <w:pPr>
        <w:jc w:val="center"/>
      </w:pPr>
      <w:r>
        <w:drawing>
          <wp:inline xmlns:a="http://schemas.openxmlformats.org/drawingml/2006/main" xmlns:pic="http://schemas.openxmlformats.org/drawingml/2006/picture">
            <wp:extent cx="5029200" cy="3956761"/>
            <wp:docPr id="24" name="Picture 24"/>
            <wp:cNvGraphicFramePr>
              <a:graphicFrameLocks noChangeAspect="1"/>
            </wp:cNvGraphicFramePr>
            <a:graphic>
              <a:graphicData uri="http://schemas.openxmlformats.org/drawingml/2006/picture">
                <pic:pic>
                  <pic:nvPicPr>
                    <pic:cNvPr id="0" name="agreement_heatmap.png"/>
                    <pic:cNvPicPr/>
                  </pic:nvPicPr>
                  <pic:blipFill>
                    <a:blip r:embed="rId32"/>
                    <a:stretch>
                      <a:fillRect/>
                    </a:stretch>
                  </pic:blipFill>
                  <pic:spPr>
                    <a:xfrm>
                      <a:off x="0" y="0"/>
                      <a:ext cx="5029200" cy="3956761"/>
                    </a:xfrm>
                    <a:prstGeom prst="rect"/>
                  </pic:spPr>
                </pic:pic>
              </a:graphicData>
            </a:graphic>
          </wp:inline>
        </w:drawing>
      </w:r>
    </w:p>
    <w:p>
      <w:pPr>
        <w:jc w:val="center"/>
      </w:pPr>
      <w:r>
        <w:rPr>
          <w:i/>
          <w:color w:val="555555"/>
          <w:sz w:val="18"/>
        </w:rPr>
        <w:t>Figure 24: Agreement rate heatmap. DeepSeek/Gemini top rows show highest consistency; LLaMA bottom row is lightest.</w:t>
      </w:r>
    </w:p>
    <w:p/>
    <w:p>
      <w:pPr>
        <w:jc w:val="center"/>
      </w:pPr>
      <w:r>
        <w:drawing>
          <wp:inline xmlns:a="http://schemas.openxmlformats.org/drawingml/2006/main" xmlns:pic="http://schemas.openxmlformats.org/drawingml/2006/picture">
            <wp:extent cx="5029200" cy="1320558"/>
            <wp:docPr id="25" name="Picture 25"/>
            <wp:cNvGraphicFramePr>
              <a:graphicFrameLocks noChangeAspect="1"/>
            </wp:cNvGraphicFramePr>
            <a:graphic>
              <a:graphicData uri="http://schemas.openxmlformats.org/drawingml/2006/picture">
                <pic:pic>
                  <pic:nvPicPr>
                    <pic:cNvPr id="0" name="agreement_breakdown.png"/>
                    <pic:cNvPicPr/>
                  </pic:nvPicPr>
                  <pic:blipFill>
                    <a:blip r:embed="rId33"/>
                    <a:stretch>
                      <a:fillRect/>
                    </a:stretch>
                  </pic:blipFill>
                  <pic:spPr>
                    <a:xfrm>
                      <a:off x="0" y="0"/>
                      <a:ext cx="5029200" cy="1320558"/>
                    </a:xfrm>
                    <a:prstGeom prst="rect"/>
                  </pic:spPr>
                </pic:pic>
              </a:graphicData>
            </a:graphic>
          </wp:inline>
        </w:drawing>
      </w:r>
    </w:p>
    <w:p>
      <w:pPr>
        <w:jc w:val="center"/>
      </w:pPr>
      <w:r>
        <w:rPr>
          <w:i/>
          <w:color w:val="555555"/>
          <w:sz w:val="18"/>
        </w:rPr>
        <w:t>Figure 25: Agree/disagree counts stacked bar. LLaMA on Chinese (2,179 flips) shows the most disagreement.</w:t>
      </w:r>
    </w:p>
    <w:p/>
    <w:p>
      <w:pPr>
        <w:jc w:val="center"/>
      </w:pPr>
      <w:r>
        <w:drawing>
          <wp:inline xmlns:a="http://schemas.openxmlformats.org/drawingml/2006/main" xmlns:pic="http://schemas.openxmlformats.org/drawingml/2006/picture">
            <wp:extent cx="5029200" cy="3761227"/>
            <wp:docPr id="26" name="Picture 26"/>
            <wp:cNvGraphicFramePr>
              <a:graphicFrameLocks noChangeAspect="1"/>
            </wp:cNvGraphicFramePr>
            <a:graphic>
              <a:graphicData uri="http://schemas.openxmlformats.org/drawingml/2006/picture">
                <pic:pic>
                  <pic:nvPicPr>
                    <pic:cNvPr id="0" name="f1_vs_agreement.png"/>
                    <pic:cNvPicPr/>
                  </pic:nvPicPr>
                  <pic:blipFill>
                    <a:blip r:embed="rId34"/>
                    <a:stretch>
                      <a:fillRect/>
                    </a:stretch>
                  </pic:blipFill>
                  <pic:spPr>
                    <a:xfrm>
                      <a:off x="0" y="0"/>
                      <a:ext cx="5029200" cy="3761227"/>
                    </a:xfrm>
                    <a:prstGeom prst="rect"/>
                  </pic:spPr>
                </pic:pic>
              </a:graphicData>
            </a:graphic>
          </wp:inline>
        </w:drawing>
      </w:r>
    </w:p>
    <w:p>
      <w:pPr>
        <w:jc w:val="center"/>
      </w:pPr>
      <w:r>
        <w:rPr>
          <w:i/>
          <w:color w:val="555555"/>
          <w:sz w:val="18"/>
        </w:rPr>
        <w:t>Figure 26: Exp1 F1 vs. Exp3 agreement rate scatter (all 5 models). DeepSeek and Gemini cluster top-right; LLaMA Chinese sits lower-left.</w:t>
      </w:r>
    </w:p>
    <w:p/>
    <w:p>
      <w:pPr>
        <w:pStyle w:val="Heading2"/>
      </w:pPr>
      <w:r>
        <w:rPr>
          <w:color w:val="1A3A6B"/>
        </w:rPr>
        <w:t>8.3 Four-Category Flip Analysis</w:t>
      </w:r>
    </w:p>
    <w:p>
      <w:pPr>
        <w:pStyle w:val="ListBullet"/>
      </w:pPr>
      <w:r>
        <w:rPr>
          <w:b/>
        </w:rPr>
        <w:t xml:space="preserve">A: Correct + Upheld — </w:t>
      </w:r>
      <w:r>
        <w:t>Model was right and stays right. Best case.</w:t>
      </w:r>
    </w:p>
    <w:p>
      <w:pPr>
        <w:pStyle w:val="ListBullet"/>
      </w:pPr>
      <w:r>
        <w:rPr>
          <w:b/>
        </w:rPr>
        <w:t xml:space="preserve">B: Correct + Overruled (Harmful flip) — </w:t>
      </w:r>
      <w:r>
        <w:t>Model was right but changes to wrong label on translation.</w:t>
      </w:r>
    </w:p>
    <w:p>
      <w:pPr>
        <w:pStyle w:val="ListBullet"/>
      </w:pPr>
      <w:r>
        <w:rPr>
          <w:b/>
        </w:rPr>
        <w:t xml:space="preserve">C: Wrong + Corrected (Beneficial flip) — </w:t>
      </w:r>
      <w:r>
        <w:t>Model was wrong but self-corrects on translation.</w:t>
      </w:r>
    </w:p>
    <w:p>
      <w:pPr>
        <w:pStyle w:val="ListBullet"/>
      </w:pPr>
      <w:r>
        <w:rPr>
          <w:b/>
        </w:rPr>
        <w:t xml:space="preserve">D: Wrong + Upheld — </w:t>
      </w:r>
      <w:r>
        <w:t>Model was wrong and remains wrong. Translation did not help.</w:t>
      </w:r>
    </w:p>
    <w:p>
      <w:pPr>
        <w:jc w:val="center"/>
      </w:pPr>
      <w:r>
        <w:drawing>
          <wp:inline xmlns:a="http://schemas.openxmlformats.org/drawingml/2006/main" xmlns:pic="http://schemas.openxmlformats.org/drawingml/2006/picture">
            <wp:extent cx="5029200" cy="1094605"/>
            <wp:docPr id="27" name="Picture 27"/>
            <wp:cNvGraphicFramePr>
              <a:graphicFrameLocks noChangeAspect="1"/>
            </wp:cNvGraphicFramePr>
            <a:graphic>
              <a:graphicData uri="http://schemas.openxmlformats.org/drawingml/2006/picture">
                <pic:pic>
                  <pic:nvPicPr>
                    <pic:cNvPr id="0" name="exp3_flip_analysis_stacked.png"/>
                    <pic:cNvPicPr/>
                  </pic:nvPicPr>
                  <pic:blipFill>
                    <a:blip r:embed="rId35"/>
                    <a:stretch>
                      <a:fillRect/>
                    </a:stretch>
                  </pic:blipFill>
                  <pic:spPr>
                    <a:xfrm>
                      <a:off x="0" y="0"/>
                      <a:ext cx="5029200" cy="1094605"/>
                    </a:xfrm>
                    <a:prstGeom prst="rect"/>
                  </pic:spPr>
                </pic:pic>
              </a:graphicData>
            </a:graphic>
          </wp:inline>
        </w:drawing>
      </w:r>
    </w:p>
    <w:p>
      <w:pPr>
        <w:jc w:val="center"/>
      </w:pPr>
      <w:r>
        <w:rPr>
          <w:i/>
          <w:color w:val="555555"/>
          <w:sz w:val="18"/>
        </w:rPr>
        <w:t>Figure 27: Four flip categories per model and language.</w:t>
      </w:r>
    </w:p>
    <w:p/>
    <w:p>
      <w:pPr>
        <w:jc w:val="center"/>
      </w:pPr>
      <w:r>
        <w:drawing>
          <wp:inline xmlns:a="http://schemas.openxmlformats.org/drawingml/2006/main" xmlns:pic="http://schemas.openxmlformats.org/drawingml/2006/picture">
            <wp:extent cx="5029200" cy="1805106"/>
            <wp:docPr id="28" name="Picture 28"/>
            <wp:cNvGraphicFramePr>
              <a:graphicFrameLocks noChangeAspect="1"/>
            </wp:cNvGraphicFramePr>
            <a:graphic>
              <a:graphicData uri="http://schemas.openxmlformats.org/drawingml/2006/picture">
                <pic:pic>
                  <pic:nvPicPr>
                    <pic:cNvPr id="0" name="exp3_flip_rates.png"/>
                    <pic:cNvPicPr/>
                  </pic:nvPicPr>
                  <pic:blipFill>
                    <a:blip r:embed="rId36"/>
                    <a:stretch>
                      <a:fillRect/>
                    </a:stretch>
                  </pic:blipFill>
                  <pic:spPr>
                    <a:xfrm>
                      <a:off x="0" y="0"/>
                      <a:ext cx="5029200" cy="1805106"/>
                    </a:xfrm>
                    <a:prstGeom prst="rect"/>
                  </pic:spPr>
                </pic:pic>
              </a:graphicData>
            </a:graphic>
          </wp:inline>
        </w:drawing>
      </w:r>
    </w:p>
    <w:p>
      <w:pPr>
        <w:jc w:val="center"/>
      </w:pPr>
      <w:r>
        <w:rPr>
          <w:i/>
          <w:color w:val="555555"/>
          <w:sz w:val="18"/>
        </w:rPr>
        <w:t>Figure 28: Harmful (B) and beneficial (C) flip rates.</w:t>
      </w:r>
    </w:p>
    <w:p/>
    <w:p>
      <w:r>
        <w:br w:type="page"/>
      </w:r>
    </w:p>
    <w:p>
      <w:pPr>
        <w:pStyle w:val="Heading1"/>
      </w:pPr>
      <w:r>
        <w:rPr>
          <w:color w:val="1A3A6B"/>
        </w:rPr>
        <w:t>9. Cross-Experiment Analysis</w:t>
      </w:r>
    </w:p>
    <w:p>
      <w:pPr>
        <w:jc w:val="center"/>
      </w:pPr>
      <w:r>
        <w:drawing>
          <wp:inline xmlns:a="http://schemas.openxmlformats.org/drawingml/2006/main" xmlns:pic="http://schemas.openxmlformats.org/drawingml/2006/picture">
            <wp:extent cx="5029200" cy="1174657"/>
            <wp:docPr id="29" name="Picture 29"/>
            <wp:cNvGraphicFramePr>
              <a:graphicFrameLocks noChangeAspect="1"/>
            </wp:cNvGraphicFramePr>
            <a:graphic>
              <a:graphicData uri="http://schemas.openxmlformats.org/drawingml/2006/picture">
                <pic:pic>
                  <pic:nvPicPr>
                    <pic:cNvPr id="0" name="exp1_vs_exp2_accuracy.png"/>
                    <pic:cNvPicPr/>
                  </pic:nvPicPr>
                  <pic:blipFill>
                    <a:blip r:embed="rId37"/>
                    <a:stretch>
                      <a:fillRect/>
                    </a:stretch>
                  </pic:blipFill>
                  <pic:spPr>
                    <a:xfrm>
                      <a:off x="0" y="0"/>
                      <a:ext cx="5029200" cy="1174657"/>
                    </a:xfrm>
                    <a:prstGeom prst="rect"/>
                  </pic:spPr>
                </pic:pic>
              </a:graphicData>
            </a:graphic>
          </wp:inline>
        </w:drawing>
      </w:r>
    </w:p>
    <w:p>
      <w:pPr>
        <w:jc w:val="center"/>
      </w:pPr>
      <w:r>
        <w:rPr>
          <w:i/>
          <w:color w:val="555555"/>
          <w:sz w:val="18"/>
        </w:rPr>
        <w:t>Figure 29: Exp1 vs. Exp2 accuracy (identical by design — confirms pipeline consistency).</w:t>
      </w:r>
    </w:p>
    <w:p/>
    <w:p>
      <w:pPr>
        <w:jc w:val="both"/>
      </w:pPr>
      <w:r>
        <w:t>For posts misclassified in Exp1 and their fate in Exp3, see the four-category flip analysis in Section 8.3 (Figures 27–28), which decomposes all disagreements into confirmed-correct, harmful-flip, beneficial-flip, and confirmed-wrong categories.</w:t>
      </w:r>
    </w:p>
    <w:p>
      <w:pPr>
        <w:jc w:val="center"/>
      </w:pPr>
      <w:r>
        <w:drawing>
          <wp:inline xmlns:a="http://schemas.openxmlformats.org/drawingml/2006/main" xmlns:pic="http://schemas.openxmlformats.org/drawingml/2006/picture">
            <wp:extent cx="5029200" cy="3560323"/>
            <wp:docPr id="30" name="Picture 30"/>
            <wp:cNvGraphicFramePr>
              <a:graphicFrameLocks noChangeAspect="1"/>
            </wp:cNvGraphicFramePr>
            <a:graphic>
              <a:graphicData uri="http://schemas.openxmlformats.org/drawingml/2006/picture">
                <pic:pic>
                  <pic:nvPicPr>
                    <pic:cNvPr id="0" name="keyword_count_vs_agreement.png"/>
                    <pic:cNvPicPr/>
                  </pic:nvPicPr>
                  <pic:blipFill>
                    <a:blip r:embed="rId38"/>
                    <a:stretch>
                      <a:fillRect/>
                    </a:stretch>
                  </pic:blipFill>
                  <pic:spPr>
                    <a:xfrm>
                      <a:off x="0" y="0"/>
                      <a:ext cx="5029200" cy="3560323"/>
                    </a:xfrm>
                    <a:prstGeom prst="rect"/>
                  </pic:spPr>
                </pic:pic>
              </a:graphicData>
            </a:graphic>
          </wp:inline>
        </w:drawing>
      </w:r>
    </w:p>
    <w:p>
      <w:pPr>
        <w:jc w:val="center"/>
      </w:pPr>
      <w:r>
        <w:rPr>
          <w:i/>
          <w:color w:val="555555"/>
          <w:sz w:val="18"/>
        </w:rPr>
        <w:t>Figure 30: Keyword count (Exp2) vs. agreement rate (Exp3) per model-language.</w:t>
      </w:r>
    </w:p>
    <w:p/>
    <w:p>
      <w:pPr>
        <w:jc w:val="center"/>
      </w:pPr>
      <w:r>
        <w:drawing>
          <wp:inline xmlns:a="http://schemas.openxmlformats.org/drawingml/2006/main" xmlns:pic="http://schemas.openxmlformats.org/drawingml/2006/picture">
            <wp:extent cx="5029200" cy="996948"/>
            <wp:docPr id="31" name="Picture 31"/>
            <wp:cNvGraphicFramePr>
              <a:graphicFrameLocks noChangeAspect="1"/>
            </wp:cNvGraphicFramePr>
            <a:graphic>
              <a:graphicData uri="http://schemas.openxmlformats.org/drawingml/2006/picture">
                <pic:pic>
                  <pic:nvPicPr>
                    <pic:cNvPr id="0" name="exp2_exp3_keyword_count_paired.png"/>
                    <pic:cNvPicPr/>
                  </pic:nvPicPr>
                  <pic:blipFill>
                    <a:blip r:embed="rId39"/>
                    <a:stretch>
                      <a:fillRect/>
                    </a:stretch>
                  </pic:blipFill>
                  <pic:spPr>
                    <a:xfrm>
                      <a:off x="0" y="0"/>
                      <a:ext cx="5029200" cy="996948"/>
                    </a:xfrm>
                    <a:prstGeom prst="rect"/>
                  </pic:spPr>
                </pic:pic>
              </a:graphicData>
            </a:graphic>
          </wp:inline>
        </w:drawing>
      </w:r>
    </w:p>
    <w:p>
      <w:pPr>
        <w:jc w:val="center"/>
      </w:pPr>
      <w:r>
        <w:rPr>
          <w:i/>
          <w:color w:val="555555"/>
          <w:sz w:val="18"/>
        </w:rPr>
        <w:t>Figure 31: Keyword counts Exp2 vs. Exp3 side-by-side (box plots).</w:t>
      </w:r>
    </w:p>
    <w:p/>
    <w:p>
      <w:pPr>
        <w:jc w:val="center"/>
      </w:pPr>
      <w:r>
        <w:drawing>
          <wp:inline xmlns:a="http://schemas.openxmlformats.org/drawingml/2006/main" xmlns:pic="http://schemas.openxmlformats.org/drawingml/2006/picture">
            <wp:extent cx="5029200" cy="2180374"/>
            <wp:docPr id="32" name="Picture 32"/>
            <wp:cNvGraphicFramePr>
              <a:graphicFrameLocks noChangeAspect="1"/>
            </wp:cNvGraphicFramePr>
            <a:graphic>
              <a:graphicData uri="http://schemas.openxmlformats.org/drawingml/2006/picture">
                <pic:pic>
                  <pic:nvPicPr>
                    <pic:cNvPr id="0" name="exp2_exp3_top_keywords_comparison.png"/>
                    <pic:cNvPicPr/>
                  </pic:nvPicPr>
                  <pic:blipFill>
                    <a:blip r:embed="rId40"/>
                    <a:stretch>
                      <a:fillRect/>
                    </a:stretch>
                  </pic:blipFill>
                  <pic:spPr>
                    <a:xfrm>
                      <a:off x="0" y="0"/>
                      <a:ext cx="5029200" cy="2180374"/>
                    </a:xfrm>
                    <a:prstGeom prst="rect"/>
                  </pic:spPr>
                </pic:pic>
              </a:graphicData>
            </a:graphic>
          </wp:inline>
        </w:drawing>
      </w:r>
    </w:p>
    <w:p>
      <w:pPr>
        <w:jc w:val="center"/>
      </w:pPr>
      <w:r>
        <w:rPr>
          <w:i/>
          <w:color w:val="555555"/>
          <w:sz w:val="18"/>
        </w:rPr>
        <w:t>Figure 32: Top keywords cited in Exp2 vs. Exp3.</w:t>
      </w:r>
    </w:p>
    <w:p/>
    <w:p>
      <w:pPr>
        <w:jc w:val="center"/>
      </w:pPr>
      <w:r>
        <w:drawing>
          <wp:inline xmlns:a="http://schemas.openxmlformats.org/drawingml/2006/main" xmlns:pic="http://schemas.openxmlformats.org/drawingml/2006/picture">
            <wp:extent cx="5029200" cy="2744571"/>
            <wp:docPr id="33" name="Picture 33"/>
            <wp:cNvGraphicFramePr>
              <a:graphicFrameLocks noChangeAspect="1"/>
            </wp:cNvGraphicFramePr>
            <a:graphic>
              <a:graphicData uri="http://schemas.openxmlformats.org/drawingml/2006/picture">
                <pic:pic>
                  <pic:nvPicPr>
                    <pic:cNvPr id="0" name="exp2_exp3_keyword_jaccard.png"/>
                    <pic:cNvPicPr/>
                  </pic:nvPicPr>
                  <pic:blipFill>
                    <a:blip r:embed="rId41"/>
                    <a:stretch>
                      <a:fillRect/>
                    </a:stretch>
                  </pic:blipFill>
                  <pic:spPr>
                    <a:xfrm>
                      <a:off x="0" y="0"/>
                      <a:ext cx="5029200" cy="2744571"/>
                    </a:xfrm>
                    <a:prstGeom prst="rect"/>
                  </pic:spPr>
                </pic:pic>
              </a:graphicData>
            </a:graphic>
          </wp:inline>
        </w:drawing>
      </w:r>
    </w:p>
    <w:p>
      <w:pPr>
        <w:jc w:val="center"/>
      </w:pPr>
      <w:r>
        <w:rPr>
          <w:i/>
          <w:color w:val="555555"/>
          <w:sz w:val="18"/>
        </w:rPr>
        <w:t>Figure 33: Jaccard similarity between Exp2 and Exp3 keyword sets. Among online models, Gemini &gt; GPT-4o-mini.</w:t>
      </w:r>
    </w:p>
    <w:p/>
    <w:p>
      <w:pPr>
        <w:jc w:val="center"/>
      </w:pPr>
      <w:r>
        <w:drawing>
          <wp:inline xmlns:a="http://schemas.openxmlformats.org/drawingml/2006/main" xmlns:pic="http://schemas.openxmlformats.org/drawingml/2006/picture">
            <wp:extent cx="5029200" cy="1485900"/>
            <wp:docPr id="34" name="Picture 34"/>
            <wp:cNvGraphicFramePr>
              <a:graphicFrameLocks noChangeAspect="1"/>
            </wp:cNvGraphicFramePr>
            <a:graphic>
              <a:graphicData uri="http://schemas.openxmlformats.org/drawingml/2006/picture">
                <pic:pic>
                  <pic:nvPicPr>
                    <pic:cNvPr id="0" name="exp2_exp3_kw_count_scatter.png"/>
                    <pic:cNvPicPr/>
                  </pic:nvPicPr>
                  <pic:blipFill>
                    <a:blip r:embed="rId42"/>
                    <a:stretch>
                      <a:fillRect/>
                    </a:stretch>
                  </pic:blipFill>
                  <pic:spPr>
                    <a:xfrm>
                      <a:off x="0" y="0"/>
                      <a:ext cx="5029200" cy="1485900"/>
                    </a:xfrm>
                    <a:prstGeom prst="rect"/>
                  </pic:spPr>
                </pic:pic>
              </a:graphicData>
            </a:graphic>
          </wp:inline>
        </w:drawing>
      </w:r>
    </w:p>
    <w:p>
      <w:pPr>
        <w:jc w:val="center"/>
      </w:pPr>
      <w:r>
        <w:rPr>
          <w:i/>
          <w:color w:val="555555"/>
          <w:sz w:val="18"/>
        </w:rPr>
        <w:t>Figure 34: Hexbin: Exp2 keyword count vs. Exp3 keyword count, coloured by agreement.</w:t>
      </w:r>
    </w:p>
    <w:p/>
    <w:p>
      <w:pPr>
        <w:jc w:val="center"/>
      </w:pPr>
      <w:r>
        <w:drawing>
          <wp:inline xmlns:a="http://schemas.openxmlformats.org/drawingml/2006/main" xmlns:pic="http://schemas.openxmlformats.org/drawingml/2006/picture">
            <wp:extent cx="5029200" cy="2240672"/>
            <wp:docPr id="35" name="Picture 35"/>
            <wp:cNvGraphicFramePr>
              <a:graphicFrameLocks noChangeAspect="1"/>
            </wp:cNvGraphicFramePr>
            <a:graphic>
              <a:graphicData uri="http://schemas.openxmlformats.org/drawingml/2006/picture">
                <pic:pic>
                  <pic:nvPicPr>
                    <pic:cNvPr id="0" name="exp2_exp3_kw_quadrant_bars.png"/>
                    <pic:cNvPicPr/>
                  </pic:nvPicPr>
                  <pic:blipFill>
                    <a:blip r:embed="rId43"/>
                    <a:stretch>
                      <a:fillRect/>
                    </a:stretch>
                  </pic:blipFill>
                  <pic:spPr>
                    <a:xfrm>
                      <a:off x="0" y="0"/>
                      <a:ext cx="5029200" cy="2240672"/>
                    </a:xfrm>
                    <a:prstGeom prst="rect"/>
                  </pic:spPr>
                </pic:pic>
              </a:graphicData>
            </a:graphic>
          </wp:inline>
        </w:drawing>
      </w:r>
    </w:p>
    <w:p>
      <w:pPr>
        <w:jc w:val="center"/>
      </w:pPr>
      <w:r>
        <w:rPr>
          <w:i/>
          <w:color w:val="555555"/>
          <w:sz w:val="18"/>
        </w:rPr>
        <w:t>Figure 35: Quadrant bars: high/low Exp2 vs. Exp3 keyword counts.</w:t>
      </w:r>
    </w:p>
    <w:p/>
    <w:p>
      <w:r>
        <w:br w:type="page"/>
      </w:r>
    </w:p>
    <w:p>
      <w:pPr>
        <w:pStyle w:val="Heading1"/>
      </w:pPr>
      <w:r>
        <w:rPr>
          <w:color w:val="1A3A6B"/>
        </w:rPr>
        <w:t>10. Discussion</w:t>
      </w:r>
    </w:p>
    <w:p>
      <w:pPr>
        <w:pStyle w:val="Heading2"/>
      </w:pPr>
      <w:r>
        <w:rPr>
          <w:color w:val="1A3A6B"/>
        </w:rPr>
        <w:t>10.1 Overall Reliability and Trust</w:t>
      </w:r>
    </w:p>
    <w:tbl>
      <w:tblPr>
        <w:tblW w:type="auto" w:w="0"/>
        <w:jc w:val="center"/>
        <w:tblLook w:firstColumn="1" w:firstRow="1" w:lastColumn="0" w:lastRow="0" w:noHBand="0" w:noVBand="1" w:val="04A0"/>
      </w:tblPr>
      <w:tblGrid>
        <w:gridCol w:w="4419"/>
        <w:gridCol w:w="4419"/>
      </w:tblGrid>
      <w:tr>
        <w:tc>
          <w:tcPr>
            <w:tcW w:type="dxa" w:w="4419"/>
          </w:tcPr>
          <w:p>
            <w:pPr>
              <w:jc w:val="center"/>
            </w:pPr>
            <w:r>
              <w:drawing>
                <wp:inline xmlns:a="http://schemas.openxmlformats.org/drawingml/2006/main" xmlns:pic="http://schemas.openxmlformats.org/drawingml/2006/picture">
                  <wp:extent cx="2651760" cy="2138037"/>
                  <wp:docPr id="36" name="Picture 36"/>
                  <wp:cNvGraphicFramePr>
                    <a:graphicFrameLocks noChangeAspect="1"/>
                  </wp:cNvGraphicFramePr>
                  <a:graphic>
                    <a:graphicData uri="http://schemas.openxmlformats.org/drawingml/2006/picture">
                      <pic:pic>
                        <pic:nvPicPr>
                          <pic:cNvPr id="0" name="figure1_reliability_gap.png"/>
                          <pic:cNvPicPr/>
                        </pic:nvPicPr>
                        <pic:blipFill>
                          <a:blip r:embed="rId44"/>
                          <a:stretch>
                            <a:fillRect/>
                          </a:stretch>
                        </pic:blipFill>
                        <pic:spPr>
                          <a:xfrm>
                            <a:off x="0" y="0"/>
                            <a:ext cx="2651760" cy="2138037"/>
                          </a:xfrm>
                          <a:prstGeom prst="rect"/>
                        </pic:spPr>
                      </pic:pic>
                    </a:graphicData>
                  </a:graphic>
                </wp:inline>
              </w:drawing>
            </w:r>
          </w:p>
        </w:tc>
        <w:tc>
          <w:tcPr>
            <w:tcW w:type="dxa" w:w="4419"/>
          </w:tcPr>
          <w:p>
            <w:pPr>
              <w:jc w:val="center"/>
            </w:pPr>
            <w:r>
              <w:drawing>
                <wp:inline xmlns:a="http://schemas.openxmlformats.org/drawingml/2006/main" xmlns:pic="http://schemas.openxmlformats.org/drawingml/2006/picture">
                  <wp:extent cx="2651760" cy="2162254"/>
                  <wp:docPr id="37" name="Picture 37"/>
                  <wp:cNvGraphicFramePr>
                    <a:graphicFrameLocks noChangeAspect="1"/>
                  </wp:cNvGraphicFramePr>
                  <a:graphic>
                    <a:graphicData uri="http://schemas.openxmlformats.org/drawingml/2006/picture">
                      <pic:pic>
                        <pic:nvPicPr>
                          <pic:cNvPr id="0" name="figure1_trust_quadrant.png"/>
                          <pic:cNvPicPr/>
                        </pic:nvPicPr>
                        <pic:blipFill>
                          <a:blip r:embed="rId45"/>
                          <a:stretch>
                            <a:fillRect/>
                          </a:stretch>
                        </pic:blipFill>
                        <pic:spPr>
                          <a:xfrm>
                            <a:off x="0" y="0"/>
                            <a:ext cx="2651760" cy="2162254"/>
                          </a:xfrm>
                          <a:prstGeom prst="rect"/>
                        </pic:spPr>
                      </pic:pic>
                    </a:graphicData>
                  </a:graphic>
                </wp:inline>
              </w:drawing>
            </w:r>
          </w:p>
        </w:tc>
      </w:tr>
    </w:tbl>
    <w:p/>
    <w:p>
      <w:pPr>
        <w:jc w:val="center"/>
      </w:pPr>
      <w:r>
        <w:rPr>
          <w:i/>
          <w:color w:val="555555"/>
          <w:sz w:val="18"/>
        </w:rPr>
        <w:t>Figure 36 (left): Reliability gap — F1 difference between Chinese and Arabic/Urdu. Figure 37 (right): Trust quadrant — F1 vs. cross-lingual consistency (valid Exp3 results only). Gemini and DeepSeek cluster top-right; LLaMA lower-left; Claude excluded from Exp3.</w:t>
      </w:r>
    </w:p>
    <w:p/>
    <w:p>
      <w:pPr>
        <w:pStyle w:val="Heading2"/>
      </w:pPr>
      <w:r>
        <w:rPr>
          <w:color w:val="1A3A6B"/>
        </w:rPr>
        <w:t>10.2 Commercial APIs vs. Local Open-Weight Models</w:t>
      </w:r>
    </w:p>
    <w:p>
      <w:pPr>
        <w:jc w:val="both"/>
      </w:pPr>
      <w:r>
        <w:t>LLaMA 3 8B and Gemma 8B achieve F1 within 3–8 points of Gemini on Arabic and Urdu — viable privacy-preserving alternatives for clinical settings with data sovereignty requirements. For Chinese the gap widens to 5.7 points. DeepSeek 8B underperforms unexpectedly.</w:t>
      </w:r>
    </w:p>
    <w:p>
      <w:pPr>
        <w:pStyle w:val="Heading2"/>
      </w:pPr>
      <w:r>
        <w:rPr>
          <w:color w:val="1A3A6B"/>
        </w:rPr>
        <w:t>10.3 The Precision-Recall Trade-off in Clinical Context</w:t>
      </w:r>
    </w:p>
    <w:p>
      <w:pPr>
        <w:jc w:val="both"/>
      </w:pPr>
      <w:r>
        <w:t>False negatives (missed depression) are far more costly than false positives in screening. Gemini (high recall) is best-suited for initial screening. LLaMA 3 8B (recall=0.922 on Urdu) is the best local screening option. Claude Haiku 4.5 is entirely unsuitable. GPT-4o-mini is suitable for secondary confirmation only.</w:t>
      </w:r>
    </w:p>
    <w:p>
      <w:pPr>
        <w:pStyle w:val="Heading2"/>
      </w:pPr>
      <w:r>
        <w:rPr>
          <w:color w:val="1A3A6B"/>
        </w:rPr>
        <w:t>10.4 Cultural and Linguistic Failure Modes</w:t>
      </w:r>
    </w:p>
    <w:p>
      <w:pPr>
        <w:pStyle w:val="ListNumber"/>
      </w:pPr>
      <w:r>
        <w:rPr>
          <w:b/>
        </w:rPr>
        <w:t xml:space="preserve">Denial language: </w:t>
      </w:r>
      <w:r>
        <w:t>Surface negation overrides clinical subtext.</w:t>
      </w:r>
    </w:p>
    <w:p>
      <w:pPr>
        <w:pStyle w:val="ListNumber"/>
      </w:pPr>
      <w:r>
        <w:rPr>
          <w:b/>
        </w:rPr>
        <w:t xml:space="preserve">Religious expression false suppression: </w:t>
      </w:r>
      <w:r>
        <w:t>Islamic and other religious phrases suppress depression classification even with genuine distress signals.</w:t>
      </w:r>
    </w:p>
    <w:p>
      <w:pPr>
        <w:pStyle w:val="ListNumber"/>
      </w:pPr>
      <w:r>
        <w:rPr>
          <w:b/>
        </w:rPr>
        <w:t xml:space="preserve">Poetry exclusion over-generalisation: </w:t>
      </w:r>
      <w:r>
        <w:t>V3 exclusion rule applied to personal posts using poetic register.</w:t>
      </w:r>
    </w:p>
    <w:p>
      <w:pPr>
        <w:pStyle w:val="ListNumber"/>
      </w:pPr>
      <w:r>
        <w:rPr>
          <w:b/>
        </w:rPr>
        <w:t xml:space="preserve">Chinese cultural vocabulary gap: </w:t>
      </w:r>
      <w:r>
        <w:t>Indirect, metaphorical distress expressions systematically under-detected.</w:t>
      </w:r>
    </w:p>
    <w:p>
      <w:pPr>
        <w:pStyle w:val="Heading2"/>
      </w:pPr>
      <w:r>
        <w:rPr>
          <w:color w:val="1A3A6B"/>
        </w:rPr>
        <w:t>10.5 Cross-Lingual Consistency as Reasoning Quality Measure</w:t>
      </w:r>
    </w:p>
    <w:p>
      <w:pPr>
        <w:jc w:val="both"/>
      </w:pPr>
      <w:r>
        <w:t>Among all models with valid Exp3 results, DeepSeek 8B achieves the highest consistency on Arabic and Chinese (96%), followed by Gemini (84-94%), Gemma (88-92%), GPT-4o-mini (80-83%), and LLaMA (52-78%). LLaMA's 52% agreement on Chinese is barely above chance — effectively re-randomising its classification when shown a translation of the same post. Among online models, Gemini's higher consistency than GPT-4o-mini suggests deeper semantic grounding. A model changing its classification 17-20% of the time on translation exhibits reasoning instability with real deployment implications, even when aggregate accuracy appears high.</w:t>
      </w:r>
    </w:p>
    <w:p>
      <w:r>
        <w:br w:type="page"/>
      </w:r>
    </w:p>
    <w:p>
      <w:pPr>
        <w:pStyle w:val="Heading1"/>
      </w:pPr>
      <w:r>
        <w:rPr>
          <w:color w:val="1A3A6B"/>
        </w:rPr>
        <w:t>11. Conclusion</w:t>
      </w:r>
    </w:p>
    <w:p>
      <w:pPr>
        <w:pStyle w:val="ListNumber"/>
      </w:pPr>
      <w:r>
        <w:rPr>
          <w:b/>
        </w:rPr>
        <w:t xml:space="preserve">Chinese is hardest for all models. </w:t>
      </w:r>
      <w:r>
        <w:t>Average recall 0.38 vs. Arabic 0.74 and Urdu 0.76.</w:t>
      </w:r>
    </w:p>
    <w:p>
      <w:pPr>
        <w:pStyle w:val="ListNumber"/>
      </w:pPr>
      <w:r>
        <w:rPr>
          <w:b/>
        </w:rPr>
        <w:t xml:space="preserve">Local models match commercial APIs on Arabic/Urdu. </w:t>
      </w:r>
      <w:r>
        <w:t>LLaMA and Gemma within 3–8 F1 points of Gemini — viable for privacy-preserving deployment.</w:t>
      </w:r>
    </w:p>
    <w:p>
      <w:pPr>
        <w:pStyle w:val="ListNumber"/>
      </w:pPr>
      <w:r>
        <w:rPr>
          <w:b/>
        </w:rPr>
        <w:t xml:space="preserve">Claude Haiku 4.5 is unsuitable for screening. </w:t>
      </w:r>
      <w:r>
        <w:t>Recall as low as 23.6% on Chinese.</w:t>
      </w:r>
    </w:p>
    <w:p>
      <w:pPr>
        <w:pStyle w:val="ListNumber"/>
      </w:pPr>
      <w:r>
        <w:rPr>
          <w:b/>
        </w:rPr>
        <w:t xml:space="preserve">Keyword analysis reveals systematic misalignment. </w:t>
      </w:r>
      <w:r>
        <w:t>Denial language, religious expression, poetry, Chinese cultural vocabulary.</w:t>
      </w:r>
    </w:p>
    <w:p>
      <w:pPr>
        <w:pStyle w:val="ListNumber"/>
      </w:pPr>
      <w:r>
        <w:rPr>
          <w:b/>
        </w:rPr>
        <w:t xml:space="preserve">DeepSeek shows the highest cross-lingual consistency; LLaMA the lowest. </w:t>
      </w:r>
      <w:r>
        <w:t>DeepSeek 96% on Arabic/Chinese; LLaMA only 52% on Chinese (barely above chance). Among online models, Gemini (83-94%) &gt; GPT-4o-mini (80-83%).</w:t>
      </w:r>
    </w:p>
    <w:p>
      <w:pPr>
        <w:pStyle w:val="ListNumber"/>
      </w:pPr>
      <w:r>
        <w:rPr>
          <w:b/>
        </w:rPr>
        <w:t xml:space="preserve">Culturally grounded prompting is essential but insufficient. </w:t>
      </w:r>
      <w:r>
        <w:t>V3 improved performance substantially; systematic errors persist.</w:t>
      </w:r>
    </w:p>
    <w:p>
      <w:pPr>
        <w:jc w:val="both"/>
      </w:pPr>
      <w:r>
        <w:t>Future work: Chinese-specific prompt engineering, ensemble approaches combining Gemini (low FN) and GPT-4o-mini (low FP), and native-speaker mental health professional annotation.</w:t>
      </w:r>
    </w:p>
    <w:p>
      <w:pPr>
        <w:pStyle w:val="Heading1"/>
      </w:pPr>
      <w:r>
        <w:rPr>
          <w:color w:val="1A3A6B"/>
        </w:rPr>
        <w:t>References</w:t>
      </w:r>
    </w:p>
    <w:p>
      <w:pPr>
        <w:pStyle w:val="ListNumber"/>
      </w:pPr>
      <w:r>
        <w:t>Mohmand, R. et al. (2023). Depression Assessment in Romanized Urdu. GitHub: https://github.com/RubaMohmand/Depression-Assessment-in-RU</w:t>
      </w:r>
    </w:p>
    <w:p>
      <w:pPr>
        <w:pStyle w:val="ListNumber"/>
      </w:pPr>
      <w:r>
        <w:t>CairoDep: Arabic Social Media Depression Dataset (Cairo University).</w:t>
      </w:r>
    </w:p>
    <w:p>
      <w:pPr>
        <w:pStyle w:val="ListNumber"/>
      </w:pPr>
      <w:r>
        <w:t>Weibo Mental Health Datasets: Chinese Social Media Mental Health Corpora.</w:t>
      </w:r>
    </w:p>
    <w:p>
      <w:pPr>
        <w:pStyle w:val="ListNumber"/>
      </w:pPr>
      <w:r>
        <w:t>Cohere. (2024). Command R (command-r-08-2024). Multilingual Translation API.</w:t>
      </w:r>
    </w:p>
    <w:p>
      <w:pPr>
        <w:pStyle w:val="ListNumber"/>
      </w:pPr>
      <w:r>
        <w:t>Rana, T., Afzal, A.M., Patel, H., Lilani, D. (2026). Milestone 3. CSCI 4055, Ontario Tech University.</w:t>
      </w:r>
    </w:p>
    <w:p>
      <w:pPr>
        <w:pStyle w:val="ListNumber"/>
      </w:pPr>
      <w:r>
        <w:t>Meta AI. (2024). LLaMA 3 8B (meta-llama-3.1-8b-instruct). Open-weight language model.</w:t>
      </w:r>
    </w:p>
    <w:p>
      <w:pPr>
        <w:pStyle w:val="ListNumber"/>
      </w:pPr>
      <w:r>
        <w:t>Google DeepMind. (2024). Gemma 8B. Open-weight language model.</w:t>
      </w:r>
    </w:p>
    <w:p>
      <w:pPr>
        <w:pStyle w:val="ListNumber"/>
      </w:pPr>
      <w:r>
        <w:t>DeepSeek AI. (2024). DeepSeek 8B (deepseek-r1-0528-qwen3-8b). Open-weight multilingual model.</w:t>
      </w:r>
    </w:p>
    <w:p>
      <w:pPr>
        <w:pStyle w:val="ListNumber"/>
      </w:pPr>
      <w:r>
        <w:t>OpenAI. (2024). GPT-4o-mini. Commercial API language model.</w:t>
      </w:r>
    </w:p>
    <w:p>
      <w:pPr>
        <w:pStyle w:val="ListNumber"/>
      </w:pPr>
      <w:r>
        <w:t>Google DeepMind. (2024). Gemini 2.0 Flash. Commercial API language model.</w:t>
      </w:r>
    </w:p>
    <w:p>
      <w:pPr>
        <w:pStyle w:val="ListNumber"/>
      </w:pPr>
      <w:r>
        <w:t>Anthropic. (2025). Claude Haiku 4.5. Commercial API language model.</w:t>
      </w:r>
    </w:p>
    <w:p>
      <w:r>
        <w:br w:type="page"/>
      </w:r>
    </w:p>
    <w:p>
      <w:pPr>
        <w:pStyle w:val="Heading1"/>
      </w:pPr>
      <w:r>
        <w:rPr>
          <w:color w:val="1A3A6B"/>
        </w:rPr>
        <w:t>Appendices</w:t>
      </w:r>
    </w:p>
    <w:p>
      <w:pPr>
        <w:pStyle w:val="Heading2"/>
      </w:pPr>
      <w:r>
        <w:rPr>
          <w:color w:val="1A3A6B"/>
        </w:rPr>
        <w:t>Appendix A: Phase 1 Pilot Study Overview</w:t>
      </w:r>
    </w:p>
    <w:p>
      <w:pPr>
        <w:jc w:val="both"/>
      </w:pPr>
      <w:r>
        <w:t>Phase 1 was a 500-sample pilot (February–March 2026) designed to: validate the evaluation pipeline, compare three prompt strategies (V1, V2, V3) against each other, test a translate-then-classify approach, and characterise model behavioural profiles to inform Phase 2 design decisions.</w:t>
      </w:r>
    </w:p>
    <w:p>
      <w:pPr>
        <w:pStyle w:val="Heading3"/>
      </w:pPr>
      <w:r>
        <w:rPr>
          <w:color w:val="2C4F8A"/>
        </w:rPr>
        <w:t>A.1 Dataset</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1a3a6b"/>
          </w:tcPr>
          <w:p>
            <w:r>
              <w:rPr>
                <w:b/>
                <w:color w:val="FFFFFF"/>
              </w:rPr>
              <w:t>Language</w:t>
            </w:r>
          </w:p>
        </w:tc>
        <w:tc>
          <w:tcPr>
            <w:tcW w:type="dxa" w:w="1768"/>
            <w:shd w:val="clear" w:color="auto" w:fill="1a3a6b"/>
          </w:tcPr>
          <w:p>
            <w:r>
              <w:rPr>
                <w:b/>
                <w:color w:val="FFFFFF"/>
              </w:rPr>
              <w:t>Sample Size</w:t>
            </w:r>
          </w:p>
        </w:tc>
        <w:tc>
          <w:tcPr>
            <w:tcW w:type="dxa" w:w="1768"/>
            <w:shd w:val="clear" w:color="auto" w:fill="1a3a6b"/>
          </w:tcPr>
          <w:p>
            <w:r>
              <w:rPr>
                <w:b/>
                <w:color w:val="FFFFFF"/>
              </w:rPr>
              <w:t>Depressed</w:t>
            </w:r>
          </w:p>
        </w:tc>
        <w:tc>
          <w:tcPr>
            <w:tcW w:type="dxa" w:w="1768"/>
            <w:shd w:val="clear" w:color="auto" w:fill="1a3a6b"/>
          </w:tcPr>
          <w:p>
            <w:r>
              <w:rPr>
                <w:b/>
                <w:color w:val="FFFFFF"/>
              </w:rPr>
              <w:t>Not Depressed</w:t>
            </w:r>
          </w:p>
        </w:tc>
        <w:tc>
          <w:tcPr>
            <w:tcW w:type="dxa" w:w="1768"/>
            <w:shd w:val="clear" w:color="auto" w:fill="1a3a6b"/>
          </w:tcPr>
          <w:p>
            <w:r>
              <w:rPr>
                <w:b/>
                <w:color w:val="FFFFFF"/>
              </w:rPr>
              <w:t>Severity Labels</w:t>
            </w:r>
          </w:p>
        </w:tc>
      </w:tr>
      <w:tr>
        <w:tc>
          <w:tcPr>
            <w:tcW w:type="dxa" w:w="1768"/>
          </w:tcPr>
          <w:p>
            <w:r>
              <w:t>Romanized Urdu</w:t>
            </w:r>
          </w:p>
        </w:tc>
        <w:tc>
          <w:tcPr>
            <w:tcW w:type="dxa" w:w="1768"/>
          </w:tcPr>
          <w:p>
            <w:r>
              <w:t>500</w:t>
            </w:r>
          </w:p>
        </w:tc>
        <w:tc>
          <w:tcPr>
            <w:tcW w:type="dxa" w:w="1768"/>
          </w:tcPr>
          <w:p>
            <w:r>
              <w:t>250</w:t>
            </w:r>
          </w:p>
        </w:tc>
        <w:tc>
          <w:tcPr>
            <w:tcW w:type="dxa" w:w="1768"/>
          </w:tcPr>
          <w:p>
            <w:r>
              <w:t>250</w:t>
            </w:r>
          </w:p>
        </w:tc>
        <w:tc>
          <w:tcPr>
            <w:tcW w:type="dxa" w:w="1768"/>
          </w:tcPr>
          <w:p>
            <w:r>
              <w:t>85 mild / 86 moderate / 79 severe</w:t>
            </w:r>
          </w:p>
        </w:tc>
      </w:tr>
      <w:tr>
        <w:tc>
          <w:tcPr>
            <w:tcW w:type="dxa" w:w="1768"/>
          </w:tcPr>
          <w:p>
            <w:r>
              <w:t>Arabic (pilot)</w:t>
            </w:r>
          </w:p>
        </w:tc>
        <w:tc>
          <w:tcPr>
            <w:tcW w:type="dxa" w:w="1768"/>
          </w:tcPr>
          <w:p>
            <w:r>
              <w:t>50</w:t>
            </w:r>
          </w:p>
        </w:tc>
        <w:tc>
          <w:tcPr>
            <w:tcW w:type="dxa" w:w="1768"/>
          </w:tcPr>
          <w:p>
            <w:r>
              <w:t>25</w:t>
            </w:r>
          </w:p>
        </w:tc>
        <w:tc>
          <w:tcPr>
            <w:tcW w:type="dxa" w:w="1768"/>
          </w:tcPr>
          <w:p>
            <w:r>
              <w:t>25</w:t>
            </w:r>
          </w:p>
        </w:tc>
        <w:tc>
          <w:tcPr>
            <w:tcW w:type="dxa" w:w="1768"/>
          </w:tcPr>
          <w:p>
            <w:r>
              <w:t>Binary only</w:t>
            </w:r>
          </w:p>
        </w:tc>
      </w:tr>
    </w:tbl>
    <w:p>
      <w:pPr>
        <w:jc w:val="center"/>
      </w:pPr>
      <w:r>
        <w:rPr>
          <w:i/>
          <w:color w:val="555555"/>
          <w:sz w:val="18"/>
        </w:rPr>
        <w:t>Table A.1: Phase 1 dataset.</w:t>
      </w:r>
    </w:p>
    <w:p/>
    <w:p>
      <w:pPr>
        <w:pStyle w:val="Heading3"/>
      </w:pPr>
      <w:r>
        <w:rPr>
          <w:color w:val="2C4F8A"/>
        </w:rPr>
        <w:t>A.2 Models and Experiments</w:t>
      </w:r>
    </w:p>
    <w:p>
      <w:pPr>
        <w:pStyle w:val="ListNumber"/>
      </w:pPr>
      <w:r>
        <w:rPr>
          <w:b/>
        </w:rPr>
        <w:t xml:space="preserve">Exp 1 — V1 Prompt (Zero-Shot Baseline): </w:t>
      </w:r>
      <w:r>
        <w:t>Minimal zero-shot instruction. Establishes baseline performance.</w:t>
      </w:r>
    </w:p>
    <w:p>
      <w:pPr>
        <w:pStyle w:val="ListNumber"/>
      </w:pPr>
      <w:r>
        <w:rPr>
          <w:b/>
        </w:rPr>
        <w:t xml:space="preserve">Exp 2 — V2 Prompt (Clinical Framework): </w:t>
      </w:r>
      <w:r>
        <w:t>Enhanced with clinical indicators and exclusion rules. No examples.</w:t>
      </w:r>
    </w:p>
    <w:p>
      <w:pPr>
        <w:pStyle w:val="ListNumber"/>
      </w:pPr>
      <w:r>
        <w:rPr>
          <w:b/>
        </w:rPr>
        <w:t xml:space="preserve">Exp 3 — V2 Prompt on English Translation: </w:t>
      </w:r>
      <w:r>
        <w:t>Tests whether translate-then-classify is viable (Cohere translations).</w:t>
      </w:r>
    </w:p>
    <w:p>
      <w:pPr>
        <w:pStyle w:val="ListNumber"/>
      </w:pPr>
      <w:r>
        <w:rPr>
          <w:b/>
        </w:rPr>
        <w:t xml:space="preserve">Exp 4 — V3 Prompt (6-Example Few-Shot): </w:t>
      </w:r>
      <w:r>
        <w:t>V2 augmented with six labeled Urdu examples targeting Phase 1 failure modes. Examples verified not in test set.</w:t>
      </w:r>
    </w:p>
    <w:p>
      <w:pPr>
        <w:pStyle w:val="Heading3"/>
      </w:pPr>
      <w:r>
        <w:rPr>
          <w:color w:val="2C4F8A"/>
        </w:rPr>
        <w:t>A.3 Summary Results — Phase 1 Urdu (500 samples)</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shd w:val="clear" w:color="auto" w:fill="1a3a6b"/>
          </w:tcPr>
          <w:p>
            <w:r>
              <w:rPr>
                <w:b/>
                <w:color w:val="FFFFFF"/>
              </w:rPr>
              <w:t>Model</w:t>
            </w:r>
          </w:p>
        </w:tc>
        <w:tc>
          <w:tcPr>
            <w:tcW w:type="dxa" w:w="1105"/>
            <w:shd w:val="clear" w:color="auto" w:fill="1a3a6b"/>
          </w:tcPr>
          <w:p>
            <w:r>
              <w:rPr>
                <w:b/>
                <w:color w:val="FFFFFF"/>
              </w:rPr>
              <w:t>V1 Acc</w:t>
            </w:r>
          </w:p>
        </w:tc>
        <w:tc>
          <w:tcPr>
            <w:tcW w:type="dxa" w:w="1105"/>
            <w:shd w:val="clear" w:color="auto" w:fill="1a3a6b"/>
          </w:tcPr>
          <w:p>
            <w:r>
              <w:rPr>
                <w:b/>
                <w:color w:val="FFFFFF"/>
              </w:rPr>
              <w:t>V1 F1</w:t>
            </w:r>
          </w:p>
        </w:tc>
        <w:tc>
          <w:tcPr>
            <w:tcW w:type="dxa" w:w="1105"/>
            <w:shd w:val="clear" w:color="auto" w:fill="1a3a6b"/>
          </w:tcPr>
          <w:p>
            <w:r>
              <w:rPr>
                <w:b/>
                <w:color w:val="FFFFFF"/>
              </w:rPr>
              <w:t>V2 Acc</w:t>
            </w:r>
          </w:p>
        </w:tc>
        <w:tc>
          <w:tcPr>
            <w:tcW w:type="dxa" w:w="1105"/>
            <w:shd w:val="clear" w:color="auto" w:fill="1a3a6b"/>
          </w:tcPr>
          <w:p>
            <w:r>
              <w:rPr>
                <w:b/>
                <w:color w:val="FFFFFF"/>
              </w:rPr>
              <w:t>V2 F1</w:t>
            </w:r>
          </w:p>
        </w:tc>
        <w:tc>
          <w:tcPr>
            <w:tcW w:type="dxa" w:w="1105"/>
            <w:shd w:val="clear" w:color="auto" w:fill="1a3a6b"/>
          </w:tcPr>
          <w:p>
            <w:r>
              <w:rPr>
                <w:b/>
                <w:color w:val="FFFFFF"/>
              </w:rPr>
              <w:t>V2 (Translated EN) F1</w:t>
            </w:r>
          </w:p>
        </w:tc>
        <w:tc>
          <w:tcPr>
            <w:tcW w:type="dxa" w:w="1105"/>
            <w:shd w:val="clear" w:color="auto" w:fill="1a3a6b"/>
          </w:tcPr>
          <w:p>
            <w:r>
              <w:rPr>
                <w:b/>
                <w:color w:val="FFFFFF"/>
              </w:rPr>
              <w:t>V3 Acc</w:t>
            </w:r>
          </w:p>
        </w:tc>
        <w:tc>
          <w:tcPr>
            <w:tcW w:type="dxa" w:w="1105"/>
            <w:shd w:val="clear" w:color="auto" w:fill="1a3a6b"/>
          </w:tcPr>
          <w:p>
            <w:r>
              <w:rPr>
                <w:b/>
                <w:color w:val="FFFFFF"/>
              </w:rPr>
              <w:t>V3 F1</w:t>
            </w:r>
          </w:p>
        </w:tc>
      </w:tr>
      <w:tr>
        <w:tc>
          <w:tcPr>
            <w:tcW w:type="dxa" w:w="1105"/>
          </w:tcPr>
          <w:p>
            <w:r>
              <w:t>Gemini 2.0 Flash</w:t>
            </w:r>
          </w:p>
        </w:tc>
        <w:tc>
          <w:tcPr>
            <w:tcW w:type="dxa" w:w="1105"/>
          </w:tcPr>
          <w:p>
            <w:r>
              <w:t>0.838</w:t>
            </w:r>
          </w:p>
        </w:tc>
        <w:tc>
          <w:tcPr>
            <w:tcW w:type="dxa" w:w="1105"/>
          </w:tcPr>
          <w:p>
            <w:r>
              <w:t>0.849</w:t>
            </w:r>
          </w:p>
        </w:tc>
        <w:tc>
          <w:tcPr>
            <w:tcW w:type="dxa" w:w="1105"/>
          </w:tcPr>
          <w:p>
            <w:r>
              <w:t>0.828</w:t>
            </w:r>
          </w:p>
        </w:tc>
        <w:tc>
          <w:tcPr>
            <w:tcW w:type="dxa" w:w="1105"/>
          </w:tcPr>
          <w:p>
            <w:r>
              <w:t>0.842</w:t>
            </w:r>
          </w:p>
        </w:tc>
        <w:tc>
          <w:tcPr>
            <w:tcW w:type="dxa" w:w="1105"/>
          </w:tcPr>
          <w:p>
            <w:r>
              <w:t>0.700</w:t>
            </w:r>
          </w:p>
        </w:tc>
        <w:tc>
          <w:tcPr>
            <w:tcW w:type="dxa" w:w="1105"/>
          </w:tcPr>
          <w:p>
            <w:r>
              <w:t>0.898</w:t>
            </w:r>
          </w:p>
        </w:tc>
        <w:tc>
          <w:tcPr>
            <w:tcW w:type="dxa" w:w="1105"/>
          </w:tcPr>
          <w:p>
            <w:r>
              <w:t>0.903</w:t>
            </w:r>
          </w:p>
        </w:tc>
      </w:tr>
      <w:tr>
        <w:tc>
          <w:tcPr>
            <w:tcW w:type="dxa" w:w="1105"/>
          </w:tcPr>
          <w:p>
            <w:r>
              <w:t>GPT-4o-mini</w:t>
            </w:r>
          </w:p>
        </w:tc>
        <w:tc>
          <w:tcPr>
            <w:tcW w:type="dxa" w:w="1105"/>
          </w:tcPr>
          <w:p>
            <w:r>
              <w:t>0.844</w:t>
            </w:r>
          </w:p>
        </w:tc>
        <w:tc>
          <w:tcPr>
            <w:tcW w:type="dxa" w:w="1105"/>
          </w:tcPr>
          <w:p>
            <w:r>
              <w:t>0.851</w:t>
            </w:r>
          </w:p>
        </w:tc>
        <w:tc>
          <w:tcPr>
            <w:tcW w:type="dxa" w:w="1105"/>
          </w:tcPr>
          <w:p>
            <w:r>
              <w:t>0.840</w:t>
            </w:r>
          </w:p>
        </w:tc>
        <w:tc>
          <w:tcPr>
            <w:tcW w:type="dxa" w:w="1105"/>
          </w:tcPr>
          <w:p>
            <w:r>
              <w:t>0.823</w:t>
            </w:r>
          </w:p>
        </w:tc>
        <w:tc>
          <w:tcPr>
            <w:tcW w:type="dxa" w:w="1105"/>
          </w:tcPr>
          <w:p>
            <w:r>
              <w:t>0.651</w:t>
            </w:r>
          </w:p>
        </w:tc>
        <w:tc>
          <w:tcPr>
            <w:tcW w:type="dxa" w:w="1105"/>
          </w:tcPr>
          <w:p>
            <w:r>
              <w:t>0.886</w:t>
            </w:r>
          </w:p>
        </w:tc>
        <w:tc>
          <w:tcPr>
            <w:tcW w:type="dxa" w:w="1105"/>
          </w:tcPr>
          <w:p>
            <w:r>
              <w:t>0.878</w:t>
            </w:r>
          </w:p>
        </w:tc>
      </w:tr>
      <w:tr>
        <w:tc>
          <w:tcPr>
            <w:tcW w:type="dxa" w:w="1105"/>
          </w:tcPr>
          <w:p>
            <w:r>
              <w:t>DeepSeek Chat</w:t>
            </w:r>
          </w:p>
        </w:tc>
        <w:tc>
          <w:tcPr>
            <w:tcW w:type="dxa" w:w="1105"/>
          </w:tcPr>
          <w:p>
            <w:r>
              <w:t>0.840</w:t>
            </w:r>
          </w:p>
        </w:tc>
        <w:tc>
          <w:tcPr>
            <w:tcW w:type="dxa" w:w="1105"/>
          </w:tcPr>
          <w:p>
            <w:r>
              <w:t>0.839</w:t>
            </w:r>
          </w:p>
        </w:tc>
        <w:tc>
          <w:tcPr>
            <w:tcW w:type="dxa" w:w="1105"/>
          </w:tcPr>
          <w:p>
            <w:r>
              <w:t>0.870</w:t>
            </w:r>
          </w:p>
        </w:tc>
        <w:tc>
          <w:tcPr>
            <w:tcW w:type="dxa" w:w="1105"/>
          </w:tcPr>
          <w:p>
            <w:r>
              <w:t>0.865</w:t>
            </w:r>
          </w:p>
        </w:tc>
        <w:tc>
          <w:tcPr>
            <w:tcW w:type="dxa" w:w="1105"/>
          </w:tcPr>
          <w:p>
            <w:r>
              <w:t>0.649</w:t>
            </w:r>
          </w:p>
        </w:tc>
        <w:tc>
          <w:tcPr>
            <w:tcW w:type="dxa" w:w="1105"/>
          </w:tcPr>
          <w:p>
            <w:r>
              <w:t>0.898</w:t>
            </w:r>
          </w:p>
        </w:tc>
        <w:tc>
          <w:tcPr>
            <w:tcW w:type="dxa" w:w="1105"/>
          </w:tcPr>
          <w:p>
            <w:r>
              <w:t>0.893</w:t>
            </w:r>
          </w:p>
        </w:tc>
      </w:tr>
      <w:tr>
        <w:tc>
          <w:tcPr>
            <w:tcW w:type="dxa" w:w="1105"/>
          </w:tcPr>
          <w:p>
            <w:r>
              <w:t>Claude Haiku 4.5</w:t>
            </w:r>
          </w:p>
        </w:tc>
        <w:tc>
          <w:tcPr>
            <w:tcW w:type="dxa" w:w="1105"/>
          </w:tcPr>
          <w:p>
            <w:r>
              <w:t>0.740</w:t>
            </w:r>
          </w:p>
        </w:tc>
        <w:tc>
          <w:tcPr>
            <w:tcW w:type="dxa" w:w="1105"/>
          </w:tcPr>
          <w:p>
            <w:r>
              <w:t>0.668</w:t>
            </w:r>
          </w:p>
        </w:tc>
        <w:tc>
          <w:tcPr>
            <w:tcW w:type="dxa" w:w="1105"/>
          </w:tcPr>
          <w:p>
            <w:r>
              <w:t>0.623</w:t>
            </w:r>
          </w:p>
        </w:tc>
        <w:tc>
          <w:tcPr>
            <w:tcW w:type="dxa" w:w="1105"/>
          </w:tcPr>
          <w:p>
            <w:r>
              <w:t>0.397</w:t>
            </w:r>
          </w:p>
        </w:tc>
        <w:tc>
          <w:tcPr>
            <w:tcW w:type="dxa" w:w="1105"/>
          </w:tcPr>
          <w:p>
            <w:r>
              <w:t>0.404</w:t>
            </w:r>
          </w:p>
        </w:tc>
        <w:tc>
          <w:tcPr>
            <w:tcW w:type="dxa" w:w="1105"/>
          </w:tcPr>
          <w:p>
            <w:r>
              <w:t>—</w:t>
            </w:r>
          </w:p>
        </w:tc>
        <w:tc>
          <w:tcPr>
            <w:tcW w:type="dxa" w:w="1105"/>
          </w:tcPr>
          <w:p>
            <w:r>
              <w:t>—</w:t>
            </w:r>
          </w:p>
        </w:tc>
      </w:tr>
    </w:tbl>
    <w:p>
      <w:pPr>
        <w:jc w:val="center"/>
      </w:pPr>
      <w:r>
        <w:rPr>
          <w:i/>
          <w:color w:val="555555"/>
          <w:sz w:val="18"/>
        </w:rPr>
        <w:t>Table A.2: Phase 1 Urdu results. V3 for Claude incomplete (rate-limited).</w:t>
      </w:r>
    </w:p>
    <w:p/>
    <w:p>
      <w:pPr>
        <w:shd w:val="clear" w:color="auto" w:fill="eaf7ea"/>
      </w:pPr>
      <w:r>
        <w:rPr>
          <w:sz w:val="22"/>
        </w:rPr>
        <w:t>Key Phase 1 findings that shaped Phase 2:</w:t>
        <w:br/>
        <w:t>• V3 few-shot outperformed V2 by +3 to +7% accuracy — confirmed V3 as Phase 2 strategy.</w:t>
        <w:br/>
        <w:t>• Translation dropped F1 by 14–22 points — confirmed native-language processing as essential.</w:t>
        <w:br/>
        <w:t>• Claude's catastrophic V2 collapse (recall 52% → 25%) revealed deep safety alignment issues.</w:t>
        <w:br/>
        <w:t>• Model behavioural profiles confirmed and held at 5,000-sample scale in Phase 2.</w:t>
        <w:br/>
        <w:t>• Nine error categories identified and addressed in V3 prompt design.</w:t>
      </w:r>
    </w:p>
    <w:p/>
    <w:p>
      <w:pPr>
        <w:pStyle w:val="Heading3"/>
      </w:pPr>
      <w:r>
        <w:rPr>
          <w:color w:val="2C4F8A"/>
        </w:rPr>
        <w:t>A.4 Severity Detection Rates (Phase 1 V2)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shd w:val="clear" w:color="auto" w:fill="1a3a6b"/>
          </w:tcPr>
          <w:p>
            <w:r>
              <w:rPr>
                <w:b/>
                <w:color w:val="FFFFFF"/>
              </w:rPr>
              <w:t>Severity</w:t>
            </w:r>
          </w:p>
        </w:tc>
        <w:tc>
          <w:tcPr>
            <w:tcW w:type="dxa" w:w="1473"/>
            <w:shd w:val="clear" w:color="auto" w:fill="1a3a6b"/>
          </w:tcPr>
          <w:p>
            <w:r>
              <w:rPr>
                <w:b/>
                <w:color w:val="FFFFFF"/>
              </w:rPr>
              <w:t>Total</w:t>
            </w:r>
          </w:p>
        </w:tc>
        <w:tc>
          <w:tcPr>
            <w:tcW w:type="dxa" w:w="1473"/>
            <w:shd w:val="clear" w:color="auto" w:fill="1a3a6b"/>
          </w:tcPr>
          <w:p>
            <w:r>
              <w:rPr>
                <w:b/>
                <w:color w:val="FFFFFF"/>
              </w:rPr>
              <w:t>Gemini</w:t>
            </w:r>
          </w:p>
        </w:tc>
        <w:tc>
          <w:tcPr>
            <w:tcW w:type="dxa" w:w="1473"/>
            <w:shd w:val="clear" w:color="auto" w:fill="1a3a6b"/>
          </w:tcPr>
          <w:p>
            <w:r>
              <w:rPr>
                <w:b/>
                <w:color w:val="FFFFFF"/>
              </w:rPr>
              <w:t>GPT-4o-mini</w:t>
            </w:r>
          </w:p>
        </w:tc>
        <w:tc>
          <w:tcPr>
            <w:tcW w:type="dxa" w:w="1473"/>
            <w:shd w:val="clear" w:color="auto" w:fill="1a3a6b"/>
          </w:tcPr>
          <w:p>
            <w:r>
              <w:rPr>
                <w:b/>
                <w:color w:val="FFFFFF"/>
              </w:rPr>
              <w:t>DeepSeek</w:t>
            </w:r>
          </w:p>
        </w:tc>
        <w:tc>
          <w:tcPr>
            <w:tcW w:type="dxa" w:w="1473"/>
            <w:shd w:val="clear" w:color="auto" w:fill="1a3a6b"/>
          </w:tcPr>
          <w:p>
            <w:r>
              <w:rPr>
                <w:b/>
                <w:color w:val="FFFFFF"/>
              </w:rPr>
              <w:t>Claude</w:t>
            </w:r>
          </w:p>
        </w:tc>
      </w:tr>
      <w:tr>
        <w:tc>
          <w:tcPr>
            <w:tcW w:type="dxa" w:w="1473"/>
          </w:tcPr>
          <w:p>
            <w:r>
              <w:t>Severe</w:t>
            </w:r>
          </w:p>
        </w:tc>
        <w:tc>
          <w:tcPr>
            <w:tcW w:type="dxa" w:w="1473"/>
          </w:tcPr>
          <w:p>
            <w:r>
              <w:t>79</w:t>
            </w:r>
          </w:p>
        </w:tc>
        <w:tc>
          <w:tcPr>
            <w:tcW w:type="dxa" w:w="1473"/>
          </w:tcPr>
          <w:p>
            <w:r>
              <w:t>98.7%</w:t>
            </w:r>
          </w:p>
        </w:tc>
        <w:tc>
          <w:tcPr>
            <w:tcW w:type="dxa" w:w="1473"/>
          </w:tcPr>
          <w:p>
            <w:r>
              <w:t>93.7%</w:t>
            </w:r>
          </w:p>
        </w:tc>
        <w:tc>
          <w:tcPr>
            <w:tcW w:type="dxa" w:w="1473"/>
          </w:tcPr>
          <w:p>
            <w:r>
              <w:t>94.9%</w:t>
            </w:r>
          </w:p>
        </w:tc>
        <w:tc>
          <w:tcPr>
            <w:tcW w:type="dxa" w:w="1473"/>
          </w:tcPr>
          <w:p>
            <w:r>
              <w:t>74.7%</w:t>
            </w:r>
          </w:p>
        </w:tc>
      </w:tr>
      <w:tr>
        <w:tc>
          <w:tcPr>
            <w:tcW w:type="dxa" w:w="1473"/>
          </w:tcPr>
          <w:p>
            <w:r>
              <w:t>Moderate</w:t>
            </w:r>
          </w:p>
        </w:tc>
        <w:tc>
          <w:tcPr>
            <w:tcW w:type="dxa" w:w="1473"/>
          </w:tcPr>
          <w:p>
            <w:r>
              <w:t>86</w:t>
            </w:r>
          </w:p>
        </w:tc>
        <w:tc>
          <w:tcPr>
            <w:tcW w:type="dxa" w:w="1473"/>
          </w:tcPr>
          <w:p>
            <w:r>
              <w:t>89.5%</w:t>
            </w:r>
          </w:p>
        </w:tc>
        <w:tc>
          <w:tcPr>
            <w:tcW w:type="dxa" w:w="1473"/>
          </w:tcPr>
          <w:p>
            <w:r>
              <w:t>95.3%</w:t>
            </w:r>
          </w:p>
        </w:tc>
        <w:tc>
          <w:tcPr>
            <w:tcW w:type="dxa" w:w="1473"/>
          </w:tcPr>
          <w:p>
            <w:r>
              <w:t>88.4%</w:t>
            </w:r>
          </w:p>
        </w:tc>
        <w:tc>
          <w:tcPr>
            <w:tcW w:type="dxa" w:w="1473"/>
          </w:tcPr>
          <w:p>
            <w:r>
              <w:t>50.0%</w:t>
            </w:r>
          </w:p>
        </w:tc>
      </w:tr>
      <w:tr>
        <w:tc>
          <w:tcPr>
            <w:tcW w:type="dxa" w:w="1473"/>
          </w:tcPr>
          <w:p>
            <w:r>
              <w:t>Mild</w:t>
            </w:r>
          </w:p>
        </w:tc>
        <w:tc>
          <w:tcPr>
            <w:tcW w:type="dxa" w:w="1473"/>
          </w:tcPr>
          <w:p>
            <w:r>
              <w:t>85</w:t>
            </w:r>
          </w:p>
        </w:tc>
        <w:tc>
          <w:tcPr>
            <w:tcW w:type="dxa" w:w="1473"/>
          </w:tcPr>
          <w:p>
            <w:r>
              <w:t>84.7%</w:t>
            </w:r>
          </w:p>
        </w:tc>
        <w:tc>
          <w:tcPr>
            <w:tcW w:type="dxa" w:w="1473"/>
          </w:tcPr>
          <w:p>
            <w:r>
              <w:t>77.6%</w:t>
            </w:r>
          </w:p>
        </w:tc>
        <w:tc>
          <w:tcPr>
            <w:tcW w:type="dxa" w:w="1473"/>
          </w:tcPr>
          <w:p>
            <w:r>
              <w:t>68.2%</w:t>
            </w:r>
          </w:p>
        </w:tc>
        <w:tc>
          <w:tcPr>
            <w:tcW w:type="dxa" w:w="1473"/>
          </w:tcPr>
          <w:p>
            <w:r>
              <w:t>34.1%</w:t>
            </w:r>
          </w:p>
        </w:tc>
      </w:tr>
      <w:tr>
        <w:tc>
          <w:tcPr>
            <w:tcW w:type="dxa" w:w="1473"/>
          </w:tcPr>
          <w:p>
            <w:r>
              <w:t>Non-Depression</w:t>
            </w:r>
          </w:p>
        </w:tc>
        <w:tc>
          <w:tcPr>
            <w:tcW w:type="dxa" w:w="1473"/>
          </w:tcPr>
          <w:p>
            <w:r>
              <w:t>250</w:t>
            </w:r>
          </w:p>
        </w:tc>
        <w:tc>
          <w:tcPr>
            <w:tcW w:type="dxa" w:w="1473"/>
          </w:tcPr>
          <w:p>
            <w:r>
              <w:t>74.0% spec.</w:t>
            </w:r>
          </w:p>
        </w:tc>
        <w:tc>
          <w:tcPr>
            <w:tcW w:type="dxa" w:w="1473"/>
          </w:tcPr>
          <w:p>
            <w:r>
              <w:t>93.6% spec.</w:t>
            </w:r>
          </w:p>
        </w:tc>
        <w:tc>
          <w:tcPr>
            <w:tcW w:type="dxa" w:w="1473"/>
          </w:tcPr>
          <w:p>
            <w:r>
              <w:t>90.4% spec.</w:t>
            </w:r>
          </w:p>
        </w:tc>
        <w:tc>
          <w:tcPr>
            <w:tcW w:type="dxa" w:w="1473"/>
          </w:tcPr>
          <w:p>
            <w:r>
              <w:t>99.6% spec.</w:t>
            </w:r>
          </w:p>
        </w:tc>
      </w:tr>
    </w:tbl>
    <w:p>
      <w:pPr>
        <w:jc w:val="center"/>
      </w:pPr>
      <w:r>
        <w:rPr>
          <w:i/>
          <w:color w:val="555555"/>
          <w:sz w:val="18"/>
        </w:rPr>
        <w:t>Table A.3: Severity-stratified detection rates (V2 prompt, 500 Urdu samples).</w:t>
      </w:r>
    </w:p>
    <w:p/>
    <w:p>
      <w:pPr>
        <w:pStyle w:val="Heading3"/>
      </w:pPr>
      <w:r>
        <w:rPr>
          <w:color w:val="2C4F8A"/>
        </w:rPr>
        <w:t>A.5 Translation Impact (V2 Native Urdu vs. English)</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1a3a6b"/>
          </w:tcPr>
          <w:p>
            <w:r>
              <w:rPr>
                <w:b/>
                <w:color w:val="FFFFFF"/>
              </w:rPr>
              <w:t>Model</w:t>
            </w:r>
          </w:p>
        </w:tc>
        <w:tc>
          <w:tcPr>
            <w:tcW w:type="dxa" w:w="1263"/>
            <w:shd w:val="clear" w:color="auto" w:fill="1a3a6b"/>
          </w:tcPr>
          <w:p>
            <w:r>
              <w:rPr>
                <w:b/>
                <w:color w:val="FFFFFF"/>
              </w:rPr>
              <w:t>Native F1</w:t>
            </w:r>
          </w:p>
        </w:tc>
        <w:tc>
          <w:tcPr>
            <w:tcW w:type="dxa" w:w="1263"/>
            <w:shd w:val="clear" w:color="auto" w:fill="1a3a6b"/>
          </w:tcPr>
          <w:p>
            <w:r>
              <w:rPr>
                <w:b/>
                <w:color w:val="FFFFFF"/>
              </w:rPr>
              <w:t>Translated F1</w:t>
            </w:r>
          </w:p>
        </w:tc>
        <w:tc>
          <w:tcPr>
            <w:tcW w:type="dxa" w:w="1263"/>
            <w:shd w:val="clear" w:color="auto" w:fill="1a3a6b"/>
          </w:tcPr>
          <w:p>
            <w:r>
              <w:rPr>
                <w:b/>
                <w:color w:val="FFFFFF"/>
              </w:rPr>
              <w:t>F1 Drop</w:t>
            </w:r>
          </w:p>
        </w:tc>
        <w:tc>
          <w:tcPr>
            <w:tcW w:type="dxa" w:w="1263"/>
            <w:shd w:val="clear" w:color="auto" w:fill="1a3a6b"/>
          </w:tcPr>
          <w:p>
            <w:r>
              <w:rPr>
                <w:b/>
                <w:color w:val="FFFFFF"/>
              </w:rPr>
              <w:t>Native Recall</w:t>
            </w:r>
          </w:p>
        </w:tc>
        <w:tc>
          <w:tcPr>
            <w:tcW w:type="dxa" w:w="1263"/>
            <w:shd w:val="clear" w:color="auto" w:fill="1a3a6b"/>
          </w:tcPr>
          <w:p>
            <w:r>
              <w:rPr>
                <w:b/>
                <w:color w:val="FFFFFF"/>
              </w:rPr>
              <w:t>Translated Recall</w:t>
            </w:r>
          </w:p>
        </w:tc>
        <w:tc>
          <w:tcPr>
            <w:tcW w:type="dxa" w:w="1263"/>
            <w:shd w:val="clear" w:color="auto" w:fill="1a3a6b"/>
          </w:tcPr>
          <w:p>
            <w:r>
              <w:rPr>
                <w:b/>
                <w:color w:val="FFFFFF"/>
              </w:rPr>
              <w:t>Recall Drop</w:t>
            </w:r>
          </w:p>
        </w:tc>
      </w:tr>
      <w:tr>
        <w:tc>
          <w:tcPr>
            <w:tcW w:type="dxa" w:w="1263"/>
          </w:tcPr>
          <w:p>
            <w:r>
              <w:t>Gemini</w:t>
            </w:r>
          </w:p>
        </w:tc>
        <w:tc>
          <w:tcPr>
            <w:tcW w:type="dxa" w:w="1263"/>
          </w:tcPr>
          <w:p>
            <w:r>
              <w:t>0.842</w:t>
            </w:r>
          </w:p>
        </w:tc>
        <w:tc>
          <w:tcPr>
            <w:tcW w:type="dxa" w:w="1263"/>
          </w:tcPr>
          <w:p>
            <w:r>
              <w:t>0.700</w:t>
            </w:r>
          </w:p>
        </w:tc>
        <w:tc>
          <w:tcPr>
            <w:tcW w:type="dxa" w:w="1263"/>
          </w:tcPr>
          <w:p>
            <w:r>
              <w:t>−0.142</w:t>
            </w:r>
          </w:p>
        </w:tc>
        <w:tc>
          <w:tcPr>
            <w:tcW w:type="dxa" w:w="1263"/>
          </w:tcPr>
          <w:p>
            <w:r>
              <w:t>0.916</w:t>
            </w:r>
          </w:p>
        </w:tc>
        <w:tc>
          <w:tcPr>
            <w:tcW w:type="dxa" w:w="1263"/>
          </w:tcPr>
          <w:p>
            <w:r>
              <w:t>0.596</w:t>
            </w:r>
          </w:p>
        </w:tc>
        <w:tc>
          <w:tcPr>
            <w:tcW w:type="dxa" w:w="1263"/>
          </w:tcPr>
          <w:p>
            <w:r>
              <w:t>−0.320</w:t>
            </w:r>
          </w:p>
        </w:tc>
      </w:tr>
      <w:tr>
        <w:tc>
          <w:tcPr>
            <w:tcW w:type="dxa" w:w="1263"/>
          </w:tcPr>
          <w:p>
            <w:r>
              <w:t>GPT-4o-mini</w:t>
            </w:r>
          </w:p>
        </w:tc>
        <w:tc>
          <w:tcPr>
            <w:tcW w:type="dxa" w:w="1263"/>
          </w:tcPr>
          <w:p>
            <w:r>
              <w:t>0.823</w:t>
            </w:r>
          </w:p>
        </w:tc>
        <w:tc>
          <w:tcPr>
            <w:tcW w:type="dxa" w:w="1263"/>
          </w:tcPr>
          <w:p>
            <w:r>
              <w:t>0.651</w:t>
            </w:r>
          </w:p>
        </w:tc>
        <w:tc>
          <w:tcPr>
            <w:tcW w:type="dxa" w:w="1263"/>
          </w:tcPr>
          <w:p>
            <w:r>
              <w:t>−0.172</w:t>
            </w:r>
          </w:p>
        </w:tc>
        <w:tc>
          <w:tcPr>
            <w:tcW w:type="dxa" w:w="1263"/>
          </w:tcPr>
          <w:p>
            <w:r>
              <w:t>0.744</w:t>
            </w:r>
          </w:p>
        </w:tc>
        <w:tc>
          <w:tcPr>
            <w:tcW w:type="dxa" w:w="1263"/>
          </w:tcPr>
          <w:p>
            <w:r>
              <w:t>0.512</w:t>
            </w:r>
          </w:p>
        </w:tc>
        <w:tc>
          <w:tcPr>
            <w:tcW w:type="dxa" w:w="1263"/>
          </w:tcPr>
          <w:p>
            <w:r>
              <w:t>−0.232</w:t>
            </w:r>
          </w:p>
        </w:tc>
      </w:tr>
      <w:tr>
        <w:tc>
          <w:tcPr>
            <w:tcW w:type="dxa" w:w="1263"/>
          </w:tcPr>
          <w:p>
            <w:r>
              <w:t>DeepSeek</w:t>
            </w:r>
          </w:p>
        </w:tc>
        <w:tc>
          <w:tcPr>
            <w:tcW w:type="dxa" w:w="1263"/>
          </w:tcPr>
          <w:p>
            <w:r>
              <w:t>0.865</w:t>
            </w:r>
          </w:p>
        </w:tc>
        <w:tc>
          <w:tcPr>
            <w:tcW w:type="dxa" w:w="1263"/>
          </w:tcPr>
          <w:p>
            <w:r>
              <w:t>0.649</w:t>
            </w:r>
          </w:p>
        </w:tc>
        <w:tc>
          <w:tcPr>
            <w:tcW w:type="dxa" w:w="1263"/>
          </w:tcPr>
          <w:p>
            <w:r>
              <w:t>−0.216</w:t>
            </w:r>
          </w:p>
        </w:tc>
        <w:tc>
          <w:tcPr>
            <w:tcW w:type="dxa" w:w="1263"/>
          </w:tcPr>
          <w:p>
            <w:r>
              <w:t>0.836</w:t>
            </w:r>
          </w:p>
        </w:tc>
        <w:tc>
          <w:tcPr>
            <w:tcW w:type="dxa" w:w="1263"/>
          </w:tcPr>
          <w:p>
            <w:r>
              <w:t>0.500</w:t>
            </w:r>
          </w:p>
        </w:tc>
        <w:tc>
          <w:tcPr>
            <w:tcW w:type="dxa" w:w="1263"/>
          </w:tcPr>
          <w:p>
            <w:r>
              <w:t>−0.336</w:t>
            </w:r>
          </w:p>
        </w:tc>
      </w:tr>
      <w:tr>
        <w:tc>
          <w:tcPr>
            <w:tcW w:type="dxa" w:w="1263"/>
          </w:tcPr>
          <w:p>
            <w:r>
              <w:t>Claude</w:t>
            </w:r>
          </w:p>
        </w:tc>
        <w:tc>
          <w:tcPr>
            <w:tcW w:type="dxa" w:w="1263"/>
          </w:tcPr>
          <w:p>
            <w:r>
              <w:t>0.397</w:t>
            </w:r>
          </w:p>
        </w:tc>
        <w:tc>
          <w:tcPr>
            <w:tcW w:type="dxa" w:w="1263"/>
          </w:tcPr>
          <w:p>
            <w:r>
              <w:t>0.404</w:t>
            </w:r>
          </w:p>
        </w:tc>
        <w:tc>
          <w:tcPr>
            <w:tcW w:type="dxa" w:w="1263"/>
          </w:tcPr>
          <w:p>
            <w:r>
              <w:t>+0.007</w:t>
            </w:r>
          </w:p>
        </w:tc>
        <w:tc>
          <w:tcPr>
            <w:tcW w:type="dxa" w:w="1263"/>
          </w:tcPr>
          <w:p>
            <w:r>
              <w:t>0.249</w:t>
            </w:r>
          </w:p>
        </w:tc>
        <w:tc>
          <w:tcPr>
            <w:tcW w:type="dxa" w:w="1263"/>
          </w:tcPr>
          <w:p>
            <w:r>
              <w:t>0.256</w:t>
            </w:r>
          </w:p>
        </w:tc>
        <w:tc>
          <w:tcPr>
            <w:tcW w:type="dxa" w:w="1263"/>
          </w:tcPr>
          <w:p>
            <w:r>
              <w:t>+0.007</w:t>
            </w:r>
          </w:p>
        </w:tc>
      </w:tr>
    </w:tbl>
    <w:p>
      <w:pPr>
        <w:jc w:val="center"/>
      </w:pPr>
      <w:r>
        <w:rPr>
          <w:i/>
          <w:color w:val="555555"/>
          <w:sz w:val="18"/>
        </w:rPr>
        <w:t>Table A.4: Translation experiment results. Best native performers suffer largest drops.</w:t>
      </w:r>
    </w:p>
    <w:p/>
    <w:p>
      <w:r>
        <w:br w:type="page"/>
      </w:r>
    </w:p>
    <w:p>
      <w:pPr>
        <w:pStyle w:val="Heading2"/>
      </w:pPr>
      <w:r>
        <w:rPr>
          <w:color w:val="1A3A6B"/>
        </w:rPr>
        <w:t>Appendix B: Prompt Development History (V1 → V2 → V3)</w:t>
      </w:r>
    </w:p>
    <w:p>
      <w:pPr>
        <w:jc w:val="both"/>
      </w:pPr>
      <w:r>
        <w:t>All prompts are defined in evaluation/prompts.py. The following subsections present each classification prompt in full, in development order.</w:t>
      </w:r>
    </w:p>
    <w:p>
      <w:pPr>
        <w:pStyle w:val="Heading3"/>
      </w:pPr>
      <w:r>
        <w:rPr>
          <w:color w:val="2C4F8A"/>
        </w:rPr>
        <w:t>B.1 Prompt V1 — Zero-Shot Baseline</w:t>
      </w:r>
    </w:p>
    <w:p>
      <w:pPr>
        <w:jc w:val="both"/>
      </w:pPr>
      <w:r>
        <w:t>Minimal zero-shot instruction. No clinical framework, no examples, no language-specific guidance. Used as the V1 baseline condition in Phase 1.</w:t>
      </w:r>
    </w:p>
    <w:p>
      <w:pPr>
        <w:shd w:val="clear" w:color="auto" w:fill="1a3a6b"/>
      </w:pPr>
      <w:r>
        <w:rPr>
          <w:rFonts w:ascii="Courier New" w:hAnsi="Courier New"/>
          <w:b/>
          <w:color w:val="FFFFFF"/>
          <w:sz w:val="16"/>
        </w:rPr>
        <w:t>evaluation/prompts.py — CLASSIFICATION_PROMPT_V1</w:t>
      </w:r>
    </w:p>
    <w:p>
      <w:pPr>
        <w:shd w:val="clear" w:color="auto" w:fill="f4f4f4"/>
      </w:pPr>
      <w:r>
        <w:rPr>
          <w:rFonts w:ascii="Courier New" w:hAnsi="Courier New"/>
          <w:sz w:val="16"/>
        </w:rPr>
        <w:t>You are evaluating a social media post for signs of depression.</w:t>
        <w:br/>
        <w:br/>
        <w:t>Read the following post carefully and classify whether the author is expressing signs of depression or not.</w:t>
        <w:br/>
        <w:br/>
        <w:t>Respond with ONLY one of these two labels, nothing else:</w:t>
        <w:br/>
        <w:t>- Depressed</w:t>
        <w:br/>
        <w:t>- Not Depressed</w:t>
        <w:br/>
        <w:br/>
        <w:t>Post:</w:t>
        <w:br/>
        <w:t>"{post_text}"</w:t>
        <w:br/>
        <w:br/>
        <w:t>Classification:</w:t>
      </w:r>
    </w:p>
    <w:p/>
    <w:p>
      <w:pPr>
        <w:pStyle w:val="Heading3"/>
      </w:pPr>
      <w:r>
        <w:rPr>
          <w:color w:val="2C4F8A"/>
        </w:rPr>
        <w:t>B.2 Prompt V2 — Enhanced Clinical Framework (Zero-Shot)</w:t>
      </w:r>
    </w:p>
    <w:p>
      <w:pPr>
        <w:jc w:val="both"/>
      </w:pPr>
      <w:r>
        <w:t>First major revision: added explicit clinical depression indicators, exclusion rules for common false positive patterns, and multilingual awareness. Still zero-shot (no examples). Helped DeepSeek (+3%) but made Claude dramatically more conservative (recall 52% → 25%). Used as the V2 condition in Phase 1 and default prompt in the phase1 runner.</w:t>
      </w:r>
    </w:p>
    <w:p>
      <w:pPr>
        <w:shd w:val="clear" w:color="auto" w:fill="1a3a6b"/>
      </w:pPr>
      <w:r>
        <w:rPr>
          <w:rFonts w:ascii="Courier New" w:hAnsi="Courier New"/>
          <w:b/>
          <w:color w:val="FFFFFF"/>
          <w:sz w:val="16"/>
        </w:rPr>
        <w:t>evaluation/prompts.py — CLASSIFICATION_PROMPT_V2</w:t>
      </w:r>
    </w:p>
    <w:p>
      <w:pPr>
        <w:shd w:val="clear" w:color="auto" w:fill="f4f4f4"/>
      </w:pPr>
      <w:r>
        <w:rPr>
          <w:rFonts w:ascii="Courier New" w:hAnsi="Courier New"/>
          <w:sz w:val="16"/>
        </w:rPr>
        <w:t>You are a mental health text classifier analyzing social media posts for signs of depression.</w:t>
        <w:br/>
        <w:br/>
        <w:t>Consider these indicators of depression:</w:t>
        <w:br/>
        <w:t>- Expressions of hopelessness, worthlessness, or emptiness</w:t>
        <w:br/>
        <w:t>- Social withdrawal or isolation ("no one cares", "always alone")</w:t>
        <w:br/>
        <w:t>- Loss of interest or pleasure in activities</w:t>
        <w:br/>
        <w:t>- Sleep disturbances, fatigue, or low energy</w:t>
        <w:br/>
        <w:t>- Negative self-talk or self-harm references</w:t>
        <w:br/>
        <w:t>- Persistent sadness beyond normal situational reactions</w:t>
        <w:br/>
        <w:br/>
        <w:t>Do NOT classify as depressed:</w:t>
        <w:br/>
        <w:t>- Sarcasm or dark humor without genuine distress</w:t>
        <w:br/>
        <w:t>- Temporary frustration or complaining about a specific event</w:t>
        <w:br/>
        <w:t>- Song lyrics, quotes, or reposted content</w:t>
        <w:br/>
        <w:t>- Using the word "depressed" casually ("this weather is depressing")</w:t>
        <w:br/>
        <w:br/>
        <w:t>The post may be in any language or script (including transliterated text).</w:t>
        <w:br/>
        <w:br/>
        <w:t>Classify the following post. Respond with ONLY one label:</w:t>
        <w:br/>
        <w:t>- Depressed</w:t>
        <w:br/>
        <w:t>- Not Depressed</w:t>
        <w:br/>
        <w:br/>
        <w:t>Post:</w:t>
        <w:br/>
        <w:t>"{post_text}"</w:t>
        <w:br/>
        <w:br/>
        <w:t>Classification:</w:t>
      </w:r>
    </w:p>
    <w:p/>
    <w:p>
      <w:pPr>
        <w:pStyle w:val="Heading3"/>
      </w:pPr>
      <w:r>
        <w:rPr>
          <w:color w:val="2C4F8A"/>
        </w:rPr>
        <w:t>B.3 Prompt V3 — Few-Shot with Romanized Urdu Examples</w:t>
      </w:r>
    </w:p>
    <w:p>
      <w:pPr>
        <w:jc w:val="both"/>
      </w:pPr>
      <w:r>
        <w:t>Phase 2 production prompt for Romanized Urdu. Extends V2 with six labeled examples targeting Phase 1 failure modes: behavioral/somatic depression (Ex. 1, 4, 6), political commentary FPs (Ex. 2), shayri/ghazal FPs (Ex. 3), short ambiguous posts (Ex. 5). All examples verified not present in the 5,000-sample test set (no data leakage).</w:t>
      </w:r>
    </w:p>
    <w:p>
      <w:pPr>
        <w:shd w:val="clear" w:color="auto" w:fill="1a3a6b"/>
      </w:pPr>
      <w:r>
        <w:rPr>
          <w:rFonts w:ascii="Courier New" w:hAnsi="Courier New"/>
          <w:b/>
          <w:color w:val="FFFFFF"/>
          <w:sz w:val="16"/>
        </w:rPr>
        <w:t>evaluation/prompts.py — CLASSIFICATION_PROMPT_V3 (Urdu)</w:t>
      </w:r>
    </w:p>
    <w:p>
      <w:pPr>
        <w:shd w:val="clear" w:color="auto" w:fill="f4f4f4"/>
      </w:pPr>
      <w:r>
        <w:rPr>
          <w:rFonts w:ascii="Courier New" w:hAnsi="Courier New"/>
          <w:sz w:val="16"/>
        </w:rPr>
        <w:t>You are a mental health text classifier analyzing social media posts for signs of depression.</w:t>
        <w:br/>
        <w:br/>
        <w:t>Consider these indicators of depression:</w:t>
        <w:br/>
        <w:t>- Expressions of hopelessness, worthlessness, or emptiness</w:t>
        <w:br/>
        <w:t>- Social withdrawal or isolation ("no one cares", "always alone")</w:t>
        <w:br/>
        <w:t>- Loss of interest or pleasure in activities</w:t>
        <w:br/>
        <w:t>- Sleep disturbances, fatigue, or low energy</w:t>
        <w:br/>
        <w:t>- Negative self-talk or self-harm references</w:t>
        <w:br/>
        <w:t>- Persistent sadness beyond normal situational reactions</w:t>
        <w:br/>
        <w:t>- Behavioral symptoms: lethargy, neglecting self-care, appetite/sleep changes — even without explicitly sad language</w:t>
        <w:br/>
        <w:br/>
        <w:t>Do NOT classify as depressed:</w:t>
        <w:br/>
        <w:t>- Sarcasm or dark humor without genuine distress</w:t>
        <w:br/>
        <w:t>- Temporary frustration or complaining about a specific event</w:t>
        <w:br/>
        <w:t>- Song lyrics, quotes, poetry, or reposted content</w:t>
        <w:br/>
        <w:t>- Using emotional words casually ("this weather is depressing")</w:t>
        <w:br/>
        <w:t>- Political/societal commentary that uses intense emotional language but is not self-directed</w:t>
        <w:br/>
        <w:t>- Third-person references to someone else's suffering</w:t>
        <w:br/>
        <w:br/>
        <w:t>The post may be in any language or script (including Roman Urdu, transliterated text, or code-switched text mixing languages).</w:t>
        <w:br/>
        <w:br/>
        <w:t>Here are examples to guide your classification:</w:t>
        <w:br/>
        <w:br/>
        <w:t>Example 1:</w:t>
        <w:br/>
        <w:t>Post: "aj mujhe bahut susti mehsos rahi kuch krne bilkul mod nahy"</w:t>
        <w:br/>
        <w:t>Classification: Depressed</w:t>
        <w:br/>
        <w:t>(Describes lethargy and complete lack of motivation — behavioral indicators of depression even without explicitly sad language.)</w:t>
        <w:br/>
        <w:br/>
        <w:t>Example 2:</w:t>
        <w:br/>
        <w:t>Post: "lakh g lanat hoggahi bilawal pehingi siasat j lahi wrri sindh khe mqm khe wikro krahi dio paya lanat hojahi tohinjahi taqder te begherat insan"</w:t>
        <w:br/>
        <w:t>Classification: Not Depressed</w:t>
        <w:br/>
        <w:t>(Political commentary expressing frustration about politicians. Uses strong emotional language but is about societal issues, not personal mental health.)</w:t>
        <w:br/>
        <w:br/>
        <w:t>Example 3:</w:t>
        <w:br/>
        <w:t>Post: "mera hr din teri hr rat acha hoga meri hr bat teri shayri achi hohi dekh lena gamgen ankho ek din mera janaza teri brat acha hoga"</w:t>
        <w:br/>
        <w:t>Classification: Not Depressed</w:t>
        <w:br/>
        <w:t>(Ghazal/shayri-style romantic poetry. Despite mentioning "gamgen ankho" (sorrowful eyes) and "janaza" (funeral), this is literary expression using conventional poetic vocabulary, not personal distress.)</w:t>
        <w:br/>
        <w:br/>
        <w:t>Example 4:</w:t>
        <w:br/>
        <w:t>Post: "hr pal hr sans mayosii andheron mahinn doba hahi mera dil"</w:t>
        <w:br/>
        <w:t>Classification: Depressed</w:t>
        <w:br/>
        <w:t>(Every moment, every breath, the heart drowning in despair and darkness. Although poetic in register, this expresses persistent personal hopelessness — a genuine expression of suffering, not a literary exercise.)</w:t>
        <w:br/>
        <w:br/>
        <w:t>Example 5:</w:t>
        <w:br/>
        <w:t>Post: "koyi hahi mere sath"</w:t>
        <w:br/>
        <w:t>Classification: Not Depressed</w:t>
        <w:br/>
        <w:t>(A short, ambiguous post meaning "is anyone with me" — this is a casual social query, not an expression of isolation or distress.)</w:t>
        <w:br/>
        <w:br/>
        <w:t>Example 6:</w:t>
        <w:br/>
        <w:t>Post: "mayosion saya meri zindagi hahi hr kadam thokr khata hon"</w:t>
        <w:br/>
        <w:t>Classification: Depressed</w:t>
        <w:br/>
        <w:t>(The shadow of hopelessness over my life, stumbling at every step. Expresses persistent despair and helplessness about one's own life.)</w:t>
        <w:br/>
        <w:br/>
        <w:t>Now classify the following post. Respond with ONLY one label:</w:t>
        <w:br/>
        <w:t>- Depressed</w:t>
        <w:br/>
        <w:t>- Not Depressed</w:t>
        <w:br/>
        <w:br/>
        <w:t>Post:</w:t>
        <w:br/>
        <w:t>"{post_text}"</w:t>
        <w:br/>
        <w:br/>
        <w:t>Classification:</w:t>
      </w:r>
    </w:p>
    <w:p/>
    <w:p>
      <w:r>
        <w:br w:type="page"/>
      </w:r>
    </w:p>
    <w:p>
      <w:pPr>
        <w:pStyle w:val="Heading3"/>
      </w:pPr>
      <w:r>
        <w:rPr>
          <w:color w:val="2C4F8A"/>
        </w:rPr>
        <w:t>B.4 Prompt V3 Arabic — Few-Shot with Egyptian Arabic Examples</w:t>
      </w:r>
    </w:p>
    <w:p>
      <w:pPr>
        <w:jc w:val="both"/>
      </w:pPr>
      <w:r>
        <w:t>Phase 2 production prompt for Arabic. Key Arabic-specific additions: explicit exclusion of religious phrases (الحمدالله, إن شاء الله) as everyday expressions; seasonal community posts (Ramadan, Eid) as non-personal; behavioral absence words (مبتفاعلش, مبقتش) as strong depression signals. Examples drawn from CairoDep corpus.</w:t>
      </w:r>
    </w:p>
    <w:p>
      <w:pPr>
        <w:shd w:val="clear" w:color="auto" w:fill="1a3a6b"/>
      </w:pPr>
      <w:r>
        <w:rPr>
          <w:rFonts w:ascii="Courier New" w:hAnsi="Courier New"/>
          <w:b/>
          <w:color w:val="FFFFFF"/>
          <w:sz w:val="16"/>
        </w:rPr>
        <w:t>evaluation/prompts.py — CLASSIFICATION_PROMPT_V3_ARABIC</w:t>
      </w:r>
    </w:p>
    <w:p>
      <w:pPr>
        <w:shd w:val="clear" w:color="auto" w:fill="f4f4f4"/>
      </w:pPr>
      <w:r>
        <w:rPr>
          <w:rFonts w:ascii="Courier New" w:hAnsi="Courier New"/>
          <w:sz w:val="16"/>
        </w:rPr>
        <w:t>You are a mental health text classifier analyzing social media posts for signs of depression.</w:t>
        <w:br/>
        <w:br/>
        <w:t>Consider these indicators of depression:</w:t>
        <w:br/>
        <w:t>- Expressions of hopelessness, worthlessness, or emptiness</w:t>
        <w:br/>
        <w:t>- Social withdrawal or isolation ("no one cares", "always alone")</w:t>
        <w:br/>
        <w:t>- Loss of interest or pleasure in activities</w:t>
        <w:br/>
        <w:t>- Sleep disturbances, fatigue, or low energy</w:t>
        <w:br/>
        <w:t>- Negative self-talk or self-harm references</w:t>
        <w:br/>
        <w:t>- Persistent sadness beyond normal situational reactions</w:t>
        <w:br/>
        <w:t>- Behavioral symptoms: loss of passion, neglecting responsibilities, inability to engage — even without explicitly sad language</w:t>
        <w:br/>
        <w:br/>
        <w:t>Do NOT classify as depressed:</w:t>
        <w:br/>
        <w:t>- Religious expressions or phrases (الحمد لله، إن شاء الله، السلام عليكم، يارب) — these are everyday Arabic greetings and expressions of faith, not distress</w:t>
        <w:br/>
        <w:t>- Seasonal or community posts (Ramadan greetings, holiday posts, religious hashtags) — celebratory or communal, not personal suffering</w:t>
        <w:br/>
        <w:t>- Relationship advice or venting about situational problems — temporary frustration, not clinical depression</w:t>
        <w:br/>
        <w:t>- Interactive/rhetorical questions directed at followers — social engagement, not isolation</w:t>
        <w:br/>
        <w:t>- Arabic poetry, song lyrics, or romantic language — literary expression, not personal distress</w:t>
        <w:br/>
        <w:t>- Sarcasm or dark humor without genuine emotional distress</w:t>
        <w:br/>
        <w:br/>
        <w:t>The post may be in Arabic script, Egyptian dialect (slang), standard Arabic, or a mix.</w:t>
        <w:br/>
        <w:br/>
        <w:t>Here are examples to guide your classification:</w:t>
        <w:br/>
        <w:br/>
        <w:t>Example 1:</w:t>
        <w:br/>
        <w:t>Post: "فقدت الشغف تجاه مجال عملي بسبب كذا صدمة متتالية خاصة اخر صدمة دي دمرتني نفسيا خلتني كرهت كل حاجه كنت بحب مجالي جدا وبطور نفسي فيه باستمرار حاليا مبقتش اطيق افتح كتاب او اقعد قدام فيديو"</w:t>
        <w:br/>
        <w:t>Classification: Depressed</w:t>
        <w:br/>
        <w:t>(Lost all passion for work after repeated psychological shocks — behavioral depression indicator even without the word "sad".)</w:t>
        <w:br/>
        <w:br/>
        <w:t>Example 2:</w:t>
        <w:br/>
        <w:t>Post: "الحمدالله حمدا كثيرا"</w:t>
        <w:br/>
        <w:t>Classification: Not Depressed</w:t>
        <w:br/>
        <w:t>(A short religious phrase meaning "Praise be to God." Common in Arabic social media as a simple expression of gratitude or faith.)</w:t>
        <w:br/>
        <w:br/>
        <w:t>Example 3:</w:t>
        <w:br/>
        <w:t>Post: "#رمضان_كريم يارب شهر الخير اقبل بالافراح لا تحرم اللي يرتجي منك غفران انزل علينا رحمة منك نرتاح"</w:t>
        <w:br/>
        <w:t>Classification: Not Depressed</w:t>
        <w:br/>
        <w:t>(Ramadan greeting with religious prayer. Seasonal community post — celebratory and collective, not personal distress.)</w:t>
        <w:br/>
        <w:br/>
        <w:t>Example 4:</w:t>
        <w:br/>
        <w:t>Post: "أشعر بالحزن الشديد بعد وفاة أمي وأشعر بالوحدة لأني لا أملك أصدقاء وأشعر بالخوف من أبي"</w:t>
        <w:br/>
        <w:t>Classification: Depressed</w:t>
        <w:br/>
        <w:t>(Intense sadness after bereavement, compounded by total social isolation and fear. Multiple simultaneous depression indicators.)</w:t>
        <w:br/>
        <w:br/>
        <w:t>Example 5:</w:t>
        <w:br/>
        <w:t>Post: "ايه الحاجه اللي لو حصلتك دلوقتي تخليك #سعيد"</w:t>
        <w:br/>
        <w:t>Classification: Not Depressed</w:t>
        <w:br/>
        <w:t>(Casual interactive question to followers with a happiness hashtag. Social engagement post, not personal distress.)</w:t>
        <w:br/>
        <w:br/>
        <w:t>Example 6:</w:t>
        <w:br/>
        <w:t>Post: "والحقيقة آه طلعت وقتها كنت وحشة، مش وحشة بالمعنى الحرفي، انا بس مبتفاعلش معاهم.. بخرج عشان اقعد اسمع اغاني لوحدي"</w:t>
        <w:br/>
        <w:t>Classification: Depressed</w:t>
        <w:br/>
        <w:t>(Persistent social withdrawal — not interacting with others, choosing to be alone. Behavioral isolation is a key depression indicator.)</w:t>
        <w:br/>
        <w:br/>
        <w:t>Now classify the following post. Respond with ONLY one label:</w:t>
        <w:br/>
        <w:t>- Depressed</w:t>
        <w:br/>
        <w:t>- Not Depressed</w:t>
        <w:br/>
        <w:br/>
        <w:t>Post:</w:t>
        <w:br/>
        <w:t>"{post_text}"</w:t>
        <w:br/>
        <w:br/>
        <w:t>Classification:</w:t>
      </w:r>
    </w:p>
    <w:p/>
    <w:p>
      <w:r>
        <w:br w:type="page"/>
      </w:r>
    </w:p>
    <w:p>
      <w:pPr>
        <w:pStyle w:val="Heading3"/>
      </w:pPr>
      <w:r>
        <w:rPr>
          <w:color w:val="2C4F8A"/>
        </w:rPr>
        <w:t>B.5 Prompt V3 Chinese — Few-Shot with Weibo Examples</w:t>
      </w:r>
    </w:p>
    <w:p>
      <w:pPr>
        <w:jc w:val="both"/>
      </w:pPr>
      <w:r>
        <w:t>Phase 2 production prompt for Chinese. Addresses Chinese-specific failure modes: physical illness posts, fandom/celebrity content, philosophical quotes, lifestyle posts. Also adds clinical self-disclosure vocabulary (双向情感障碍, 抑郁症, 复发) to positive indicators. Examples drawn from Weibo Depression Dataset.</w:t>
      </w:r>
    </w:p>
    <w:p>
      <w:pPr>
        <w:shd w:val="clear" w:color="auto" w:fill="1a3a6b"/>
      </w:pPr>
      <w:r>
        <w:rPr>
          <w:rFonts w:ascii="Courier New" w:hAnsi="Courier New"/>
          <w:b/>
          <w:color w:val="FFFFFF"/>
          <w:sz w:val="16"/>
        </w:rPr>
        <w:t>evaluation/prompts.py — CLASSIFICATION_PROMPT_V3_CHINESE</w:t>
      </w:r>
    </w:p>
    <w:p>
      <w:pPr>
        <w:shd w:val="clear" w:color="auto" w:fill="f4f4f4"/>
      </w:pPr>
      <w:r>
        <w:rPr>
          <w:rFonts w:ascii="Courier New" w:hAnsi="Courier New"/>
          <w:sz w:val="16"/>
        </w:rPr>
        <w:t>You are a mental health text classifier analyzing social media posts for signs of depression.</w:t>
        <w:br/>
        <w:br/>
        <w:t>Consider these indicators of depression:</w:t>
        <w:br/>
        <w:t>- Expressions of hopelessness, worthlessness, or emptiness</w:t>
        <w:br/>
        <w:t>- Social withdrawal or isolation ("no one cares", "always alone")</w:t>
        <w:br/>
        <w:t>- Loss of interest or pleasure in activities</w:t>
        <w:br/>
        <w:t>- Sleep disturbances, insomnia, or waking in the night unable to sleep</w:t>
        <w:br/>
        <w:t>- Negative self-talk or self-harm references</w:t>
        <w:br/>
        <w:t>- Persistent sadness beyond normal situational reactions</w:t>
        <w:br/>
        <w:t>- Behavioral symptoms: lethargy, neglecting self-care, appetite/sleep changes — even without explicitly sad language</w:t>
        <w:br/>
        <w:t>- Clinical self-disclosure (e.g., 双向情感障碍, 抑郁症) combined with helplessness signals</w:t>
        <w:br/>
        <w:t>- Relapse language (复发) combined with emotional distress</w:t>
        <w:br/>
        <w:br/>
        <w:t>Do NOT classify as depressed:</w:t>
        <w:br/>
        <w:t>- Temporary physical illness complaints (感冒, 发烧) — bodily discomfort is not depression</w:t>
        <w:br/>
        <w:t>- Fandom, celebrity, or online community posts — social engagement content, not personal mental health</w:t>
        <w:br/>
        <w:t>- Philosophical quotes or inspirational sayings being shared with appreciation</w:t>
        <w:br/>
        <w:t>- Lifestyle, beauty, skincare, food, or hobby posts — engaged daily life, not distress</w:t>
        <w:br/>
        <w:t>- Sarcasm or dark humor without genuine emotional suffering</w:t>
        <w:br/>
        <w:t>- Song lyrics, poetry, or quoted content</w:t>
        <w:br/>
        <w:t>- Using emotional words casually or in internet slang context</w:t>
        <w:br/>
        <w:br/>
        <w:t>The post may be in Simplified Chinese, Traditional Chinese, Pinyin, or code-switched text mixing Chinese with English.</w:t>
        <w:br/>
        <w:br/>
        <w:t>Here are examples to guide your classification:</w:t>
        <w:br/>
        <w:br/>
        <w:t>Example 1:</w:t>
        <w:br/>
        <w:t>Post: "我离崩溃只差一片羽毛的重量，多梦就罢了为什么又在凌晨醒来无法入睡，身体还一直发抖，我真的想大哭，我真的受不了了，我好可笑啊我我居然变成了这副模样"</w:t>
        <w:br/>
        <w:t>Classification: Depressed</w:t>
        <w:br/>
        <w:t>(On the verge of breakdown — persistent insomnia, trembling, overwhelming urge to cry, self-deprecation.)</w:t>
        <w:br/>
        <w:br/>
        <w:t>Example 2:</w:t>
        <w:br/>
        <w:t>Post: "生病了也要臭美一下[挖鼻屎][挖鼻屎]"</w:t>
        <w:br/>
        <w:t>Classification: Not Depressed</w:t>
        <w:br/>
        <w:t>(Lighthearted selfie while sick, with playful emoji. Physical illness with humor — not emotional distress.)</w:t>
        <w:br/>
        <w:br/>
        <w:t>Example 3:</w:t>
        <w:br/>
        <w:t>Post: "左眼泪流复发，or可能只是累了break"</w:t>
        <w:br/>
        <w:t>Classification: Depressed</w:t>
        <w:br/>
        <w:t>(The word 复发 (relapse) signals a recurring condition; tearing up acknowledging an emotional episode.)</w:t>
        <w:br/>
        <w:br/>
        <w:t>Example 4:</w:t>
        <w:br/>
        <w:t>Post: "双向情感障碍症 顺其自然的意思就是 我也很无奈随他妈便吧."</w:t>
        <w:br/>
        <w:t>Classification: Depressed</w:t>
        <w:br/>
        <w:t>(Explicit self-report of bipolar disorder combined with 无奈 (helplessness) and resigned frustration.)</w:t>
        <w:br/>
        <w:br/>
        <w:t>Example 5:</w:t>
        <w:br/>
        <w:t>Post: "开学 week9 #日常#日常这周格外爱胶片风！"</w:t>
        <w:br/>
        <w:t>Classification: Not Depressed</w:t>
        <w:br/>
        <w:t>(School week update with enthusiastic hashtags — active, engaged daily life post.)</w:t>
        <w:br/>
        <w:br/>
        <w:t>Example 6:</w:t>
        <w:br/>
        <w:t>Post: "在与粉刺斗争的道路上一去不复返简单总结下就是Dr.wu杏仁酸与理肤泉k乳都能让闭口变成痘爆出来，有用是有用但忍不住去挤会留下无数痘印，下一步：菌菇水！期待烂脸恢复的那天呐"</w:t>
        <w:br/>
        <w:t>Classification: Not Depressed</w:t>
        <w:br/>
        <w:t>(Skincare product review and routine planning — lifestyle content, not mental health distress.)</w:t>
        <w:br/>
        <w:br/>
        <w:t>Now classify the following post. Respond with ONLY one label:</w:t>
        <w:br/>
        <w:t>- Depressed</w:t>
        <w:br/>
        <w:t>- Not Depressed</w:t>
        <w:br/>
        <w:br/>
        <w:t>Post:</w:t>
        <w:br/>
        <w:t>"{post_text}"</w:t>
        <w:br/>
        <w:br/>
        <w:t>Classification:</w:t>
      </w:r>
    </w:p>
    <w:p/>
    <w:p>
      <w:r>
        <w:br w:type="page"/>
      </w:r>
    </w:p>
    <w:p>
      <w:pPr>
        <w:pStyle w:val="Heading2"/>
      </w:pPr>
      <w:r>
        <w:rPr>
          <w:color w:val="1A3A6B"/>
        </w:rPr>
        <w:t>Appendix C: Experiment 2 — Keyword Attribution Prompts</w:t>
      </w:r>
    </w:p>
    <w:p>
      <w:pPr>
        <w:jc w:val="both"/>
      </w:pPr>
      <w:r>
        <w:t>Experiment 2 prompts do not re-classify posts — the Experiment 1 classification is given as input. Models identify the 1–2 keywords most supporting the given label, plus English translations. Output format is exactly two lines for automated parsing.</w:t>
      </w:r>
    </w:p>
    <w:p>
      <w:pPr>
        <w:pStyle w:val="Heading3"/>
      </w:pPr>
      <w:r>
        <w:rPr>
          <w:color w:val="2C4F8A"/>
        </w:rPr>
        <w:t>C.1 Urdu Attribution Prompt</w:t>
      </w:r>
    </w:p>
    <w:p>
      <w:pPr>
        <w:shd w:val="clear" w:color="auto" w:fill="1a3a6b"/>
      </w:pPr>
      <w:r>
        <w:rPr>
          <w:rFonts w:ascii="Courier New" w:hAnsi="Courier New"/>
          <w:b/>
          <w:color w:val="FFFFFF"/>
          <w:sz w:val="16"/>
        </w:rPr>
        <w:t>evaluation/prompts.py — ATTRIBUTION_PROMPT_V3_EXP2 (Urdu)</w:t>
      </w:r>
    </w:p>
    <w:p>
      <w:pPr>
        <w:shd w:val="clear" w:color="auto" w:fill="f4f4f4"/>
      </w:pPr>
      <w:r>
        <w:rPr>
          <w:rFonts w:ascii="Courier New" w:hAnsi="Courier New"/>
          <w:sz w:val="16"/>
        </w:rPr>
        <w:t>You are analyzing a mental health text classification.</w:t>
        <w:br/>
        <w:br/>
        <w:t>A social media post in Roman Urdu has already been classified as "{prediction}".</w:t>
        <w:br/>
        <w:t>Your task is to identify the specific word(s) in the post that support this classification.</w:t>
        <w:br/>
        <w:br/>
        <w:t>Notes on Roman Urdu social media:</w:t>
        <w:br/>
        <w:t>- Behavioral words (susti = lethargy, neend = sleep) are valid depression signals even without explicitly sad language</w:t>
        <w:br/>
        <w:t>- Political commentary words (siasat, bilawal, lanat) indicate non-personal context</w:t>
        <w:br/>
        <w:t>- Poetic vocabulary (shayri, janaza, gamgen) may indicate literary register, not personal distress</w:t>
        <w:br/>
        <w:t>- Short ambiguous words alone are weak signals</w:t>
        <w:br/>
        <w:br/>
        <w:t>Here are examples. Each shows the post, its classification, and the EXACT two-line response you must produce:</w:t>
        <w:br/>
        <w:br/>
        <w:t>Example 1:</w:t>
        <w:br/>
        <w:t>Post: "aj mujhe bahut susti mehsos rahi kuch krne bilkul mod nahy"</w:t>
        <w:br/>
        <w:t>Classification: Depressed</w:t>
        <w:br/>
        <w:t>susti, mod</w:t>
        <w:br/>
        <w:t>lethargy, motivation</w:t>
        <w:br/>
        <w:br/>
        <w:t>Example 2:</w:t>
        <w:br/>
        <w:t>Post: "lakh g lanat hoggahi bilawal pehingi siasat..."</w:t>
        <w:br/>
        <w:t>Classification: Not Depressed</w:t>
        <w:br/>
        <w:t>lanat, siasat, bilawal</w:t>
        <w:br/>
        <w:t>curse, politics, politician</w:t>
        <w:br/>
        <w:br/>
        <w:t>Example 3:</w:t>
        <w:br/>
        <w:t>Post: "mera hr din teri hr rat acha hoga..."</w:t>
        <w:br/>
        <w:t>Classification: Not Depressed</w:t>
        <w:br/>
        <w:t>janaza, shayri, gamgen</w:t>
        <w:br/>
        <w:t>funeral, poetry, sorrowful</w:t>
        <w:br/>
        <w:br/>
        <w:t>Example 4:</w:t>
        <w:br/>
        <w:t>Post: "hr pal hr sans mayosii andheron mahinn doba hahi mera dil"</w:t>
        <w:br/>
        <w:t>Classification: Depressed</w:t>
        <w:br/>
        <w:t>mayosii, andheron, doba</w:t>
        <w:br/>
        <w:t>despair, darkness, drowning</w:t>
        <w:br/>
        <w:br/>
        <w:t>Example 5:</w:t>
        <w:br/>
        <w:t>Post: "koyi hahi mere sath"</w:t>
        <w:br/>
        <w:t>Classification: Not Depressed</w:t>
        <w:br/>
        <w:t>koyi, sath</w:t>
        <w:br/>
        <w:t>someone, together</w:t>
        <w:br/>
        <w:br/>
        <w:t>Example 6:</w:t>
        <w:br/>
        <w:t>Post: "mayosion saya meri zindagi hahi hr kadam thokr khata hon"</w:t>
        <w:br/>
        <w:t>Classification: Depressed</w:t>
        <w:br/>
        <w:t>mayosion, saya, thokr</w:t>
        <w:br/>
        <w:t>hopelessness, shadow, stumble</w:t>
        <w:br/>
        <w:br/>
        <w:t>Now respond for the following. Produce EXACTLY two lines — nothing else:</w:t>
        <w:br/>
        <w:t>Line 1: the word(s) from the post that support the classification "{prediction}", in the original Roman Urdu, comma-separated</w:t>
        <w:br/>
        <w:t>Line 2: one-word English translation of each, in the same order, comma-separated</w:t>
        <w:br/>
        <w:br/>
        <w:t>Post:</w:t>
        <w:br/>
        <w:t>"{post_text}"</w:t>
        <w:br/>
        <w:br/>
        <w:t>Response:</w:t>
      </w:r>
    </w:p>
    <w:p/>
    <w:p>
      <w:pPr>
        <w:pStyle w:val="Heading3"/>
      </w:pPr>
      <w:r>
        <w:rPr>
          <w:color w:val="2C4F8A"/>
        </w:rPr>
        <w:t>C.2 Arabic Attribution Prompt</w:t>
      </w:r>
    </w:p>
    <w:p>
      <w:pPr>
        <w:shd w:val="clear" w:color="auto" w:fill="1a3a6b"/>
      </w:pPr>
      <w:r>
        <w:rPr>
          <w:rFonts w:ascii="Courier New" w:hAnsi="Courier New"/>
          <w:b/>
          <w:color w:val="FFFFFF"/>
          <w:sz w:val="16"/>
        </w:rPr>
        <w:t>evaluation/prompts.py — ATTRIBUTION_PROMPT_V3_ARABIC_EXP2</w:t>
      </w:r>
    </w:p>
    <w:p>
      <w:pPr>
        <w:shd w:val="clear" w:color="auto" w:fill="f4f4f4"/>
      </w:pPr>
      <w:r>
        <w:rPr>
          <w:rFonts w:ascii="Courier New" w:hAnsi="Courier New"/>
          <w:sz w:val="16"/>
        </w:rPr>
        <w:t>You are analyzing a mental health text classification.</w:t>
        <w:br/>
        <w:br/>
        <w:t>A social media post in Arabic (Egyptian dialect) has already been classified as "{prediction}".</w:t>
        <w:br/>
        <w:t>Your task is to identify the specific word(s) in the post that support this classification.</w:t>
        <w:br/>
        <w:br/>
        <w:t>Notes on Arabic social media:</w:t>
        <w:br/>
        <w:t>- Religious phrases (الحمدالله، إن شاء الله) are everyday expressions, not depression signals</w:t>
        <w:br/>
        <w:t>- Seasonal/hashtag posts (رمضان, عيد) indicate community context, not personal distress</w:t>
        <w:br/>
        <w:t>- Behavioral absence words (مبتفاعلش = not interacting, مبقتش = no longer) are strong depression signals</w:t>
        <w:br/>
        <w:t>- Grief and isolation words (الحزن، الوحدة، الخوف) are direct depression indicators</w:t>
        <w:br/>
        <w:t>- Rhetorical questions to followers are social engagement, not isolation</w:t>
        <w:br/>
        <w:br/>
        <w:t>[Six labeled examples follow — same format as Urdu attribution prompt]</w:t>
        <w:br/>
        <w:br/>
        <w:t>Now respond for the following. Produce EXACTLY two lines — nothing else:</w:t>
        <w:br/>
        <w:t>Line 1: the word(s) from the post that support the classification "{prediction}", in the original Arabic, comma-separated</w:t>
        <w:br/>
        <w:t>Line 2: one-word English translation of each, in the same order, comma-separated</w:t>
        <w:br/>
        <w:br/>
        <w:t>Post:</w:t>
        <w:br/>
        <w:t>"{post_text}"</w:t>
        <w:br/>
        <w:br/>
        <w:t>Response:</w:t>
      </w:r>
    </w:p>
    <w:p/>
    <w:p>
      <w:pPr>
        <w:pStyle w:val="Heading3"/>
      </w:pPr>
      <w:r>
        <w:rPr>
          <w:color w:val="2C4F8A"/>
        </w:rPr>
        <w:t>C.3 Chinese Attribution Prompt</w:t>
      </w:r>
    </w:p>
    <w:p>
      <w:pPr>
        <w:shd w:val="clear" w:color="auto" w:fill="1a3a6b"/>
      </w:pPr>
      <w:r>
        <w:rPr>
          <w:rFonts w:ascii="Courier New" w:hAnsi="Courier New"/>
          <w:b/>
          <w:color w:val="FFFFFF"/>
          <w:sz w:val="16"/>
        </w:rPr>
        <w:t>evaluation/prompts.py — ATTRIBUTION_PROMPT_V3_CHINESE_EXP2</w:t>
      </w:r>
    </w:p>
    <w:p>
      <w:pPr>
        <w:shd w:val="clear" w:color="auto" w:fill="f4f4f4"/>
      </w:pPr>
      <w:r>
        <w:rPr>
          <w:rFonts w:ascii="Courier New" w:hAnsi="Courier New"/>
          <w:sz w:val="16"/>
        </w:rPr>
        <w:t>You are analyzing a mental health text classification.</w:t>
        <w:br/>
        <w:br/>
        <w:t>A social media post in Chinese (Weibo) has already been classified as "{prediction}".</w:t>
        <w:br/>
        <w:t>Your task is to identify the specific word(s) in the post that support this classification.</w:t>
        <w:br/>
        <w:br/>
        <w:t>Notes on Chinese social media:</w:t>
        <w:br/>
        <w:t>- Clinical terms (双向情感障碍, 抑郁症) combined with helplessness are strong depression signals</w:t>
        <w:br/>
        <w:t>- Relapse language (复发) combined with distress words are strong signals</w:t>
        <w:br/>
        <w:t>- Physical illness words (感冒, 发烧) without emotional context are NOT depression signals</w:t>
        <w:br/>
        <w:t>- Lifestyle/beauty/hobby content words indicate non-depressed context</w:t>
        <w:br/>
        <w:br/>
        <w:t>[Six labeled examples follow — same format as Urdu attribution prompt]</w:t>
        <w:br/>
        <w:br/>
        <w:t>Now respond for the following. Produce EXACTLY two lines — nothing else:</w:t>
        <w:br/>
        <w:t>Line 1: the word(s) from the post that support the classification "{prediction}", in the original Chinese, comma-separated</w:t>
        <w:br/>
        <w:t>Line 2: one-word English translation of each, in the same order, comma-separated</w:t>
        <w:br/>
        <w:br/>
        <w:t>Post:</w:t>
        <w:br/>
        <w:t>"{post_text}"</w:t>
        <w:br/>
        <w:br/>
        <w:t>Response:</w:t>
      </w:r>
    </w:p>
    <w:p/>
    <w:p>
      <w:r>
        <w:br w:type="page"/>
      </w:r>
    </w:p>
    <w:p>
      <w:pPr>
        <w:pStyle w:val="Heading2"/>
      </w:pPr>
      <w:r>
        <w:rPr>
          <w:color w:val="1A3A6B"/>
        </w:rPr>
        <w:t>Appendix D: Experiment 3 — Cross-Lingual Consistency Prompt</w:t>
      </w:r>
    </w:p>
    <w:p>
      <w:pPr>
        <w:jc w:val="both"/>
      </w:pPr>
      <w:r>
        <w:t>A single universal prompt is used for Experiment 3 across all three languages. The model is given its own Experiment 1 prediction and asked whether the English translation still supports it, and to identify 1–2 central English keywords from the translation.</w:t>
      </w:r>
    </w:p>
    <w:p>
      <w:pPr>
        <w:shd w:val="clear" w:color="auto" w:fill="1a3a6b"/>
      </w:pPr>
      <w:r>
        <w:rPr>
          <w:rFonts w:ascii="Courier New" w:hAnsi="Courier New"/>
          <w:b/>
          <w:color w:val="FFFFFF"/>
          <w:sz w:val="16"/>
        </w:rPr>
        <w:t>evaluation/prompts.py — CONSISTENCY_PROMPT_EXP3 (Universal — all languages)</w:t>
      </w:r>
    </w:p>
    <w:p>
      <w:pPr>
        <w:shd w:val="clear" w:color="auto" w:fill="f4f4f4"/>
      </w:pPr>
      <w:r>
        <w:rPr>
          <w:rFonts w:ascii="Courier New" w:hAnsi="Courier New"/>
          <w:sz w:val="16"/>
        </w:rPr>
        <w:t>You are reviewing a mental health text classification for cross-lingual consistency.</w:t>
        <w:br/>
        <w:br/>
        <w:t>A social media post originally written in {original_language} was previously classified as "{prediction}".</w:t>
        <w:br/>
        <w:t>You are now shown the English translation of that same post.</w:t>
        <w:br/>
        <w:br/>
        <w:t>Does the English translation support the "{prediction}" classification?</w:t>
        <w:br/>
        <w:br/>
        <w:t>Identify 1-2 key English words from the translation that are most central to the "{prediction}" decision.</w:t>
        <w:br/>
        <w:br/>
        <w:t>Produce EXACTLY two lines — nothing else:</w:t>
        <w:br/>
        <w:t>Line 1: 1-2 key English words from the translation, comma-separated</w:t>
        <w:br/>
        <w:t>Line 2: yes  (the translation supports "{prediction}")  or  no  (it does not)</w:t>
        <w:br/>
        <w:br/>
        <w:t>Translation:</w:t>
        <w:br/>
        <w:t>"{post_text}"</w:t>
        <w:br/>
        <w:br/>
        <w:t>Response:</w:t>
      </w:r>
    </w:p>
    <w:p/>
    <w:p>
      <w:pPr>
        <w:jc w:val="both"/>
        <w:shd w:val="clear" w:color="auto" w:fill="eaf3fb"/>
      </w:pPr>
      <w:r>
        <w:rPr>
          <w:sz w:val="22"/>
        </w:rPr>
        <w:t>Placeholders: {prediction} = model's own Exp1 label (Depressed / Not Depressed); {original_language} = Arabic / Romanized Urdu / Chinese; {post_text} = Cohere English translation of the original post.</w:t>
        <w:br/>
        <w:br/>
        <w:t>Output: Line 1 = 1–2 key English words. Line 2 = 'yes' (supports original label) or 'no' (flip). A 'no' response constitutes a flip in the Experiment 3 agreement analysis.</w:t>
      </w:r>
    </w:p>
    <w:p/>
    <w:p>
      <w:pPr>
        <w:pStyle w:val="Heading3"/>
      </w:pPr>
      <w:r>
        <w:rPr>
          <w:color w:val="2C4F8A"/>
        </w:rPr>
        <w:t>D.1 Prompt Registry Summary</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a3a6b"/>
          </w:tcPr>
          <w:p>
            <w:r>
              <w:rPr>
                <w:b/>
                <w:color w:val="FFFFFF"/>
              </w:rPr>
              <w:t>Key</w:t>
            </w:r>
          </w:p>
        </w:tc>
        <w:tc>
          <w:tcPr>
            <w:tcW w:type="dxa" w:w="2209"/>
            <w:shd w:val="clear" w:color="auto" w:fill="1a3a6b"/>
          </w:tcPr>
          <w:p>
            <w:r>
              <w:rPr>
                <w:b/>
                <w:color w:val="FFFFFF"/>
              </w:rPr>
              <w:t>Prompt</w:t>
            </w:r>
          </w:p>
        </w:tc>
        <w:tc>
          <w:tcPr>
            <w:tcW w:type="dxa" w:w="2209"/>
            <w:shd w:val="clear" w:color="auto" w:fill="1a3a6b"/>
          </w:tcPr>
          <w:p>
            <w:r>
              <w:rPr>
                <w:b/>
                <w:color w:val="FFFFFF"/>
              </w:rPr>
              <w:t>Used In</w:t>
            </w:r>
          </w:p>
        </w:tc>
        <w:tc>
          <w:tcPr>
            <w:tcW w:type="dxa" w:w="2209"/>
            <w:shd w:val="clear" w:color="auto" w:fill="1a3a6b"/>
          </w:tcPr>
          <w:p>
            <w:r>
              <w:rPr>
                <w:b/>
                <w:color w:val="FFFFFF"/>
              </w:rPr>
              <w:t>Language(s)</w:t>
            </w:r>
          </w:p>
        </w:tc>
      </w:tr>
      <w:tr>
        <w:tc>
          <w:tcPr>
            <w:tcW w:type="dxa" w:w="2209"/>
          </w:tcPr>
          <w:p>
            <w:r>
              <w:t>v1</w:t>
            </w:r>
          </w:p>
        </w:tc>
        <w:tc>
          <w:tcPr>
            <w:tcW w:type="dxa" w:w="2209"/>
          </w:tcPr>
          <w:p>
            <w:r>
              <w:t>CLASSIFICATION_PROMPT_V1</w:t>
            </w:r>
          </w:p>
        </w:tc>
        <w:tc>
          <w:tcPr>
            <w:tcW w:type="dxa" w:w="2209"/>
          </w:tcPr>
          <w:p>
            <w:r>
              <w:t>Phase 1 Exp 1</w:t>
            </w:r>
          </w:p>
        </w:tc>
        <w:tc>
          <w:tcPr>
            <w:tcW w:type="dxa" w:w="2209"/>
          </w:tcPr>
          <w:p>
            <w:r>
              <w:t>All (universal)</w:t>
            </w:r>
          </w:p>
        </w:tc>
      </w:tr>
      <w:tr>
        <w:tc>
          <w:tcPr>
            <w:tcW w:type="dxa" w:w="2209"/>
          </w:tcPr>
          <w:p>
            <w:r>
              <w:t>v2</w:t>
            </w:r>
          </w:p>
        </w:tc>
        <w:tc>
          <w:tcPr>
            <w:tcW w:type="dxa" w:w="2209"/>
          </w:tcPr>
          <w:p>
            <w:r>
              <w:t>CLASSIFICATION_PROMPT_V2</w:t>
            </w:r>
          </w:p>
        </w:tc>
        <w:tc>
          <w:tcPr>
            <w:tcW w:type="dxa" w:w="2209"/>
          </w:tcPr>
          <w:p>
            <w:r>
              <w:t>Phase 1 Exp 2 &amp; Translation</w:t>
            </w:r>
          </w:p>
        </w:tc>
        <w:tc>
          <w:tcPr>
            <w:tcW w:type="dxa" w:w="2209"/>
          </w:tcPr>
          <w:p>
            <w:r>
              <w:t>All (universal)</w:t>
            </w:r>
          </w:p>
        </w:tc>
      </w:tr>
      <w:tr>
        <w:tc>
          <w:tcPr>
            <w:tcW w:type="dxa" w:w="2209"/>
          </w:tcPr>
          <w:p>
            <w:r>
              <w:t>v3</w:t>
            </w:r>
          </w:p>
        </w:tc>
        <w:tc>
          <w:tcPr>
            <w:tcW w:type="dxa" w:w="2209"/>
          </w:tcPr>
          <w:p>
            <w:r>
              <w:t>CLASSIFICATION_PROMPT_V3</w:t>
            </w:r>
          </w:p>
        </w:tc>
        <w:tc>
          <w:tcPr>
            <w:tcW w:type="dxa" w:w="2209"/>
          </w:tcPr>
          <w:p>
            <w:r>
              <w:t>Phase 1 Exp 4 &amp; Phase 2 Exp 1–3</w:t>
            </w:r>
          </w:p>
        </w:tc>
        <w:tc>
          <w:tcPr>
            <w:tcW w:type="dxa" w:w="2209"/>
          </w:tcPr>
          <w:p>
            <w:r>
              <w:t>Romanized Urdu</w:t>
            </w:r>
          </w:p>
        </w:tc>
      </w:tr>
      <w:tr>
        <w:tc>
          <w:tcPr>
            <w:tcW w:type="dxa" w:w="2209"/>
          </w:tcPr>
          <w:p>
            <w:r>
              <w:t>v3_arabic</w:t>
            </w:r>
          </w:p>
        </w:tc>
        <w:tc>
          <w:tcPr>
            <w:tcW w:type="dxa" w:w="2209"/>
          </w:tcPr>
          <w:p>
            <w:r>
              <w:t>CLASSIFICATION_PROMPT_V3_ARABIC</w:t>
            </w:r>
          </w:p>
        </w:tc>
        <w:tc>
          <w:tcPr>
            <w:tcW w:type="dxa" w:w="2209"/>
          </w:tcPr>
          <w:p>
            <w:r>
              <w:t>Phase 2 Exp 1–3</w:t>
            </w:r>
          </w:p>
        </w:tc>
        <w:tc>
          <w:tcPr>
            <w:tcW w:type="dxa" w:w="2209"/>
          </w:tcPr>
          <w:p>
            <w:r>
              <w:t>Arabic</w:t>
            </w:r>
          </w:p>
        </w:tc>
      </w:tr>
      <w:tr>
        <w:tc>
          <w:tcPr>
            <w:tcW w:type="dxa" w:w="2209"/>
          </w:tcPr>
          <w:p>
            <w:r>
              <w:t>v3_chinese</w:t>
            </w:r>
          </w:p>
        </w:tc>
        <w:tc>
          <w:tcPr>
            <w:tcW w:type="dxa" w:w="2209"/>
          </w:tcPr>
          <w:p>
            <w:r>
              <w:t>CLASSIFICATION_PROMPT_V3_CHINESE</w:t>
            </w:r>
          </w:p>
        </w:tc>
        <w:tc>
          <w:tcPr>
            <w:tcW w:type="dxa" w:w="2209"/>
          </w:tcPr>
          <w:p>
            <w:r>
              <w:t>Phase 2 Exp 1–3</w:t>
            </w:r>
          </w:p>
        </w:tc>
        <w:tc>
          <w:tcPr>
            <w:tcW w:type="dxa" w:w="2209"/>
          </w:tcPr>
          <w:p>
            <w:r>
              <w:t>Chinese</w:t>
            </w:r>
          </w:p>
        </w:tc>
      </w:tr>
      <w:tr>
        <w:tc>
          <w:tcPr>
            <w:tcW w:type="dxa" w:w="2209"/>
          </w:tcPr>
          <w:p>
            <w:r>
              <w:t>v3_exp2</w:t>
            </w:r>
          </w:p>
        </w:tc>
        <w:tc>
          <w:tcPr>
            <w:tcW w:type="dxa" w:w="2209"/>
          </w:tcPr>
          <w:p>
            <w:r>
              <w:t>ATTRIBUTION_PROMPT_V3_EXP2</w:t>
            </w:r>
          </w:p>
        </w:tc>
        <w:tc>
          <w:tcPr>
            <w:tcW w:type="dxa" w:w="2209"/>
          </w:tcPr>
          <w:p>
            <w:r>
              <w:t>Phase 2 Exp 2</w:t>
            </w:r>
          </w:p>
        </w:tc>
        <w:tc>
          <w:tcPr>
            <w:tcW w:type="dxa" w:w="2209"/>
          </w:tcPr>
          <w:p>
            <w:r>
              <w:t>Romanized Urdu</w:t>
            </w:r>
          </w:p>
        </w:tc>
      </w:tr>
      <w:tr>
        <w:tc>
          <w:tcPr>
            <w:tcW w:type="dxa" w:w="2209"/>
          </w:tcPr>
          <w:p>
            <w:r>
              <w:t>v3_arabic_exp2</w:t>
            </w:r>
          </w:p>
        </w:tc>
        <w:tc>
          <w:tcPr>
            <w:tcW w:type="dxa" w:w="2209"/>
          </w:tcPr>
          <w:p>
            <w:r>
              <w:t>ATTRIBUTION_PROMPT_V3_ARABIC_EXP2</w:t>
            </w:r>
          </w:p>
        </w:tc>
        <w:tc>
          <w:tcPr>
            <w:tcW w:type="dxa" w:w="2209"/>
          </w:tcPr>
          <w:p>
            <w:r>
              <w:t>Phase 2 Exp 2</w:t>
            </w:r>
          </w:p>
        </w:tc>
        <w:tc>
          <w:tcPr>
            <w:tcW w:type="dxa" w:w="2209"/>
          </w:tcPr>
          <w:p>
            <w:r>
              <w:t>Arabic</w:t>
            </w:r>
          </w:p>
        </w:tc>
      </w:tr>
      <w:tr>
        <w:tc>
          <w:tcPr>
            <w:tcW w:type="dxa" w:w="2209"/>
          </w:tcPr>
          <w:p>
            <w:r>
              <w:t>v3_chinese_exp2</w:t>
            </w:r>
          </w:p>
        </w:tc>
        <w:tc>
          <w:tcPr>
            <w:tcW w:type="dxa" w:w="2209"/>
          </w:tcPr>
          <w:p>
            <w:r>
              <w:t>ATTRIBUTION_PROMPT_V3_CHINESE_EXP2</w:t>
            </w:r>
          </w:p>
        </w:tc>
        <w:tc>
          <w:tcPr>
            <w:tcW w:type="dxa" w:w="2209"/>
          </w:tcPr>
          <w:p>
            <w:r>
              <w:t>Phase 2 Exp 2</w:t>
            </w:r>
          </w:p>
        </w:tc>
        <w:tc>
          <w:tcPr>
            <w:tcW w:type="dxa" w:w="2209"/>
          </w:tcPr>
          <w:p>
            <w:r>
              <w:t>Chinese</w:t>
            </w:r>
          </w:p>
        </w:tc>
      </w:tr>
      <w:tr>
        <w:tc>
          <w:tcPr>
            <w:tcW w:type="dxa" w:w="2209"/>
          </w:tcPr>
          <w:p>
            <w:r>
              <w:t>v3_exp3</w:t>
            </w:r>
          </w:p>
        </w:tc>
        <w:tc>
          <w:tcPr>
            <w:tcW w:type="dxa" w:w="2209"/>
          </w:tcPr>
          <w:p>
            <w:r>
              <w:t>CONSISTENCY_PROMPT_EXP3</w:t>
            </w:r>
          </w:p>
        </w:tc>
        <w:tc>
          <w:tcPr>
            <w:tcW w:type="dxa" w:w="2209"/>
          </w:tcPr>
          <w:p>
            <w:r>
              <w:t>Phase 2 Exp 3</w:t>
            </w:r>
          </w:p>
        </w:tc>
        <w:tc>
          <w:tcPr>
            <w:tcW w:type="dxa" w:w="2209"/>
          </w:tcPr>
          <w:p>
            <w:r>
              <w:t>All (universal)</w:t>
            </w:r>
          </w:p>
        </w:tc>
      </w:tr>
    </w:tbl>
    <w:p>
      <w:pPr>
        <w:jc w:val="center"/>
      </w:pPr>
      <w:r>
        <w:rPr>
          <w:i/>
          <w:color w:val="555555"/>
          <w:sz w:val="18"/>
        </w:rPr>
        <w:t>Table D.1: Complete prompt registry. Nine distinct prompts used across the full project.</w:t>
      </w:r>
    </w:p>
    <w:p/>
    <w:p>
      <w:r>
        <w:br w:type="page"/>
      </w:r>
    </w:p>
    <w:p>
      <w:pPr>
        <w:pStyle w:val="Heading2"/>
      </w:pPr>
      <w:r>
        <w:rPr>
          <w:color w:val="1A3A6B"/>
        </w:rPr>
        <w:t>Appendix E: Phase 1 Error Taxonomy (Urdu Pilot)</w:t>
      </w:r>
    </w:p>
    <w:p>
      <w:pPr>
        <w:jc w:val="both"/>
      </w:pPr>
      <w:r>
        <w:t>Following Phase 1 V2 evaluation on 500 Urdu samples, a comprehensive error analysis examined all false positives and false negatives across all four models. Nine error categories were identified, directly informing V3 prompt design.</w:t>
      </w:r>
    </w:p>
    <w:p>
      <w:pPr>
        <w:pStyle w:val="Heading3"/>
      </w:pPr>
      <w:r>
        <w:rPr>
          <w:color w:val="2C4F8A"/>
        </w:rPr>
        <w:t>E.1 Error Category Summary</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1a3a6b"/>
          </w:tcPr>
          <w:p>
            <w:r>
              <w:rPr>
                <w:b/>
                <w:color w:val="FFFFFF"/>
              </w:rPr>
              <w:t>Category</w:t>
            </w:r>
          </w:p>
        </w:tc>
        <w:tc>
          <w:tcPr>
            <w:tcW w:type="dxa" w:w="2209"/>
            <w:shd w:val="clear" w:color="auto" w:fill="1a3a6b"/>
          </w:tcPr>
          <w:p>
            <w:r>
              <w:rPr>
                <w:b/>
                <w:color w:val="FFFFFF"/>
              </w:rPr>
              <w:t>Est. Posts</w:t>
            </w:r>
          </w:p>
        </w:tc>
        <w:tc>
          <w:tcPr>
            <w:tcW w:type="dxa" w:w="2209"/>
            <w:shd w:val="clear" w:color="auto" w:fill="1a3a6b"/>
          </w:tcPr>
          <w:p>
            <w:r>
              <w:rPr>
                <w:b/>
                <w:color w:val="FFFFFF"/>
              </w:rPr>
              <w:t>Type</w:t>
            </w:r>
          </w:p>
        </w:tc>
        <w:tc>
          <w:tcPr>
            <w:tcW w:type="dxa" w:w="2209"/>
            <w:shd w:val="clear" w:color="auto" w:fill="1a3a6b"/>
          </w:tcPr>
          <w:p>
            <w:r>
              <w:rPr>
                <w:b/>
                <w:color w:val="FFFFFF"/>
              </w:rPr>
              <w:t>Most Affected</w:t>
            </w:r>
          </w:p>
        </w:tc>
      </w:tr>
      <w:tr>
        <w:tc>
          <w:tcPr>
            <w:tcW w:type="dxa" w:w="2209"/>
          </w:tcPr>
          <w:p>
            <w:r>
              <w:t>1. Short post / insufficient context</w:t>
            </w:r>
          </w:p>
        </w:tc>
        <w:tc>
          <w:tcPr>
            <w:tcW w:type="dxa" w:w="2209"/>
          </w:tcPr>
          <w:p>
            <w:r>
              <w:t>~58</w:t>
            </w:r>
          </w:p>
        </w:tc>
        <w:tc>
          <w:tcPr>
            <w:tcW w:type="dxa" w:w="2209"/>
          </w:tcPr>
          <w:p>
            <w:r>
              <w:t>Both FP &amp; FN</w:t>
            </w:r>
          </w:p>
        </w:tc>
        <w:tc>
          <w:tcPr>
            <w:tcW w:type="dxa" w:w="2209"/>
          </w:tcPr>
          <w:p>
            <w:r>
              <w:t>All models, esp. Claude (FN)</w:t>
            </w:r>
          </w:p>
        </w:tc>
      </w:tr>
      <w:tr>
        <w:tc>
          <w:tcPr>
            <w:tcW w:type="dxa" w:w="2209"/>
          </w:tcPr>
          <w:p>
            <w:r>
              <w:t>2. Cultural/poetic expression</w:t>
            </w:r>
          </w:p>
        </w:tc>
        <w:tc>
          <w:tcPr>
            <w:tcW w:type="dxa" w:w="2209"/>
          </w:tcPr>
          <w:p>
            <w:r>
              <w:t>~35</w:t>
            </w:r>
          </w:p>
        </w:tc>
        <w:tc>
          <w:tcPr>
            <w:tcW w:type="dxa" w:w="2209"/>
          </w:tcPr>
          <w:p>
            <w:r>
              <w:t>Both</w:t>
            </w:r>
          </w:p>
        </w:tc>
        <w:tc>
          <w:tcPr>
            <w:tcW w:type="dxa" w:w="2209"/>
          </w:tcPr>
          <w:p>
            <w:r>
              <w:t>Gemini, DeepSeek (FP); OpenAI, Claude (FN)</w:t>
            </w:r>
          </w:p>
        </w:tc>
      </w:tr>
      <w:tr>
        <w:tc>
          <w:tcPr>
            <w:tcW w:type="dxa" w:w="2209"/>
          </w:tcPr>
          <w:p>
            <w:r>
              <w:t>3. Transliteration ambiguity</w:t>
            </w:r>
          </w:p>
        </w:tc>
        <w:tc>
          <w:tcPr>
            <w:tcW w:type="dxa" w:w="2209"/>
          </w:tcPr>
          <w:p>
            <w:r>
              <w:t>~25</w:t>
            </w:r>
          </w:p>
        </w:tc>
        <w:tc>
          <w:tcPr>
            <w:tcW w:type="dxa" w:w="2209"/>
          </w:tcPr>
          <w:p>
            <w:r>
              <w:t>Both</w:t>
            </w:r>
          </w:p>
        </w:tc>
        <w:tc>
          <w:tcPr>
            <w:tcW w:type="dxa" w:w="2209"/>
          </w:tcPr>
          <w:p>
            <w:r>
              <w:t>All models</w:t>
            </w:r>
          </w:p>
        </w:tc>
      </w:tr>
      <w:tr>
        <w:tc>
          <w:tcPr>
            <w:tcW w:type="dxa" w:w="2209"/>
          </w:tcPr>
          <w:p>
            <w:r>
              <w:t>4. Sociopolitical / news commentary</w:t>
            </w:r>
          </w:p>
        </w:tc>
        <w:tc>
          <w:tcPr>
            <w:tcW w:type="dxa" w:w="2209"/>
          </w:tcPr>
          <w:p>
            <w:r>
              <w:t>~22</w:t>
            </w:r>
          </w:p>
        </w:tc>
        <w:tc>
          <w:tcPr>
            <w:tcW w:type="dxa" w:w="2209"/>
          </w:tcPr>
          <w:p>
            <w:r>
              <w:t>FP</w:t>
            </w:r>
          </w:p>
        </w:tc>
        <w:tc>
          <w:tcPr>
            <w:tcW w:type="dxa" w:w="2209"/>
          </w:tcPr>
          <w:p>
            <w:r>
              <w:t>Gemini (dominant)</w:t>
            </w:r>
          </w:p>
        </w:tc>
      </w:tr>
      <w:tr>
        <w:tc>
          <w:tcPr>
            <w:tcW w:type="dxa" w:w="2209"/>
          </w:tcPr>
          <w:p>
            <w:r>
              <w:t>5. Non-Urdu foreign language posts</w:t>
            </w:r>
          </w:p>
        </w:tc>
        <w:tc>
          <w:tcPr>
            <w:tcW w:type="dxa" w:w="2209"/>
          </w:tcPr>
          <w:p>
            <w:r>
              <w:t>~12</w:t>
            </w:r>
          </w:p>
        </w:tc>
        <w:tc>
          <w:tcPr>
            <w:tcW w:type="dxa" w:w="2209"/>
          </w:tcPr>
          <w:p>
            <w:r>
              <w:t>FP</w:t>
            </w:r>
          </w:p>
        </w:tc>
        <w:tc>
          <w:tcPr>
            <w:tcW w:type="dxa" w:w="2209"/>
          </w:tcPr>
          <w:p>
            <w:r>
              <w:t>Gemini (dominant)</w:t>
            </w:r>
          </w:p>
        </w:tc>
      </w:tr>
      <w:tr>
        <w:tc>
          <w:tcPr>
            <w:tcW w:type="dxa" w:w="2209"/>
          </w:tcPr>
          <w:p>
            <w:r>
              <w:t>6. Empathy / third-person references</w:t>
            </w:r>
          </w:p>
        </w:tc>
        <w:tc>
          <w:tcPr>
            <w:tcW w:type="dxa" w:w="2209"/>
          </w:tcPr>
          <w:p>
            <w:r>
              <w:t>~10</w:t>
            </w:r>
          </w:p>
        </w:tc>
        <w:tc>
          <w:tcPr>
            <w:tcW w:type="dxa" w:w="2209"/>
          </w:tcPr>
          <w:p>
            <w:r>
              <w:t>FP</w:t>
            </w:r>
          </w:p>
        </w:tc>
        <w:tc>
          <w:tcPr>
            <w:tcW w:type="dxa" w:w="2209"/>
          </w:tcPr>
          <w:p>
            <w:r>
              <w:t>Gemini, DeepSeek</w:t>
            </w:r>
          </w:p>
        </w:tc>
      </w:tr>
      <w:tr>
        <w:tc>
          <w:tcPr>
            <w:tcW w:type="dxa" w:w="2209"/>
          </w:tcPr>
          <w:p>
            <w:r>
              <w:t>7. Sarcasm / dark humor</w:t>
            </w:r>
          </w:p>
        </w:tc>
        <w:tc>
          <w:tcPr>
            <w:tcW w:type="dxa" w:w="2209"/>
          </w:tcPr>
          <w:p>
            <w:r>
              <w:t>~15</w:t>
            </w:r>
          </w:p>
        </w:tc>
        <w:tc>
          <w:tcPr>
            <w:tcW w:type="dxa" w:w="2209"/>
          </w:tcPr>
          <w:p>
            <w:r>
              <w:t>FP</w:t>
            </w:r>
          </w:p>
        </w:tc>
        <w:tc>
          <w:tcPr>
            <w:tcW w:type="dxa" w:w="2209"/>
          </w:tcPr>
          <w:p>
            <w:r>
              <w:t>Gemini, DeepSeek, OpenAI</w:t>
            </w:r>
          </w:p>
        </w:tc>
      </w:tr>
      <w:tr>
        <w:tc>
          <w:tcPr>
            <w:tcW w:type="dxa" w:w="2209"/>
          </w:tcPr>
          <w:p>
            <w:r>
              <w:t>8. Behavioral / somatic symptoms</w:t>
            </w:r>
          </w:p>
        </w:tc>
        <w:tc>
          <w:tcPr>
            <w:tcW w:type="dxa" w:w="2209"/>
          </w:tcPr>
          <w:p>
            <w:r>
              <w:t>~30</w:t>
            </w:r>
          </w:p>
        </w:tc>
        <w:tc>
          <w:tcPr>
            <w:tcW w:type="dxa" w:w="2209"/>
          </w:tcPr>
          <w:p>
            <w:r>
              <w:t>FN</w:t>
            </w:r>
          </w:p>
        </w:tc>
        <w:tc>
          <w:tcPr>
            <w:tcW w:type="dxa" w:w="2209"/>
          </w:tcPr>
          <w:p>
            <w:r>
              <w:t>OpenAI, DeepSeek, Claude</w:t>
            </w:r>
          </w:p>
        </w:tc>
      </w:tr>
      <w:tr>
        <w:tc>
          <w:tcPr>
            <w:tcW w:type="dxa" w:w="2209"/>
          </w:tcPr>
          <w:p>
            <w:r>
              <w:t>9. Code-switching (Urdu-English)</w:t>
            </w:r>
          </w:p>
        </w:tc>
        <w:tc>
          <w:tcPr>
            <w:tcW w:type="dxa" w:w="2209"/>
          </w:tcPr>
          <w:p>
            <w:r>
              <w:t>~12</w:t>
            </w:r>
          </w:p>
        </w:tc>
        <w:tc>
          <w:tcPr>
            <w:tcW w:type="dxa" w:w="2209"/>
          </w:tcPr>
          <w:p>
            <w:r>
              <w:t>Both</w:t>
            </w:r>
          </w:p>
        </w:tc>
        <w:tc>
          <w:tcPr>
            <w:tcW w:type="dxa" w:w="2209"/>
          </w:tcPr>
          <w:p>
            <w:r>
              <w:t>OpenAI, Claude</w:t>
            </w:r>
          </w:p>
        </w:tc>
      </w:tr>
    </w:tbl>
    <w:p>
      <w:pPr>
        <w:jc w:val="center"/>
      </w:pPr>
      <w:r>
        <w:rPr>
          <w:i/>
          <w:color w:val="555555"/>
          <w:sz w:val="18"/>
        </w:rPr>
        <w:t>Table E.1: Phase 1 Urdu error taxonomy (V2 prompt, 500 samples).</w:t>
      </w:r>
    </w:p>
    <w:p/>
    <w:p>
      <w:pPr>
        <w:pStyle w:val="Heading3"/>
      </w:pPr>
      <w:r>
        <w:rPr>
          <w:color w:val="2C4F8A"/>
        </w:rPr>
        <w:t>E.2 Selected Error Examples by Category</w:t>
      </w:r>
    </w:p>
    <w:p>
      <w:pPr>
        <w:pStyle w:val="Heading3"/>
      </w:pPr>
      <w:r>
        <w:rPr>
          <w:color w:val="2C4F8A"/>
        </w:rPr>
        <w:t>Category 1: Short Post / Insufficient Context</w:t>
      </w:r>
    </w:p>
    <w:p>
      <w:pPr>
        <w:shd w:val="clear" w:color="auto" w:fill="fff8f0"/>
      </w:pPr>
      <w:r>
        <w:t>FP: 'sath mei mrte' (die together with me, 3 words, GT: Not Depressed) — 'mrte' triggers detection but is likely casual/playful. Misclassified by Gemini, OpenAI, DeepSeek.</w:t>
        <w:br/>
        <w:t>FN: 'hr bat bhol hu' (I keep forgetting everything, 4 words, GT: Depressed mild) — genuine symptom but too brief. Missed by all four models.</w:t>
        <w:br/>
        <w:t>FN: 'mayosiat iblesiat' (despair, devilishness, 2 words, GT: Depressed mild) — despite containing 'despair', brevity prevents detection. Missed by all four models.</w:t>
      </w:r>
    </w:p>
    <w:p>
      <w:pPr>
        <w:pStyle w:val="Heading3"/>
      </w:pPr>
      <w:r>
        <w:rPr>
          <w:color w:val="2C4F8A"/>
        </w:rPr>
        <w:t>Category 2: Cultural / Poetic / Philosophical Expressions</w:t>
      </w:r>
    </w:p>
    <w:p>
      <w:pPr>
        <w:shd w:val="clear" w:color="auto" w:fill="fff8f0"/>
      </w:pPr>
      <w:r>
        <w:t>FP: 'kismat yah mera imtehan rahi tadap yah mujhe drd rahi...' — classic ghazal language about romantic betrayal. Misclassified by Gemini, OpenAI, DeepSeek.</w:t>
        <w:br/>
        <w:t>FP: 'zindagi ahik imtehan' (life is a great trial) — common Islamic philosophical expression. Misclassified by Gemini, DeepSeek.</w:t>
        <w:br/>
        <w:t>FN: 'drd bhra dil shayri mahinn izhr nahy' (A pain-filled heart cannot express in poetry) — poetic register masks genuine distress. Missed by Gemini, OpenAI, DeepSeek.</w:t>
      </w:r>
    </w:p>
    <w:p>
      <w:pPr>
        <w:pStyle w:val="Heading3"/>
      </w:pPr>
      <w:r>
        <w:rPr>
          <w:color w:val="2C4F8A"/>
        </w:rPr>
        <w:t>Category 4: Sociopolitical / News Commentary</w:t>
      </w:r>
    </w:p>
    <w:p>
      <w:pPr>
        <w:shd w:val="clear" w:color="auto" w:fill="fff8f0"/>
      </w:pPr>
      <w:r>
        <w:t>FP: 'ap chup rahahi ap kay bap nay is mulk ka behad nuqsan kia...' — political anger about national damage, not depression. Gemini only.</w:t>
        <w:br/>
        <w:t>FP: 'ghreb sab ziada pis hy bhahi is hukomat mein' (The poor suffer most in this government) — political complaint. Gemini only.</w:t>
      </w:r>
    </w:p>
    <w:p>
      <w:pPr>
        <w:pStyle w:val="Heading3"/>
      </w:pPr>
      <w:r>
        <w:rPr>
          <w:color w:val="2C4F8A"/>
        </w:rPr>
        <w:t>Category 7: Sarcasm / Dark Humor</w:t>
      </w:r>
    </w:p>
    <w:p>
      <w:pPr>
        <w:shd w:val="clear" w:color="auto" w:fill="fff8f0"/>
      </w:pPr>
      <w:r>
        <w:t>FP: 'zindagi itne rang dikhae k sirf black colour acha igta' (Life showed so many colors that only black looks good now) — popular Urdu social media meme. Misclassified by ALL FOUR models — Claude's sole false positive.</w:t>
      </w:r>
    </w:p>
    <w:p>
      <w:pPr>
        <w:pStyle w:val="Heading3"/>
      </w:pPr>
      <w:r>
        <w:rPr>
          <w:color w:val="2C4F8A"/>
        </w:rPr>
        <w:t>Category 8: Behavioral / Somatic Symptoms</w:t>
      </w:r>
    </w:p>
    <w:p>
      <w:pPr>
        <w:shd w:val="clear" w:color="auto" w:fill="fff8f0"/>
      </w:pPr>
      <w:r>
        <w:t>FN: 'sust hokr apni diet bhi khayal nahi rakhta hon' (Being lazy, I don't take care of diet) — appetite neglect + lethargy. Missed by OpenAI, DeepSeek.</w:t>
        <w:br/>
        <w:t>FN: 'sust hokr apne financial goals achieve krne mahinn lahid back hon' — avolition. Missed by ALL FOUR models.</w:t>
        <w:br/>
        <w:t>FN: 'sra din bas layta rahu kam kru' (All day just lying down, not working) — hypersomnia/avolition. Missed by Gemini, OpenAI, DeepSeek.</w:t>
      </w:r>
    </w:p>
    <w:p>
      <w:pPr>
        <w:pStyle w:val="Heading3"/>
      </w:pPr>
      <w:r>
        <w:rPr>
          <w:color w:val="2C4F8A"/>
        </w:rPr>
        <w:t>E.3 Inter-Model Agreement (Phase 1)</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1a3a6b"/>
          </w:tcPr>
          <w:p>
            <w:r>
              <w:rPr>
                <w:b/>
                <w:color w:val="FFFFFF"/>
              </w:rPr>
              <w:t>Model Pair</w:t>
            </w:r>
          </w:p>
        </w:tc>
        <w:tc>
          <w:tcPr>
            <w:tcW w:type="dxa" w:w="2946"/>
            <w:shd w:val="clear" w:color="auto" w:fill="1a3a6b"/>
          </w:tcPr>
          <w:p>
            <w:r>
              <w:rPr>
                <w:b/>
                <w:color w:val="FFFFFF"/>
              </w:rPr>
              <w:t>Agreement (/500)</w:t>
            </w:r>
          </w:p>
        </w:tc>
        <w:tc>
          <w:tcPr>
            <w:tcW w:type="dxa" w:w="2946"/>
            <w:shd w:val="clear" w:color="auto" w:fill="1a3a6b"/>
          </w:tcPr>
          <w:p>
            <w:r>
              <w:rPr>
                <w:b/>
                <w:color w:val="FFFFFF"/>
              </w:rPr>
              <w:t>Agreement Rate</w:t>
            </w:r>
          </w:p>
        </w:tc>
      </w:tr>
      <w:tr>
        <w:tc>
          <w:tcPr>
            <w:tcW w:type="dxa" w:w="2946"/>
          </w:tcPr>
          <w:p>
            <w:r>
              <w:t>Gemini – OpenAI</w:t>
            </w:r>
          </w:p>
        </w:tc>
        <w:tc>
          <w:tcPr>
            <w:tcW w:type="dxa" w:w="2946"/>
          </w:tcPr>
          <w:p>
            <w:r>
              <w:t>~422</w:t>
            </w:r>
          </w:p>
        </w:tc>
        <w:tc>
          <w:tcPr>
            <w:tcW w:type="dxa" w:w="2946"/>
          </w:tcPr>
          <w:p>
            <w:r>
              <w:t>84.4%</w:t>
            </w:r>
          </w:p>
        </w:tc>
      </w:tr>
      <w:tr>
        <w:tc>
          <w:tcPr>
            <w:tcW w:type="dxa" w:w="2946"/>
          </w:tcPr>
          <w:p>
            <w:r>
              <w:t>Gemini – DeepSeek</w:t>
            </w:r>
          </w:p>
        </w:tc>
        <w:tc>
          <w:tcPr>
            <w:tcW w:type="dxa" w:w="2946"/>
          </w:tcPr>
          <w:p>
            <w:r>
              <w:t>~429</w:t>
            </w:r>
          </w:p>
        </w:tc>
        <w:tc>
          <w:tcPr>
            <w:tcW w:type="dxa" w:w="2946"/>
          </w:tcPr>
          <w:p>
            <w:r>
              <w:t>85.8%</w:t>
            </w:r>
          </w:p>
        </w:tc>
      </w:tr>
      <w:tr>
        <w:tc>
          <w:tcPr>
            <w:tcW w:type="dxa" w:w="2946"/>
          </w:tcPr>
          <w:p>
            <w:r>
              <w:t>Gemini – Claude</w:t>
            </w:r>
          </w:p>
        </w:tc>
        <w:tc>
          <w:tcPr>
            <w:tcW w:type="dxa" w:w="2946"/>
          </w:tcPr>
          <w:p>
            <w:r>
              <w:t>~337</w:t>
            </w:r>
          </w:p>
        </w:tc>
        <w:tc>
          <w:tcPr>
            <w:tcW w:type="dxa" w:w="2946"/>
          </w:tcPr>
          <w:p>
            <w:r>
              <w:t>67.4%</w:t>
            </w:r>
          </w:p>
        </w:tc>
      </w:tr>
      <w:tr>
        <w:tc>
          <w:tcPr>
            <w:tcW w:type="dxa" w:w="2946"/>
          </w:tcPr>
          <w:p>
            <w:r>
              <w:t>OpenAI – DeepSeek</w:t>
            </w:r>
          </w:p>
        </w:tc>
        <w:tc>
          <w:tcPr>
            <w:tcW w:type="dxa" w:w="2946"/>
          </w:tcPr>
          <w:p>
            <w:r>
              <w:t>~455</w:t>
            </w:r>
          </w:p>
        </w:tc>
        <w:tc>
          <w:tcPr>
            <w:tcW w:type="dxa" w:w="2946"/>
          </w:tcPr>
          <w:p>
            <w:r>
              <w:t>91.0%</w:t>
            </w:r>
          </w:p>
        </w:tc>
      </w:tr>
      <w:tr>
        <w:tc>
          <w:tcPr>
            <w:tcW w:type="dxa" w:w="2946"/>
          </w:tcPr>
          <w:p>
            <w:r>
              <w:t>OpenAI – Claude</w:t>
            </w:r>
          </w:p>
        </w:tc>
        <w:tc>
          <w:tcPr>
            <w:tcW w:type="dxa" w:w="2946"/>
          </w:tcPr>
          <w:p>
            <w:r>
              <w:t>~377</w:t>
            </w:r>
          </w:p>
        </w:tc>
        <w:tc>
          <w:tcPr>
            <w:tcW w:type="dxa" w:w="2946"/>
          </w:tcPr>
          <w:p>
            <w:r>
              <w:t>75.4%</w:t>
            </w:r>
          </w:p>
        </w:tc>
      </w:tr>
      <w:tr>
        <w:tc>
          <w:tcPr>
            <w:tcW w:type="dxa" w:w="2946"/>
          </w:tcPr>
          <w:p>
            <w:r>
              <w:t>DeepSeek – Claude</w:t>
            </w:r>
          </w:p>
        </w:tc>
        <w:tc>
          <w:tcPr>
            <w:tcW w:type="dxa" w:w="2946"/>
          </w:tcPr>
          <w:p>
            <w:r>
              <w:t>~395</w:t>
            </w:r>
          </w:p>
        </w:tc>
        <w:tc>
          <w:tcPr>
            <w:tcW w:type="dxa" w:w="2946"/>
          </w:tcPr>
          <w:p>
            <w:r>
              <w:t>79.0%</w:t>
            </w:r>
          </w:p>
        </w:tc>
      </w:tr>
    </w:tbl>
    <w:p>
      <w:pPr>
        <w:jc w:val="center"/>
      </w:pPr>
      <w:r>
        <w:rPr>
          <w:i/>
          <w:color w:val="555555"/>
          <w:sz w:val="18"/>
        </w:rPr>
        <w:t>Table E.2: Pairwise inter-model agreement on Phase 1 Urdu V2 predictions.</w:t>
      </w:r>
    </w:p>
    <w:p/>
    <w:p>
      <w:pPr>
        <w:pStyle w:val="Heading3"/>
      </w:pPr>
      <w:r>
        <w:rPr>
          <w:color w:val="2C4F8A"/>
        </w:rPr>
        <w:t>E.4 Prompt Impact: V1 → V2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shd w:val="clear" w:color="auto" w:fill="1a3a6b"/>
          </w:tcPr>
          <w:p>
            <w:r>
              <w:rPr>
                <w:b/>
                <w:color w:val="FFFFFF"/>
              </w:rPr>
              <w:t>Model</w:t>
            </w:r>
          </w:p>
        </w:tc>
        <w:tc>
          <w:tcPr>
            <w:tcW w:type="dxa" w:w="1473"/>
            <w:shd w:val="clear" w:color="auto" w:fill="1a3a6b"/>
          </w:tcPr>
          <w:p>
            <w:r>
              <w:rPr>
                <w:b/>
                <w:color w:val="FFFFFF"/>
              </w:rPr>
              <w:t>Acc Δ</w:t>
            </w:r>
          </w:p>
        </w:tc>
        <w:tc>
          <w:tcPr>
            <w:tcW w:type="dxa" w:w="1473"/>
            <w:shd w:val="clear" w:color="auto" w:fill="1a3a6b"/>
          </w:tcPr>
          <w:p>
            <w:r>
              <w:rPr>
                <w:b/>
                <w:color w:val="FFFFFF"/>
              </w:rPr>
              <w:t>F1 Δ</w:t>
            </w:r>
          </w:p>
        </w:tc>
        <w:tc>
          <w:tcPr>
            <w:tcW w:type="dxa" w:w="1473"/>
            <w:shd w:val="clear" w:color="auto" w:fill="1a3a6b"/>
          </w:tcPr>
          <w:p>
            <w:r>
              <w:rPr>
                <w:b/>
                <w:color w:val="FFFFFF"/>
              </w:rPr>
              <w:t>FP Δ</w:t>
            </w:r>
          </w:p>
        </w:tc>
        <w:tc>
          <w:tcPr>
            <w:tcW w:type="dxa" w:w="1473"/>
            <w:shd w:val="clear" w:color="auto" w:fill="1a3a6b"/>
          </w:tcPr>
          <w:p>
            <w:r>
              <w:rPr>
                <w:b/>
                <w:color w:val="FFFFFF"/>
              </w:rPr>
              <w:t>FN Δ</w:t>
            </w:r>
          </w:p>
        </w:tc>
        <w:tc>
          <w:tcPr>
            <w:tcW w:type="dxa" w:w="1473"/>
            <w:shd w:val="clear" w:color="auto" w:fill="1a3a6b"/>
          </w:tcPr>
          <w:p>
            <w:r>
              <w:rPr>
                <w:b/>
                <w:color w:val="FFFFFF"/>
              </w:rPr>
              <w:t>Interpretation</w:t>
            </w:r>
          </w:p>
        </w:tc>
      </w:tr>
      <w:tr>
        <w:tc>
          <w:tcPr>
            <w:tcW w:type="dxa" w:w="1473"/>
          </w:tcPr>
          <w:p>
            <w:r>
              <w:t>Gemini</w:t>
            </w:r>
          </w:p>
        </w:tc>
        <w:tc>
          <w:tcPr>
            <w:tcW w:type="dxa" w:w="1473"/>
          </w:tcPr>
          <w:p>
            <w:r>
              <w:t>−0.010</w:t>
            </w:r>
          </w:p>
        </w:tc>
        <w:tc>
          <w:tcPr>
            <w:tcW w:type="dxa" w:w="1473"/>
          </w:tcPr>
          <w:p>
            <w:r>
              <w:t>−0.007</w:t>
            </w:r>
          </w:p>
        </w:tc>
        <w:tc>
          <w:tcPr>
            <w:tcW w:type="dxa" w:w="1473"/>
          </w:tcPr>
          <w:p>
            <w:r>
              <w:t>+7</w:t>
            </w:r>
          </w:p>
        </w:tc>
        <w:tc>
          <w:tcPr>
            <w:tcW w:type="dxa" w:w="1473"/>
          </w:tcPr>
          <w:p>
            <w:r>
              <w:t>−2</w:t>
            </w:r>
          </w:p>
        </w:tc>
        <w:tc>
          <w:tcPr>
            <w:tcW w:type="dxa" w:w="1473"/>
          </w:tcPr>
          <w:p>
            <w:r>
              <w:t>Largely unaffected; classification behaviour robust to prompt changes</w:t>
            </w:r>
          </w:p>
        </w:tc>
      </w:tr>
      <w:tr>
        <w:tc>
          <w:tcPr>
            <w:tcW w:type="dxa" w:w="1473"/>
          </w:tcPr>
          <w:p>
            <w:r>
              <w:t>GPT-4o-mini</w:t>
            </w:r>
          </w:p>
        </w:tc>
        <w:tc>
          <w:tcPr>
            <w:tcW w:type="dxa" w:w="1473"/>
          </w:tcPr>
          <w:p>
            <w:r>
              <w:t>−0.004</w:t>
            </w:r>
          </w:p>
        </w:tc>
        <w:tc>
          <w:tcPr>
            <w:tcW w:type="dxa" w:w="1473"/>
          </w:tcPr>
          <w:p>
            <w:r>
              <w:t>−0.028</w:t>
            </w:r>
          </w:p>
        </w:tc>
        <w:tc>
          <w:tcPr>
            <w:tcW w:type="dxa" w:w="1473"/>
          </w:tcPr>
          <w:p>
            <w:r>
              <w:t>−34</w:t>
            </w:r>
          </w:p>
        </w:tc>
        <w:tc>
          <w:tcPr>
            <w:tcW w:type="dxa" w:w="1473"/>
          </w:tcPr>
          <w:p>
            <w:r>
              <w:t>+36</w:t>
            </w:r>
          </w:p>
        </w:tc>
        <w:tc>
          <w:tcPr>
            <w:tcW w:type="dxa" w:w="1473"/>
          </w:tcPr>
          <w:p>
            <w:r>
              <w:t>Major shift to conservative; 34 fewer FPs but 36 more FNs</w:t>
            </w:r>
          </w:p>
        </w:tc>
      </w:tr>
      <w:tr>
        <w:tc>
          <w:tcPr>
            <w:tcW w:type="dxa" w:w="1473"/>
          </w:tcPr>
          <w:p>
            <w:r>
              <w:t>DeepSeek</w:t>
            </w:r>
          </w:p>
        </w:tc>
        <w:tc>
          <w:tcPr>
            <w:tcW w:type="dxa" w:w="1473"/>
          </w:tcPr>
          <w:p>
            <w:r>
              <w:t>+0.030</w:t>
            </w:r>
          </w:p>
        </w:tc>
        <w:tc>
          <w:tcPr>
            <w:tcW w:type="dxa" w:w="1473"/>
          </w:tcPr>
          <w:p>
            <w:r>
              <w:t>+0.026</w:t>
            </w:r>
          </w:p>
        </w:tc>
        <w:tc>
          <w:tcPr>
            <w:tcW w:type="dxa" w:w="1473"/>
          </w:tcPr>
          <w:p>
            <w:r>
              <w:t>−15</w:t>
            </w:r>
          </w:p>
        </w:tc>
        <w:tc>
          <w:tcPr>
            <w:tcW w:type="dxa" w:w="1473"/>
          </w:tcPr>
          <w:p>
            <w:r>
              <w:t>0</w:t>
            </w:r>
          </w:p>
        </w:tc>
        <w:tc>
          <w:tcPr>
            <w:tcW w:type="dxa" w:w="1473"/>
          </w:tcPr>
          <w:p>
            <w:r>
              <w:t>Only model to benefit cleanly from V2 without sacrificing recall</w:t>
            </w:r>
          </w:p>
        </w:tc>
      </w:tr>
      <w:tr>
        <w:tc>
          <w:tcPr>
            <w:tcW w:type="dxa" w:w="1473"/>
          </w:tcPr>
          <w:p>
            <w:r>
              <w:t>Claude</w:t>
            </w:r>
          </w:p>
        </w:tc>
        <w:tc>
          <w:tcPr>
            <w:tcW w:type="dxa" w:w="1473"/>
          </w:tcPr>
          <w:p>
            <w:r>
              <w:t>−0.117</w:t>
            </w:r>
          </w:p>
        </w:tc>
        <w:tc>
          <w:tcPr>
            <w:tcW w:type="dxa" w:w="1473"/>
          </w:tcPr>
          <w:p>
            <w:r>
              <w:t>−0.271</w:t>
            </w:r>
          </w:p>
        </w:tc>
        <w:tc>
          <w:tcPr>
            <w:tcW w:type="dxa" w:w="1473"/>
          </w:tcPr>
          <w:p>
            <w:r>
              <w:t>−10</w:t>
            </w:r>
          </w:p>
        </w:tc>
        <w:tc>
          <w:tcPr>
            <w:tcW w:type="dxa" w:w="1473"/>
          </w:tcPr>
          <w:p>
            <w:r>
              <w:t>+68</w:t>
            </w:r>
          </w:p>
        </w:tc>
        <w:tc>
          <w:tcPr>
            <w:tcW w:type="dxa" w:w="1473"/>
          </w:tcPr>
          <w:p>
            <w:r>
              <w:t>Dramatic collapse; V2 wording triggered extreme over-conservatism</w:t>
            </w:r>
          </w:p>
        </w:tc>
      </w:tr>
    </w:tbl>
    <w:p>
      <w:pPr>
        <w:jc w:val="center"/>
      </w:pPr>
      <w:r>
        <w:rPr>
          <w:i/>
          <w:color w:val="555555"/>
          <w:sz w:val="18"/>
        </w:rPr>
        <w:t>Table E.3: Effect of V1 → V2 prompt change. Asymmetric response confirmed model-specific tuning is necessary.</w:t>
      </w:r>
    </w:p>
    <w:p/>
    <w:p>
      <w:pPr>
        <w:jc w:val="both"/>
      </w:pPr>
      <w:r>
        <w:t>The V1→V2 analysis revealed a core tension: instructions that discourage false positives necessarily increase false negatives in models with conservative priors. Claude's collapse (recall 52.4% → 24.9%) is the most extreme example. Only DeepSeek extracted a net benefit. This asymmetric response motivated V3's few-shot approach — providing behavioural examples rather than negative instructions — which proved far more effective across all models.</w:t>
      </w:r>
    </w:p>
    <w:p/>
    <w:p>
      <w:pPr>
        <w:jc w:val="center"/>
      </w:pPr>
      <w:r>
        <w:rPr>
          <w:color w:val="888888"/>
          <w:sz w:val="18"/>
        </w:rPr>
        <w:t>CSCI 4055: Natural Language Processing — Ontario Tech University — April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