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882FC1" w:rsidP="006572B3">
      <w:pPr>
        <w:jc w:val="center"/>
        <w:rPr>
          <w:b/>
          <w:lang w:val="fr-BE"/>
        </w:rPr>
      </w:pPr>
      <w:r w:rsidRPr="006572B3">
        <w:rPr>
          <w:b/>
          <w:lang w:val="fr-BE"/>
        </w:rPr>
        <w:t>Construction de l'</w:t>
      </w:r>
      <w:proofErr w:type="spellStart"/>
      <w:r w:rsidRPr="006572B3">
        <w:rPr>
          <w:b/>
          <w:lang w:val="fr-BE"/>
        </w:rPr>
        <w:t>heptadécagone</w:t>
      </w:r>
      <w:proofErr w:type="spellEnd"/>
      <w:r w:rsidRPr="006572B3">
        <w:rPr>
          <w:b/>
          <w:lang w:val="fr-BE"/>
        </w:rPr>
        <w:t xml:space="preserve"> inscrit dans un cercle donné (Richmond, 1893).</w:t>
      </w:r>
    </w:p>
    <w:p w:rsidR="006572B3" w:rsidRDefault="006572B3" w:rsidP="006572B3">
      <w:pPr>
        <w:jc w:val="center"/>
        <w:rPr>
          <w:b/>
          <w:lang w:val="fr-BE"/>
        </w:rPr>
      </w:pPr>
    </w:p>
    <w:p w:rsidR="006572B3" w:rsidRPr="006572B3" w:rsidRDefault="006572B3" w:rsidP="006572B3">
      <w:pPr>
        <w:jc w:val="both"/>
        <w:rPr>
          <w:lang w:val="fr-BE"/>
        </w:rPr>
      </w:pPr>
      <w:r w:rsidRPr="006572B3">
        <w:rPr>
          <w:lang w:val="fr-BE"/>
        </w:rPr>
        <w:t xml:space="preserve">Chaque </w:t>
      </w:r>
      <w:r>
        <w:rPr>
          <w:lang w:val="fr-BE"/>
        </w:rPr>
        <w:t>construction</w:t>
      </w:r>
      <w:r w:rsidR="00AD162D">
        <w:rPr>
          <w:lang w:val="fr-BE"/>
        </w:rPr>
        <w:t xml:space="preserve"> individuelle</w:t>
      </w:r>
      <w:r w:rsidRPr="006572B3">
        <w:rPr>
          <w:lang w:val="fr-BE"/>
        </w:rPr>
        <w:t xml:space="preserve"> est </w:t>
      </w:r>
      <w:r>
        <w:rPr>
          <w:lang w:val="fr-BE"/>
        </w:rPr>
        <w:t xml:space="preserve">(apprise à l'école) </w:t>
      </w:r>
      <w:r w:rsidRPr="006572B3">
        <w:rPr>
          <w:lang w:val="fr-BE"/>
        </w:rPr>
        <w:t xml:space="preserve">élémentaire </w:t>
      </w:r>
      <w:r>
        <w:rPr>
          <w:lang w:val="fr-BE"/>
        </w:rPr>
        <w:t>(recherche de perpendiculaire, bissection d'</w:t>
      </w:r>
      <w:r w:rsidR="00AD162D">
        <w:rPr>
          <w:lang w:val="fr-BE"/>
        </w:rPr>
        <w:t xml:space="preserve">un </w:t>
      </w:r>
      <w:r>
        <w:rPr>
          <w:lang w:val="fr-BE"/>
        </w:rPr>
        <w:t>angle, détermination d</w:t>
      </w:r>
      <w:r w:rsidR="00E60625">
        <w:rPr>
          <w:lang w:val="fr-BE"/>
        </w:rPr>
        <w:t>u</w:t>
      </w:r>
      <w:r>
        <w:rPr>
          <w:lang w:val="fr-BE"/>
        </w:rPr>
        <w:t xml:space="preserve"> milieu d'un segment, </w:t>
      </w:r>
      <w:r w:rsidR="00AD162D">
        <w:rPr>
          <w:lang w:val="fr-BE"/>
        </w:rPr>
        <w:t>tracé</w:t>
      </w:r>
      <w:r>
        <w:rPr>
          <w:lang w:val="fr-BE"/>
        </w:rPr>
        <w:t xml:space="preserve"> d'un cercle).</w:t>
      </w:r>
    </w:p>
    <w:p w:rsidR="006572B3" w:rsidRDefault="006572B3">
      <w:pPr>
        <w:rPr>
          <w:lang w:val="fr-BE"/>
        </w:rPr>
      </w:pPr>
    </w:p>
    <w:p w:rsidR="00882FC1" w:rsidRPr="00882FC1" w:rsidRDefault="00882FC1" w:rsidP="00AD162D">
      <w:pPr>
        <w:spacing w:after="0"/>
        <w:jc w:val="center"/>
        <w:rPr>
          <w:rFonts w:eastAsia="Times New Roman" w:cs="Times New Roman"/>
          <w:lang w:val="fr-BE" w:eastAsia="fr-BE"/>
        </w:rPr>
      </w:pPr>
      <w:r w:rsidRPr="00882FC1">
        <w:rPr>
          <w:rFonts w:eastAsia="Times New Roman" w:cs="Times New Roman"/>
          <w:noProof/>
          <w:lang w:val="fr-BE" w:eastAsia="fr-BE"/>
        </w:rPr>
        <w:drawing>
          <wp:inline distT="0" distB="0" distL="0" distR="0">
            <wp:extent cx="2975212" cy="2989548"/>
            <wp:effectExtent l="0" t="0" r="0" b="1905"/>
            <wp:docPr id="48" name="Image 48" descr="17-gonConstr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-gonConstruc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515" cy="30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FC1" w:rsidRPr="000760E2" w:rsidRDefault="00882FC1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Point de dép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art : O est le centre du cercle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circonscrit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et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l'extrémité d'un rayon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-unité pris comme premier sommet de l'</w:t>
      </w:r>
      <w:proofErr w:type="spellStart"/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heptadécagone</w:t>
      </w:r>
      <w:proofErr w:type="spellEnd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calcule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quatrième sommet, P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après quoi les autres suivront sans difficulté. On y parvient en déterminant le point N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situé à son aplomb 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de 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="00AD162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D162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sur OP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. L'abscisse de N</w:t>
      </w:r>
      <w:r w:rsidR="000902F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(donc de </w:t>
      </w:r>
      <w:r w:rsidR="00AB3BAA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="00AB3BAA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) </w:t>
      </w:r>
      <w:r w:rsid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doit</w:t>
      </w:r>
      <w:r w:rsidR="00AB3BAA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être égale au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cosinus de 6</w:t>
      </w:r>
      <w:r w:rsidR="000760E2" w:rsidRPr="000760E2">
        <w:rPr>
          <w:rFonts w:ascii="Symbol" w:eastAsia="Times New Roman" w:hAnsi="Symbol" w:cs="Times New Roman"/>
          <w:color w:val="000000"/>
          <w:sz w:val="18"/>
          <w:szCs w:val="18"/>
          <w:lang w:val="fr-BE" w:eastAsia="fr-BE"/>
        </w:rPr>
        <w:t></w:t>
      </w:r>
      <w:r w:rsidR="000902F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/17.</w:t>
      </w:r>
    </w:p>
    <w:p w:rsidR="00882FC1" w:rsidRPr="000760E2" w:rsidRDefault="00882FC1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OB est le rayon perpendiculaire à OP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J est positionné au quart de la distance OB (BJ = 3 OJ). </w:t>
      </w:r>
    </w:p>
    <w:p w:rsidR="00882FC1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j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oin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t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J à 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bissecte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l'angle OJP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1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puis, à nouveau, sa moitié gauche</w:t>
      </w:r>
      <w:r w:rsidR="00E60625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de telle manière que OJE = OJP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/4.</w:t>
      </w:r>
    </w:p>
    <w:p w:rsidR="00882FC1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détermine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F tel que l'angle EJF soit égal à 45° (par exemple en traçant la perpendiculaire à EJ puis en bissectant l'angle droit opposé à 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).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vec le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milieu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C,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de FP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pour centre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(non représenté sur la figure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car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très proche du point N</w:t>
      </w:r>
      <w:r w:rsidR="00AD5AE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défini ci-après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)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trace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demi-cercle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supérieur 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passant par P</w:t>
      </w:r>
      <w:r w:rsidR="00AD5AED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(donc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de rayon F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="00882FC1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/2</w:t>
      </w:r>
      <w:r w:rsidR="00AD5AED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)</w:t>
      </w:r>
      <w:r w:rsidR="00882FC1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.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Il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coupe OB en K.</w:t>
      </w:r>
    </w:p>
    <w:p w:rsidR="006572B3" w:rsidRPr="000760E2" w:rsidRDefault="00AD162D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trace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 demi-cercle supérieur centré sur E et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passant par 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K.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Il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coupe OP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en N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é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l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ève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la perpendiculaire à OP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 passant par N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et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note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P</w:t>
      </w:r>
      <w:r w:rsidR="00D3496B"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="00D3496B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son intersection avec le cercle de référence.</w:t>
      </w:r>
      <w:r w:rsidR="006572B3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</w:p>
    <w:p w:rsidR="00D3496B" w:rsidRPr="000760E2" w:rsidRDefault="006572B3" w:rsidP="00AD162D">
      <w:pPr>
        <w:spacing w:before="100" w:beforeAutospacing="1" w:after="100" w:afterAutospacing="1"/>
        <w:jc w:val="both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est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le quatrième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sommet de l'heptagone inscrit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,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en comptant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comme le premier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On reporte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l'arc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autant de fois que nécessaire (15 fois) pour trouver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tous les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sommets de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à 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17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. Il ne reste plus qu'à </w:t>
      </w:r>
      <w:r w:rsidR="00E60625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les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joindre.</w:t>
      </w:r>
    </w:p>
    <w:p w:rsidR="00AD5AED" w:rsidRPr="00882FC1" w:rsidRDefault="00AD5AED" w:rsidP="00AD162D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Avec un peu de patience et de soin, on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calcule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les coordonnées des points </w:t>
      </w:r>
      <w:r w:rsidR="000760E2"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sur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la figure :</w:t>
      </w:r>
    </w:p>
    <w:p w:rsidR="00882FC1" w:rsidRDefault="00AD162D" w:rsidP="00AD162D">
      <w:pPr>
        <w:spacing w:before="100" w:beforeAutospacing="1" w:after="100" w:afterAutospacing="1"/>
        <w:rPr>
          <w:rFonts w:ascii="Arial" w:eastAsia="Times New Roman" w:hAnsi="Arial" w:cs="Arial"/>
          <w:color w:val="000000"/>
          <w:sz w:val="18"/>
          <w:szCs w:val="18"/>
          <w:lang w:val="fr-BE" w:eastAsia="fr-BE"/>
        </w:rPr>
      </w:pPr>
      <w:r>
        <w:rPr>
          <w:noProof/>
          <w:lang w:val="fr-BE" w:eastAsia="fr-BE"/>
        </w:rPr>
        <w:drawing>
          <wp:inline distT="0" distB="0" distL="0" distR="0" wp14:anchorId="0EB79538" wp14:editId="7F6822D0">
            <wp:extent cx="5656997" cy="1134268"/>
            <wp:effectExtent l="0" t="0" r="127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88" cy="114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E2" w:rsidRPr="000760E2" w:rsidRDefault="000760E2" w:rsidP="00AD162D">
      <w:pPr>
        <w:spacing w:before="100" w:beforeAutospacing="1" w:after="100" w:afterAutospacing="1"/>
        <w:rPr>
          <w:rFonts w:eastAsia="Times New Roman" w:cs="Times New Roman"/>
          <w:color w:val="000000"/>
          <w:sz w:val="18"/>
          <w:szCs w:val="18"/>
          <w:lang w:val="fr-BE" w:eastAsia="fr-BE"/>
        </w:rPr>
      </w:pP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Numériquement, on a :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F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-0.121982;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E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0.0860377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;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proofErr w:type="spellStart"/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C</w:t>
      </w:r>
      <w:proofErr w:type="spellEnd"/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0.4390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>0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9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;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N4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x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P</w:t>
      </w:r>
      <w:r w:rsidRPr="000760E2"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>4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=</w:t>
      </w:r>
      <w:r>
        <w:rPr>
          <w:rFonts w:eastAsia="Times New Roman" w:cs="Times New Roman"/>
          <w:color w:val="000000"/>
          <w:sz w:val="18"/>
          <w:szCs w:val="18"/>
          <w:vertAlign w:val="subscript"/>
          <w:lang w:val="fr-BE" w:eastAsia="fr-BE"/>
        </w:rPr>
        <w:t xml:space="preserve"> </w:t>
      </w:r>
      <w:r w:rsidRPr="000760E2">
        <w:rPr>
          <w:rFonts w:eastAsia="Times New Roman" w:cs="Times New Roman"/>
          <w:color w:val="000000"/>
          <w:sz w:val="18"/>
          <w:szCs w:val="18"/>
          <w:lang w:val="fr-BE" w:eastAsia="fr-BE"/>
        </w:rPr>
        <w:t>0.445738</w:t>
      </w:r>
      <w:r w:rsidR="003D1B76">
        <w:rPr>
          <w:rFonts w:eastAsia="Times New Roman" w:cs="Times New Roman"/>
          <w:color w:val="000000"/>
          <w:sz w:val="18"/>
          <w:szCs w:val="18"/>
          <w:lang w:val="fr-BE" w:eastAsia="fr-BE"/>
        </w:rPr>
        <w:t>.</w:t>
      </w:r>
      <w:bookmarkStart w:id="0" w:name="_GoBack"/>
      <w:bookmarkEnd w:id="0"/>
    </w:p>
    <w:sectPr w:rsidR="000760E2" w:rsidRPr="00076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C1"/>
    <w:rsid w:val="000760E2"/>
    <w:rsid w:val="000902F1"/>
    <w:rsid w:val="003D1B76"/>
    <w:rsid w:val="006572B3"/>
    <w:rsid w:val="00882FC1"/>
    <w:rsid w:val="00AB3BAA"/>
    <w:rsid w:val="00AD162D"/>
    <w:rsid w:val="00AD5AED"/>
    <w:rsid w:val="00CE72C6"/>
    <w:rsid w:val="00D3496B"/>
    <w:rsid w:val="00E60625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B26FC-5308-4FF9-9EAE-75DD2122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82FC1"/>
    <w:pPr>
      <w:spacing w:before="100" w:beforeAutospacing="1" w:after="100" w:afterAutospacing="1"/>
    </w:pPr>
    <w:rPr>
      <w:rFonts w:eastAsia="Times New Roman" w:cs="Times New Roman"/>
      <w:lang w:val="fr-BE" w:eastAsia="fr-BE"/>
    </w:rPr>
  </w:style>
  <w:style w:type="character" w:styleId="Lienhypertexte">
    <w:name w:val="Hyperlink"/>
    <w:basedOn w:val="Policepardfaut"/>
    <w:uiPriority w:val="99"/>
    <w:semiHidden/>
    <w:unhideWhenUsed/>
    <w:rsid w:val="00882F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2019-06-23T11:04:00Z</dcterms:created>
  <dcterms:modified xsi:type="dcterms:W3CDTF">2019-06-25T12:25:00Z</dcterms:modified>
</cp:coreProperties>
</file>