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47E" w:rsidRDefault="002E747E" w:rsidP="002E747E">
      <w:pPr>
        <w:rPr>
          <w:lang w:val="fr-BE"/>
        </w:rPr>
      </w:pPr>
      <w:r>
        <w:rPr>
          <w:lang w:val="fr-BE"/>
        </w:rPr>
        <w:t>Les MT impaires s'arrêtent toutes après un pas, en imprimant 0 ou 1.  Il n'y a donc plus lieu de les comptabiliser.  Restent les MT paires.</w:t>
      </w:r>
    </w:p>
    <w:p w:rsidR="002E747E" w:rsidRDefault="002E747E" w:rsidP="002E747E">
      <w:pPr>
        <w:rPr>
          <w:lang w:val="fr-BE"/>
        </w:rPr>
      </w:pPr>
    </w:p>
    <w:p w:rsidR="002E747E" w:rsidRDefault="002E747E" w:rsidP="002E747E">
      <w:pPr>
        <w:rPr>
          <w:lang w:val="fr-BE"/>
        </w:rPr>
      </w:pPr>
      <w:r>
        <w:rPr>
          <w:lang w:val="fr-BE"/>
        </w:rPr>
        <w:t xml:space="preserve">Il est possible de détecter une grande majorité de MT qui bouclent en examinant le début de leur évolution (disons </w:t>
      </w:r>
      <w:r w:rsidR="00215512">
        <w:rPr>
          <w:lang w:val="fr-BE"/>
        </w:rPr>
        <w:t xml:space="preserve">au pis </w:t>
      </w:r>
      <w:r>
        <w:rPr>
          <w:lang w:val="fr-BE"/>
        </w:rPr>
        <w:t>pendant 20 pas). Voici l'exemple typique de la MT 16 479 999 999 896</w:t>
      </w:r>
      <w:r w:rsidR="00215512">
        <w:rPr>
          <w:lang w:val="fr-BE"/>
        </w:rPr>
        <w:t xml:space="preserve"> :</w:t>
      </w:r>
    </w:p>
    <w:p w:rsidR="002E747E" w:rsidRDefault="002E747E" w:rsidP="002E747E">
      <w:pPr>
        <w:rPr>
          <w:lang w:val="fr-BE"/>
        </w:rPr>
      </w:pPr>
    </w:p>
    <w:p w:rsidR="002E747E" w:rsidRDefault="00514574" w:rsidP="002E747E">
      <w:pPr>
        <w:rPr>
          <w:lang w:val="fr-BE"/>
        </w:rPr>
      </w:pPr>
      <w:r>
        <w:rPr>
          <w:rStyle w:val="MathematicaFormatStandardForm"/>
          <w:noProof/>
          <w:lang w:val="fr-BE" w:eastAsia="fr-B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318</wp:posOffset>
            </wp:positionH>
            <wp:positionV relativeFrom="paragraph">
              <wp:posOffset>-1587</wp:posOffset>
            </wp:positionV>
            <wp:extent cx="3609975" cy="5314950"/>
            <wp:effectExtent l="0" t="0" r="9525" b="0"/>
            <wp:wrapTight wrapText="bothSides">
              <wp:wrapPolygon edited="0">
                <wp:start x="0" y="0"/>
                <wp:lineTo x="0" y="21523"/>
                <wp:lineTo x="21543" y="21523"/>
                <wp:lineTo x="21543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BE"/>
        </w:rPr>
        <w:t>A chaque ligne on associe une suite de chiffres, dans l'ordre :</w:t>
      </w:r>
    </w:p>
    <w:p w:rsidR="00514574" w:rsidRDefault="00514574" w:rsidP="002E747E">
      <w:pPr>
        <w:rPr>
          <w:lang w:val="fr-BE"/>
        </w:rPr>
      </w:pPr>
      <w:proofErr w:type="gramStart"/>
      <w:r>
        <w:rPr>
          <w:lang w:val="fr-BE"/>
        </w:rPr>
        <w:t>état</w:t>
      </w:r>
      <w:proofErr w:type="gramEnd"/>
      <w:r>
        <w:rPr>
          <w:lang w:val="fr-BE"/>
        </w:rPr>
        <w:t>, position de la tête par rapport à la cellule la plus à gauche déjà visitée, caractères imprimés de gauche à droite</w:t>
      </w:r>
      <w:r w:rsidR="00215512">
        <w:rPr>
          <w:lang w:val="fr-BE"/>
        </w:rPr>
        <w:t xml:space="preserve"> à partir de </w:t>
      </w:r>
      <w:r w:rsidR="00215512">
        <w:rPr>
          <w:lang w:val="fr-BE"/>
        </w:rPr>
        <w:t>la cellule la plus à gauche déjà visitée</w:t>
      </w:r>
      <w:r w:rsidR="00215512">
        <w:rPr>
          <w:lang w:val="fr-BE"/>
        </w:rPr>
        <w:t>.</w:t>
      </w:r>
    </w:p>
    <w:p w:rsidR="00215512" w:rsidRDefault="00215512" w:rsidP="002E747E">
      <w:pPr>
        <w:rPr>
          <w:lang w:val="fr-BE"/>
        </w:rPr>
      </w:pPr>
    </w:p>
    <w:p w:rsidR="00215512" w:rsidRDefault="00215512" w:rsidP="002E747E">
      <w:pPr>
        <w:rPr>
          <w:lang w:val="fr-BE"/>
        </w:rPr>
      </w:pPr>
      <w:r>
        <w:rPr>
          <w:lang w:val="fr-BE"/>
        </w:rPr>
        <w:t>On cherche la première occurrence d'une suite préfixée par une suite précédente.  Ici 30100 préfixe 301000 et c'est la première fois que cela se produit.</w:t>
      </w:r>
    </w:p>
    <w:p w:rsidR="00215512" w:rsidRDefault="00215512" w:rsidP="002E747E">
      <w:pPr>
        <w:rPr>
          <w:lang w:val="fr-BE"/>
        </w:rPr>
      </w:pPr>
      <w:r>
        <w:rPr>
          <w:lang w:val="fr-BE"/>
        </w:rPr>
        <w:t>On est à présent certain que cette MT boucle : on peut l'ignorer.</w:t>
      </w:r>
    </w:p>
    <w:p w:rsidR="00215512" w:rsidRDefault="00215512" w:rsidP="002E747E">
      <w:pPr>
        <w:rPr>
          <w:lang w:val="fr-BE"/>
        </w:rPr>
      </w:pPr>
    </w:p>
    <w:p w:rsidR="00215512" w:rsidRDefault="00215512" w:rsidP="002E747E">
      <w:pPr>
        <w:rPr>
          <w:lang w:val="fr-BE"/>
        </w:rPr>
      </w:pPr>
      <w:r>
        <w:rPr>
          <w:lang w:val="fr-BE"/>
        </w:rPr>
        <w:t>L'immense majorité des MT qui bouclent le font bien avant 20 pas et tant pis pour celles qui bouclent plus tardivement.</w:t>
      </w:r>
    </w:p>
    <w:p w:rsidR="00215512" w:rsidRDefault="00215512" w:rsidP="002E747E">
      <w:pPr>
        <w:rPr>
          <w:lang w:val="fr-BE"/>
        </w:rPr>
      </w:pPr>
    </w:p>
    <w:p w:rsidR="00424DBC" w:rsidRPr="00424DBC" w:rsidRDefault="00424DBC" w:rsidP="002E747E">
      <w:pPr>
        <w:rPr>
          <w:lang w:val="en-US"/>
        </w:rPr>
      </w:pPr>
      <w:r w:rsidRPr="00424DBC">
        <w:rPr>
          <w:lang w:val="en-US"/>
        </w:rPr>
        <w:t xml:space="preserve">En </w:t>
      </w:r>
      <w:proofErr w:type="gramStart"/>
      <w:r w:rsidRPr="00424DBC">
        <w:rPr>
          <w:lang w:val="en-US"/>
        </w:rPr>
        <w:t>résumé :</w:t>
      </w:r>
      <w:proofErr w:type="gramEnd"/>
      <w:r w:rsidRPr="00424DBC">
        <w:rPr>
          <w:lang w:val="en-US"/>
        </w:rPr>
        <w:t xml:space="preserve"> For n = 0 to </w:t>
      </w:r>
      <m:oMath>
        <m:r>
          <w:rPr>
            <w:rFonts w:ascii="Cambria Math" w:hAnsi="Cambria Math"/>
            <w:lang w:val="en-US"/>
          </w:rPr>
          <m:t>10240000000000</m:t>
        </m:r>
      </m:oMath>
      <w:r w:rsidRPr="00424DBC">
        <w:rPr>
          <w:lang w:val="en-US"/>
        </w:rPr>
        <w:t xml:space="preserve"> -1 By 2 :</w:t>
      </w:r>
    </w:p>
    <w:p w:rsidR="00215512" w:rsidRPr="00424DBC" w:rsidRDefault="00424DBC" w:rsidP="002E747E">
      <w:pPr>
        <w:rPr>
          <w:lang w:val="fr-BE"/>
        </w:rPr>
      </w:pPr>
      <w:r w:rsidRPr="00424DBC">
        <w:rPr>
          <w:lang w:val="fr-BE"/>
        </w:rPr>
        <w:t xml:space="preserve">Faire le test : </w:t>
      </w:r>
      <w:r>
        <w:rPr>
          <w:lang w:val="fr-BE"/>
        </w:rPr>
        <w:t>S</w:t>
      </w:r>
      <w:r w:rsidRPr="00424DBC">
        <w:rPr>
          <w:lang w:val="fr-BE"/>
        </w:rPr>
        <w:t xml:space="preserve">i bouclage </w:t>
      </w:r>
      <w:proofErr w:type="spellStart"/>
      <w:r w:rsidRPr="00424DBC">
        <w:rPr>
          <w:lang w:val="fr-BE"/>
        </w:rPr>
        <w:t>Next</w:t>
      </w:r>
      <w:proofErr w:type="spellEnd"/>
      <w:r w:rsidRPr="00424DBC">
        <w:rPr>
          <w:lang w:val="fr-BE"/>
        </w:rPr>
        <w:t xml:space="preserve"> n</w:t>
      </w:r>
    </w:p>
    <w:p w:rsidR="00424DBC" w:rsidRDefault="00424DBC" w:rsidP="002E747E">
      <w:pPr>
        <w:rPr>
          <w:lang w:val="fr-BE"/>
        </w:rPr>
      </w:pPr>
      <w:r>
        <w:rPr>
          <w:lang w:val="fr-BE"/>
        </w:rPr>
        <w:t xml:space="preserve">Sinon : </w:t>
      </w:r>
      <w:proofErr w:type="spellStart"/>
      <w:r>
        <w:rPr>
          <w:lang w:val="fr-BE"/>
        </w:rPr>
        <w:t>Run</w:t>
      </w:r>
      <w:proofErr w:type="spellEnd"/>
      <w:r>
        <w:rPr>
          <w:lang w:val="fr-BE"/>
        </w:rPr>
        <w:t xml:space="preserve"> Turing pdt 1000 pas (limite ajustable à la hausse), noter les résultats comme avant et prévoir un fichier</w:t>
      </w:r>
      <w:r w:rsidR="00752AB3">
        <w:rPr>
          <w:lang w:val="fr-BE"/>
        </w:rPr>
        <w:t xml:space="preserve"> de sortie</w:t>
      </w:r>
      <w:r>
        <w:rPr>
          <w:lang w:val="fr-BE"/>
        </w:rPr>
        <w:t xml:space="preserve"> séparé pour </w:t>
      </w:r>
      <w:proofErr w:type="gramStart"/>
      <w:r>
        <w:rPr>
          <w:lang w:val="fr-BE"/>
        </w:rPr>
        <w:t>les</w:t>
      </w:r>
      <w:proofErr w:type="gramEnd"/>
      <w:r>
        <w:rPr>
          <w:lang w:val="fr-BE"/>
        </w:rPr>
        <w:t xml:space="preserve"> n° des MT  qui ne se sont pas encore arrêtées.</w:t>
      </w:r>
      <w:r w:rsidR="00752AB3">
        <w:rPr>
          <w:lang w:val="fr-BE"/>
        </w:rPr>
        <w:t xml:space="preserve"> </w:t>
      </w:r>
    </w:p>
    <w:p w:rsidR="00752AB3" w:rsidRPr="00424DBC" w:rsidRDefault="00752AB3" w:rsidP="002E747E">
      <w:pPr>
        <w:rPr>
          <w:lang w:val="fr-BE"/>
        </w:rPr>
      </w:pPr>
      <w:r>
        <w:rPr>
          <w:lang w:val="fr-BE"/>
        </w:rPr>
        <w:t>Mon critère de bouclage est suffisant, j'espère qu'il est aussi nécessaire, on le verra vite</w:t>
      </w:r>
      <w:bookmarkStart w:id="0" w:name="_GoBack"/>
      <w:bookmarkEnd w:id="0"/>
      <w:r>
        <w:rPr>
          <w:lang w:val="fr-BE"/>
        </w:rPr>
        <w:t>.</w:t>
      </w:r>
    </w:p>
    <w:sectPr w:rsidR="00752AB3" w:rsidRPr="00424D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751856"/>
    <w:multiLevelType w:val="hybridMultilevel"/>
    <w:tmpl w:val="8260196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47E"/>
    <w:rsid w:val="00215512"/>
    <w:rsid w:val="002E747E"/>
    <w:rsid w:val="00424DBC"/>
    <w:rsid w:val="00514574"/>
    <w:rsid w:val="00752AB3"/>
    <w:rsid w:val="00CE72C6"/>
    <w:rsid w:val="00FB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E803AB-1FAD-4B29-9C0C-331C1860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2C6"/>
    <w:rPr>
      <w:rFonts w:ascii="Times New Roman" w:hAnsi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E72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72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paragraph" w:styleId="Paragraphedeliste">
    <w:name w:val="List Paragraph"/>
    <w:basedOn w:val="Normal"/>
    <w:uiPriority w:val="34"/>
    <w:qFormat/>
    <w:rsid w:val="00CE72C6"/>
    <w:pPr>
      <w:ind w:left="720"/>
      <w:contextualSpacing/>
    </w:pPr>
    <w:rPr>
      <w:rFonts w:eastAsia="Times New Roman" w:cs="Times New Roman"/>
    </w:rPr>
  </w:style>
  <w:style w:type="character" w:customStyle="1" w:styleId="MathematicaFormatStandardForm">
    <w:name w:val="MathematicaFormatStandardForm"/>
    <w:uiPriority w:val="99"/>
    <w:rsid w:val="002E747E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2014-04-24T20:17:00Z</dcterms:created>
  <dcterms:modified xsi:type="dcterms:W3CDTF">2014-04-24T21:13:00Z</dcterms:modified>
</cp:coreProperties>
</file>