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89b178f83f8aadfdca6dd906fc9b305aa3663ef"/>
    <w:p>
      <w:pPr>
        <w:pStyle w:val="Heading1"/>
      </w:pPr>
      <w:r>
        <w:t xml:space="preserve">Atlas AI: A Local-First Cognitive Architecture for Safe, Accessible AI</w:t>
      </w:r>
    </w:p>
    <w:bookmarkStart w:id="15" w:name="gemma-4-good-hackathon-writeup-outline"/>
    <w:p>
      <w:pPr>
        <w:pStyle w:val="Heading2"/>
      </w:pPr>
      <w:r>
        <w:t xml:space="preserve">Gemma 4 Good Hackathon — Writeup Outline</w:t>
      </w:r>
    </w:p>
    <w:p>
      <w:pPr>
        <w:pStyle w:val="FirstParagraph"/>
      </w:pPr>
      <w:r>
        <w:rPr>
          <w:b/>
          <w:bCs/>
        </w:rPr>
        <w:t xml:space="preserve">Tracks:</w:t>
      </w:r>
      <w:r>
        <w:t xml:space="preserve"> </w:t>
      </w:r>
      <w:r>
        <w:t xml:space="preserve">Main Track, Safety &amp; Trust, llama.cpp Special</w:t>
      </w:r>
    </w:p>
    <w:p>
      <w:pPr>
        <w:pStyle w:val="BodyText"/>
      </w:pPr>
      <w:r>
        <w:rPr>
          <w:b/>
          <w:bCs/>
        </w:rPr>
        <w:t xml:space="preserve">Tagline:</w:t>
      </w:r>
      <w:r>
        <w:t xml:space="preserve"> </w:t>
      </w:r>
      <w:r>
        <w:t xml:space="preserve">“What if frontier AI came with a conscience, ran in your closet, and never phoned home?”</w:t>
      </w:r>
    </w:p>
    <w:p>
      <w:r>
        <w:pict>
          <v:rect style="width:0;height:1.5pt" o:hralign="center" o:hrstd="t" o:hr="t"/>
        </w:pict>
      </w:r>
    </w:p>
    <w:bookmarkStart w:id="9" w:name="the-problem-200-words"/>
    <w:p>
      <w:pPr>
        <w:pStyle w:val="Heading3"/>
      </w:pPr>
      <w:r>
        <w:t xml:space="preserve">1. The Problem (~200 words)</w:t>
      </w:r>
    </w:p>
    <w:p>
      <w:pPr>
        <w:pStyle w:val="FirstParagraph"/>
      </w:pPr>
      <w:r>
        <w:t xml:space="preserve">AI’s two biggest unsolved problems are</w:t>
      </w:r>
      <w:r>
        <w:t xml:space="preserve"> </w:t>
      </w:r>
      <w:r>
        <w:rPr>
          <w:b/>
          <w:bCs/>
        </w:rP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access</w:t>
      </w:r>
      <w:r>
        <w:t xml:space="preserve">:</w:t>
      </w:r>
      <w:r>
        <w:t xml:space="preserve"> </w:t>
      </w:r>
      <w:r>
        <w:t xml:space="preserve">- Cloud AI concentrates power and data in corporate hands</w:t>
      </w:r>
      <w:r>
        <w:t xml:space="preserve"> </w:t>
      </w:r>
      <w:r>
        <w:t xml:space="preserve">- No existing framework gates LLM outputs through a formal ethical pipeline</w:t>
      </w:r>
      <w:r>
        <w:t xml:space="preserve"> </w:t>
      </w:r>
      <w:r>
        <w:t xml:space="preserve">- Privacy-conscious users (medical, legal, research) can’t use cloud AI</w:t>
      </w:r>
      <w:r>
        <w:t xml:space="preserve"> </w:t>
      </w:r>
      <w:r>
        <w:t xml:space="preserve">- Resource-constrained communities are locked out of frontier models</w:t>
      </w:r>
    </w:p>
    <w:p>
      <w:pPr>
        <w:pStyle w:val="BodyText"/>
      </w:pPr>
      <w:r>
        <w:t xml:space="preserve">The result: the people who need AI most trust it least.</w:t>
      </w:r>
    </w:p>
    <w:bookmarkEnd w:id="9"/>
    <w:bookmarkStart w:id="10" w:name="our-solution-atlas-ai-400-words"/>
    <w:p>
      <w:pPr>
        <w:pStyle w:val="Heading3"/>
      </w:pPr>
      <w:r>
        <w:t xml:space="preserve">2. Our Solution: Atlas AI (~400 words)</w:t>
      </w:r>
    </w:p>
    <w:p>
      <w:pPr>
        <w:pStyle w:val="FirstParagraph"/>
      </w:pPr>
      <w:r>
        <w:t xml:space="preserve">Atlas is a</w:t>
      </w:r>
      <w:r>
        <w:t xml:space="preserve"> </w:t>
      </w:r>
      <w:r>
        <w:rPr>
          <w:b/>
          <w:bCs/>
        </w:rPr>
        <w:t xml:space="preserve">local-first cognitive architecture</w:t>
      </w:r>
      <w:r>
        <w:t xml:space="preserve"> </w:t>
      </w:r>
      <w:r>
        <w:t xml:space="preserve">that runs entirely on a single workstation with consumer GPUs. It implements the AGI-HPC framework — a modular, safety-gated architecture inspired by human cognition:</w:t>
      </w:r>
    </w:p>
    <w:p>
      <w:pPr>
        <w:pStyle w:val="BodyText"/>
      </w:pPr>
      <w:r>
        <w:rPr>
          <w:b/>
          <w:bCs/>
        </w:rPr>
        <w:t xml:space="preserve">Dual-Hemisphere Architecture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Left Hemisphere (Spock):</w:t>
      </w:r>
      <w:r>
        <w:t xml:space="preserve"> </w:t>
      </w:r>
      <w:r>
        <w:t xml:space="preserve">Gemma 4 31B — analytical reasoning, code, math, citations. Precise, logical, evidence-based.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Right Hemisphere (Kirk):</w:t>
      </w:r>
      <w:r>
        <w:t xml:space="preserve"> </w:t>
      </w:r>
      <w:r>
        <w:t xml:space="preserve">Qwen 3 32B — creative thinking, pattern recognition, brainstorming. Intuitive, connective, imaginative.</w:t>
      </w:r>
      <w:r>
        <w:t xml:space="preserve"> </w:t>
      </w:r>
      <w:r>
        <w:t xml:space="preserve">- Different models trained on different data bring genuinely different perspectives — like biological hemispheres using different neural pathways.</w:t>
      </w:r>
      <w:r>
        <w:t xml:space="preserve"> </w:t>
      </w:r>
      <w:r>
        <w:t xml:space="preserve">- An intelligent router classifies queries and sends them to the appropriate hemisphere (or both for complex tasks).</w:t>
      </w:r>
    </w:p>
    <w:p>
      <w:pPr>
        <w:pStyle w:val="BodyText"/>
      </w:pPr>
      <w:r>
        <w:rPr>
          <w:b/>
          <w:bCs/>
        </w:rPr>
        <w:t xml:space="preserve">Three-Layer Safety Firewall (ErisML DEME Pipeline)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Reflex Layer (&lt;1ms):</w:t>
      </w:r>
      <w:r>
        <w:t xml:space="preserve"> </w:t>
      </w:r>
      <w:r>
        <w:t xml:space="preserve">Pattern-based input/output scanning. PII detection, prompt injection blocking, content policy enforcement.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Tactical Layer (~100ms):</w:t>
      </w:r>
      <w:r>
        <w:t xml:space="preserve"> </w:t>
      </w:r>
      <w:r>
        <w:t xml:space="preserve">Full MoralVector ethical assessment using configurable Ethics Modules. Maps every interaction to an 8+1 dimensional moral space.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Strategic Layer:</w:t>
      </w:r>
      <w:r>
        <w:t xml:space="preserve"> </w:t>
      </w:r>
      <w:r>
        <w:t xml:space="preserve">Decision proofs, audit logs, governance drift detection. Every interaction is accountable.</w:t>
      </w:r>
    </w:p>
    <w:p>
      <w:pPr>
        <w:pStyle w:val="BodyText"/>
      </w:pPr>
      <w:r>
        <w:rPr>
          <w:b/>
          <w:bCs/>
        </w:rPr>
        <w:t xml:space="preserve">RAG Over 27 Research Repositories</w:t>
      </w:r>
      <w:r>
        <w:t xml:space="preserve"> </w:t>
      </w:r>
      <w:r>
        <w:t xml:space="preserve">- PostgreSQL + pgvector semantic search</w:t>
      </w:r>
      <w:r>
        <w:t xml:space="preserve"> </w:t>
      </w:r>
      <w:r>
        <w:t xml:space="preserve">- 44,000+ chunks from research code, papers, books</w:t>
      </w:r>
      <w:r>
        <w:t xml:space="preserve"> </w:t>
      </w:r>
      <w:r>
        <w:t xml:space="preserve">- Context-aware responses grounded in real data</w:t>
      </w:r>
    </w:p>
    <w:bookmarkEnd w:id="10"/>
    <w:bookmarkStart w:id="11" w:name="how-we-used-gemma-4-300-words"/>
    <w:p>
      <w:pPr>
        <w:pStyle w:val="Heading3"/>
      </w:pPr>
      <w:r>
        <w:t xml:space="preserve">3. How We Used Gemma 4 (~300 words)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inference engine</w:t>
      </w:r>
      <w:r>
        <w:t xml:space="preserve"> </w:t>
      </w:r>
      <w:r>
        <w:t xml:space="preserve">(Left Hemisphere) via llama.cpp on Quadro GV100 GPU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Function calling</w:t>
      </w:r>
      <w:r>
        <w:t xml:space="preserve"> </w:t>
      </w:r>
      <w:r>
        <w:t xml:space="preserve">for environment interaction (system monitoring, file access, web fetch)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Safety classification</w:t>
      </w:r>
      <w:r>
        <w:t xml:space="preserve"> </w:t>
      </w:r>
      <w:r>
        <w:t xml:space="preserve">— Gemma 4 evaluates its own outputs through the DEME pipeline’s Tactical layer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Fine-tuned E4B variant</w:t>
      </w:r>
      <w:r>
        <w:t xml:space="preserve"> </w:t>
      </w:r>
      <w:r>
        <w:t xml:space="preserve">(via Unsloth) specialized for ethical reasoning and safety classification</w:t>
      </w:r>
    </w:p>
    <w:p>
      <w:pPr>
        <w:pStyle w:val="Compact"/>
        <w:numPr>
          <w:ilvl w:val="0"/>
          <w:numId w:val="1001"/>
        </w:numPr>
      </w:pPr>
      <w:r>
        <w:t xml:space="preserve">Running locally on</w:t>
      </w:r>
      <w:r>
        <w:t xml:space="preserve"> </w:t>
      </w:r>
      <w:r>
        <w:rPr>
          <w:b/>
          <w:bCs/>
        </w:rPr>
        <w:t xml:space="preserve">resource-constrained hardware</w:t>
      </w:r>
      <w:r>
        <w:t xml:space="preserve"> </w:t>
      </w:r>
      <w:r>
        <w:t xml:space="preserve">(single workstation, no datacenter) — demonstrates Gemma 4’s efficiency</w:t>
      </w:r>
    </w:p>
    <w:bookmarkEnd w:id="11"/>
    <w:bookmarkStart w:id="12" w:name="technical-architecture-300-words"/>
    <w:p>
      <w:pPr>
        <w:pStyle w:val="Heading3"/>
      </w:pPr>
      <w:r>
        <w:t xml:space="preserve">4. Technical Architecture (~300 words)</w:t>
      </w:r>
    </w:p>
    <w:p>
      <w:pPr>
        <w:pStyle w:val="SourceCode"/>
      </w:pPr>
      <w:r>
        <w:rPr>
          <w:rStyle w:val="VerbatimChar"/>
        </w:rPr>
        <w:t xml:space="preserve">Internet → Caddy (HTTPS/Let's Encrypt) → oauth2-proxy (Google auth)</w:t>
      </w:r>
      <w:r>
        <w:br/>
      </w:r>
      <w:r>
        <w:rPr>
          <w:rStyle w:val="VerbatimChar"/>
        </w:rPr>
        <w:t xml:space="preserve">  → RAG Server (query classification + pgvector context injection)</w:t>
      </w:r>
      <w:r>
        <w:br/>
      </w:r>
      <w:r>
        <w:rPr>
          <w:rStyle w:val="VerbatimChar"/>
        </w:rPr>
        <w:t xml:space="preserve">    → Left Hemisphere: Gemma 4 31B (GPU 0, llama.cpp, port 8080)</w:t>
      </w:r>
      <w:r>
        <w:br/>
      </w:r>
      <w:r>
        <w:rPr>
          <w:rStyle w:val="VerbatimChar"/>
        </w:rPr>
        <w:t xml:space="preserve">    → Right Hemisphere: Qwen 3 32B (GPU 1, llama.cpp, port 8082)</w:t>
      </w:r>
      <w:r>
        <w:br/>
      </w:r>
      <w:r>
        <w:rPr>
          <w:rStyle w:val="VerbatimChar"/>
        </w:rPr>
        <w:t xml:space="preserve">  → ErisML DEME Safety Pipeline (input gate + output gate)</w:t>
      </w:r>
      <w:r>
        <w:br/>
      </w:r>
      <w:r>
        <w:rPr>
          <w:rStyle w:val="VerbatimChar"/>
        </w:rPr>
        <w:t xml:space="preserve">  → Response to user</w:t>
      </w:r>
    </w:p>
    <w:p>
      <w:pPr>
        <w:pStyle w:val="FirstParagraph"/>
      </w:pPr>
      <w:r>
        <w:rPr>
          <w:b/>
          <w:bCs/>
        </w:rPr>
        <w:t xml:space="preserve">Hardware:</w:t>
      </w:r>
      <w:r>
        <w:t xml:space="preserve"> </w:t>
      </w:r>
      <w:r>
        <w:t xml:space="preserve">HP Z840, 2x Quadro GV100 32GB, 256GB RAM</w:t>
      </w:r>
      <w:r>
        <w:t xml:space="preserve"> </w:t>
      </w:r>
      <w:r>
        <w:rPr>
          <w:b/>
          <w:bCs/>
        </w:rPr>
        <w:t xml:space="preserve">Software stack:</w:t>
      </w:r>
      <w:r>
        <w:t xml:space="preserve"> </w:t>
      </w:r>
      <w:r>
        <w:t xml:space="preserve">llama.cpp (inference), PostgreSQL + pgvector (RAG), Flask (routing), Caddy (TLS), oauth2-proxy (auth), ErisML (safety), NATS (event fabric)</w:t>
      </w:r>
    </w:p>
    <w:p>
      <w:pPr>
        <w:pStyle w:val="BodyText"/>
      </w:pPr>
      <w:r>
        <w:t xml:space="preserve">Key technical choices:</w:t>
      </w:r>
      <w:r>
        <w:t xml:space="preserve"> </w:t>
      </w:r>
      <w:r>
        <w:t xml:space="preserve">- Heterogeneous model deployment — different architectures on different GPUs</w:t>
      </w:r>
      <w:r>
        <w:t xml:space="preserve"> </w:t>
      </w:r>
      <w:r>
        <w:t xml:space="preserve">- CPU-based embedding (BGE-M3) keeps GPU RAM free for inference</w:t>
      </w:r>
      <w:r>
        <w:t xml:space="preserve"> </w:t>
      </w:r>
      <w:r>
        <w:t xml:space="preserve">- Night/day scheduling — training overnight, serving during the day</w:t>
      </w:r>
      <w:r>
        <w:t xml:space="preserve"> </w:t>
      </w:r>
      <w:r>
        <w:t xml:space="preserve">- All open-source, no proprietary dependencies</w:t>
      </w:r>
    </w:p>
    <w:bookmarkEnd w:id="12"/>
    <w:bookmarkStart w:id="13" w:name="impact-vision-200-words"/>
    <w:p>
      <w:pPr>
        <w:pStyle w:val="Heading3"/>
      </w:pPr>
      <w:r>
        <w:t xml:space="preserve">5. Impact &amp; Vision (~200 words)</w:t>
      </w:r>
    </w:p>
    <w:p>
      <w:pPr>
        <w:pStyle w:val="FirstParagraph"/>
      </w:pPr>
      <w:r>
        <w:rPr>
          <w:b/>
          <w:bCs/>
        </w:rPr>
        <w:t xml:space="preserve">Who this serves:</w:t>
      </w:r>
      <w:r>
        <w:t xml:space="preserve"> </w:t>
      </w:r>
      <w:r>
        <w:t xml:space="preserve">- Researchers who can’t send proprietary data to cloud AI</w:t>
      </w:r>
      <w:r>
        <w:t xml:space="preserve"> </w:t>
      </w:r>
      <w:r>
        <w:t xml:space="preserve">- Medical professionals in privacy-regulated environments</w:t>
      </w:r>
      <w:r>
        <w:t xml:space="preserve"> </w:t>
      </w:r>
      <w:r>
        <w:t xml:space="preserve">- Communities with limited internet but local hardware</w:t>
      </w:r>
      <w:r>
        <w:t xml:space="preserve"> </w:t>
      </w:r>
      <w:r>
        <w:t xml:space="preserve">- Anyone who believes AI safety shouldn’t be optional</w:t>
      </w:r>
    </w:p>
    <w:p>
      <w:pPr>
        <w:pStyle w:val="BodyText"/>
      </w:pPr>
      <w:r>
        <w:rPr>
          <w:b/>
          <w:bCs/>
        </w:rPr>
        <w:t xml:space="preserve">What we prove:</w:t>
      </w:r>
      <w:r>
        <w:t xml:space="preserve"> </w:t>
      </w:r>
      <w:r>
        <w:t xml:space="preserve">- Frontier AI can run locally on $2K of used hardware</w:t>
      </w:r>
      <w:r>
        <w:t xml:space="preserve"> </w:t>
      </w:r>
      <w:r>
        <w:t xml:space="preserve">- Safety and accessibility are complementary, not competing goals</w:t>
      </w:r>
      <w:r>
        <w:t xml:space="preserve"> </w:t>
      </w:r>
      <w:r>
        <w:t xml:space="preserve">- Heterogeneous model architectures produce better, more balanced outputs</w:t>
      </w:r>
      <w:r>
        <w:t xml:space="preserve"> </w:t>
      </w:r>
      <w:r>
        <w:t xml:space="preserve">- The AGI-HPC cognitive framework is implementable, not just theoretical</w:t>
      </w:r>
    </w:p>
    <w:p>
      <w:pPr>
        <w:pStyle w:val="BodyText"/>
      </w:pPr>
      <w:r>
        <w:rPr>
          <w:b/>
          <w:bCs/>
        </w:rPr>
        <w:t xml:space="preserve">Vision:</w:t>
      </w:r>
      <w:r>
        <w:t xml:space="preserve"> </w:t>
      </w:r>
      <w:r>
        <w:t xml:space="preserve">Every research lab, clinic, and school should have their own Atlas — a local AI with a conscience that knows their work, respects their privacy, and can’t be turned off by a corporate policy change.</w:t>
      </w:r>
    </w:p>
    <w:p>
      <w:r>
        <w:pict>
          <v:rect style="width:0;height:1.5pt" o:hralign="center" o:hrstd="t" o:hr="t"/>
        </w:pict>
      </w:r>
    </w:p>
    <w:bookmarkEnd w:id="13"/>
    <w:bookmarkStart w:id="14" w:name="media-demo-plan"/>
    <w:p>
      <w:pPr>
        <w:pStyle w:val="Heading3"/>
      </w:pPr>
      <w:r>
        <w:t xml:space="preserve">Media / Demo Plan</w:t>
      </w:r>
    </w:p>
    <w:p>
      <w:pPr>
        <w:pStyle w:val="FirstParagraph"/>
      </w:pPr>
      <w:r>
        <w:rPr>
          <w:b/>
          <w:bCs/>
        </w:rPr>
        <w:t xml:space="preserve">Video (3 min):</w:t>
      </w:r>
      <w:r>
        <w:t xml:space="preserve"> </w:t>
      </w:r>
      <w:r>
        <w:t xml:space="preserve">0:00-0:30 — Hook:</w:t>
      </w:r>
      <w:r>
        <w:t xml:space="preserve"> </w:t>
      </w:r>
      <w:r>
        <w:t xml:space="preserve">“This AI lives in my closet in Novato, California”</w:t>
      </w:r>
      <w:r>
        <w:t xml:space="preserve"> </w:t>
      </w:r>
      <w:r>
        <w:t xml:space="preserve">0:30-1:00 — The problem: safety + access</w:t>
      </w:r>
      <w:r>
        <w:t xml:space="preserve"> </w:t>
      </w:r>
      <w:r>
        <w:t xml:space="preserve">1:00-2:00 — Live demo: ask Atlas a research question, show dual-hemisphere response, show safety dashboard, show architecture schematic</w:t>
      </w:r>
      <w:r>
        <w:t xml:space="preserve"> </w:t>
      </w:r>
      <w:r>
        <w:t xml:space="preserve">2:00-2:30 — Technical depth: the DEME pipeline, heterogeneous models</w:t>
      </w:r>
      <w:r>
        <w:t xml:space="preserve"> </w:t>
      </w:r>
      <w:r>
        <w:t xml:space="preserve">2:30-3:00 — Vision:</w:t>
      </w:r>
      <w:r>
        <w:t xml:space="preserve"> </w:t>
      </w:r>
      <w:r>
        <w:t xml:space="preserve">“Every lab should have one”</w:t>
      </w:r>
    </w:p>
    <w:p>
      <w:pPr>
        <w:pStyle w:val="BodyText"/>
      </w:pPr>
      <w:r>
        <w:rPr>
          <w:b/>
          <w:bCs/>
        </w:rPr>
        <w:t xml:space="preserve">Live demo:</w:t>
      </w:r>
      <w:r>
        <w:t xml:space="preserve"> </w:t>
      </w:r>
      <w:r>
        <w:t xml:space="preserve">https://atlas-sjsu.duckdns.org (Google auth)</w:t>
      </w:r>
      <w:r>
        <w:t xml:space="preserve"> </w:t>
      </w:r>
      <w:r>
        <w:rPr>
          <w:b/>
          <w:bCs/>
        </w:rPr>
        <w:t xml:space="preserve">Code repo:</w:t>
      </w:r>
      <w:r>
        <w:t xml:space="preserve"> </w:t>
      </w:r>
      <w:r>
        <w:t xml:space="preserve">https://github.com/ahb-sjsu/atlas-ai</w:t>
      </w:r>
      <w:r>
        <w:t xml:space="preserve"> </w:t>
      </w:r>
      <w:r>
        <w:rPr>
          <w:b/>
          <w:bCs/>
        </w:rPr>
        <w:t xml:space="preserve">Architecture:</w:t>
      </w:r>
      <w:r>
        <w:t xml:space="preserve"> </w:t>
      </w:r>
      <w:r>
        <w:t xml:space="preserve">https://atlas-sjsu.duckdns.org/schematic.html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2026-04-02T21:09:23Z</dcterms:created>
  <dcterms:modified xsi:type="dcterms:W3CDTF">2026-04-02T21:09:23Z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