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E79DD" w14:textId="77777777" w:rsidR="00E90C32" w:rsidRDefault="00000000">
      <w:pPr>
        <w:pStyle w:val="Heading1"/>
      </w:pPr>
      <w:bookmarkStart w:id="0" w:name="X0aa364152aec6a2ac2a93ffcf6147f5119a0c85"/>
      <w:r>
        <w:t>Structural Fuzzing: A Methodology for Discovering Mathematical Structure in Black-Box AI Systems</w:t>
      </w:r>
    </w:p>
    <w:p w14:paraId="67B619A1" w14:textId="77777777" w:rsidR="00E90C32" w:rsidRDefault="00000000">
      <w:pPr>
        <w:pStyle w:val="FirstParagraph"/>
      </w:pPr>
      <w:r>
        <w:rPr>
          <w:b/>
          <w:bCs/>
        </w:rPr>
        <w:t>Whitepaper v1.0</w:t>
      </w:r>
    </w:p>
    <w:p w14:paraId="5002298D" w14:textId="77777777" w:rsidR="00E90C32" w:rsidRDefault="00000000">
      <w:pPr>
        <w:pStyle w:val="BodyText"/>
      </w:pPr>
      <w:r>
        <w:rPr>
          <w:b/>
          <w:bCs/>
        </w:rPr>
        <w:t>Authors:</w:t>
      </w:r>
      <w:r>
        <w:t xml:space="preserve"> Andrew H. Bond¹, Claude (Anthropic)²</w:t>
      </w:r>
      <w:r>
        <w:br/>
      </w:r>
      <w:r>
        <w:rPr>
          <w:b/>
          <w:bCs/>
        </w:rPr>
        <w:t>Affiliations:</w:t>
      </w:r>
      <w:r>
        <w:t xml:space="preserve"> ¹San José State University, ²Anthropic</w:t>
      </w:r>
      <w:r>
        <w:br/>
      </w:r>
      <w:r>
        <w:rPr>
          <w:b/>
          <w:bCs/>
        </w:rPr>
        <w:t>Date:</w:t>
      </w:r>
      <w:r>
        <w:t xml:space="preserve"> January 2026</w:t>
      </w:r>
    </w:p>
    <w:p w14:paraId="7E00EDEC" w14:textId="77777777" w:rsidR="00E90C32" w:rsidRDefault="00000000">
      <w:r>
        <w:pict w14:anchorId="4ECEF2FC">
          <v:rect id="_x0000_i1025" style="width:0;height:1.5pt" o:hralign="center" o:hrstd="t" o:hr="t"/>
        </w:pict>
      </w:r>
    </w:p>
    <w:p w14:paraId="04B45F90" w14:textId="77777777" w:rsidR="00E90C32" w:rsidRDefault="00000000">
      <w:pPr>
        <w:pStyle w:val="Heading2"/>
      </w:pPr>
      <w:bookmarkStart w:id="1" w:name="executive-summary"/>
      <w:r>
        <w:t>Executive Summary</w:t>
      </w:r>
    </w:p>
    <w:p w14:paraId="16C2CF49" w14:textId="77777777" w:rsidR="00E90C32" w:rsidRDefault="00000000">
      <w:pPr>
        <w:pStyle w:val="FirstParagraph"/>
      </w:pPr>
      <w:r>
        <w:t xml:space="preserve">We introduce </w:t>
      </w:r>
      <w:r>
        <w:rPr>
          <w:b/>
          <w:bCs/>
        </w:rPr>
        <w:t>Structural Fuzzing</w:t>
      </w:r>
      <w:r>
        <w:t>, a novel methodology for discovering latent mathematical structures in black-box AI systems. Inspired by software security fuzzing techniques, our approach systematically probes AI systems with carefully designed inputs to reveal algebraic, topological, and dynamical properties of their internal computations.</w:t>
      </w:r>
    </w:p>
    <w:p w14:paraId="4A96F14B" w14:textId="77777777" w:rsidR="00E90C32" w:rsidRDefault="00000000">
      <w:pPr>
        <w:pStyle w:val="BodyText"/>
      </w:pPr>
      <w:r>
        <w:t xml:space="preserve">Unlike traditional AI evaluation (which measures accuracy on benchmarks), Structural Fuzzing characterizes </w:t>
      </w:r>
      <w:r>
        <w:rPr>
          <w:i/>
          <w:iCs/>
        </w:rPr>
        <w:t>how</w:t>
      </w:r>
      <w:r>
        <w:t xml:space="preserve"> a system reasons by identifying: - </w:t>
      </w:r>
      <w:r>
        <w:rPr>
          <w:b/>
          <w:bCs/>
        </w:rPr>
        <w:t>Discrete vs. continuous state spaces</w:t>
      </w:r>
      <w:r>
        <w:t xml:space="preserve"> - </w:t>
      </w:r>
      <w:r>
        <w:rPr>
          <w:b/>
          <w:bCs/>
        </w:rPr>
        <w:t>Symmetry groups and invariants</w:t>
      </w:r>
      <w:r>
        <w:t xml:space="preserve"> - </w:t>
      </w:r>
      <w:r>
        <w:rPr>
          <w:b/>
          <w:bCs/>
        </w:rPr>
        <w:t>Path dependence and non-commutativity</w:t>
      </w:r>
      <w:r>
        <w:t xml:space="preserve"> - </w:t>
      </w:r>
      <w:r>
        <w:rPr>
          <w:b/>
          <w:bCs/>
        </w:rPr>
        <w:t>Phase transitions and critical phenomena</w:t>
      </w:r>
      <w:r>
        <w:t xml:space="preserve"> - </w:t>
      </w:r>
      <w:r>
        <w:rPr>
          <w:b/>
          <w:bCs/>
        </w:rPr>
        <w:t>Hysteresis and stability properties</w:t>
      </w:r>
    </w:p>
    <w:p w14:paraId="1BB3B8EB" w14:textId="77777777" w:rsidR="00E90C32" w:rsidRDefault="00000000">
      <w:pPr>
        <w:pStyle w:val="BodyText"/>
      </w:pPr>
      <w:r>
        <w:t>We demonstrate the methodology through a case study in LLM moral reasoning, where we discovered a stratified gauge structure with discrete semantic triggers, non-Abelian path dependence, and asymmetric hysteresis. The approach generalizes to any domain where AI systems exhibit structured behavior: legal reasoning, medical diagnosis, strategic planning, scientific inference, and more.</w:t>
      </w:r>
    </w:p>
    <w:p w14:paraId="58C9CDB6" w14:textId="77777777" w:rsidR="00E90C32" w:rsidRDefault="00000000">
      <w:pPr>
        <w:pStyle w:val="BodyText"/>
      </w:pPr>
      <w:r>
        <w:rPr>
          <w:b/>
          <w:bCs/>
        </w:rPr>
        <w:t>Key insight:</w:t>
      </w:r>
      <w:r>
        <w:t xml:space="preserve"> AI systems learn implicit mathematical structures during training. Structural Fuzzing makes these structures explicit and testable.</w:t>
      </w:r>
    </w:p>
    <w:p w14:paraId="50E59DC0" w14:textId="77777777" w:rsidR="00E90C32" w:rsidRDefault="00000000">
      <w:r>
        <w:pict w14:anchorId="744C8F7A">
          <v:rect id="_x0000_i1026" style="width:0;height:1.5pt" o:hralign="center" o:hrstd="t" o:hr="t"/>
        </w:pict>
      </w:r>
    </w:p>
    <w:p w14:paraId="13E1B867" w14:textId="77777777" w:rsidR="00E90C32" w:rsidRDefault="00000000">
      <w:pPr>
        <w:pStyle w:val="Heading2"/>
      </w:pPr>
      <w:bookmarkStart w:id="2" w:name="table-of-contents"/>
      <w:bookmarkEnd w:id="1"/>
      <w:r>
        <w:t>Table of Contents</w:t>
      </w:r>
    </w:p>
    <w:p w14:paraId="556BFF3D" w14:textId="77777777" w:rsidR="00E90C32" w:rsidRDefault="00000000">
      <w:pPr>
        <w:pStyle w:val="Compact"/>
        <w:numPr>
          <w:ilvl w:val="0"/>
          <w:numId w:val="2"/>
        </w:numPr>
      </w:pPr>
      <w:hyperlink w:anchor="Xe3d0fc0bea9a42ce7605565d0964033d7f6ee47">
        <w:r>
          <w:rPr>
            <w:rStyle w:val="Hyperlink"/>
          </w:rPr>
          <w:t>Introduction</w:t>
        </w:r>
      </w:hyperlink>
    </w:p>
    <w:p w14:paraId="2B2BAD5D" w14:textId="77777777" w:rsidR="00E90C32" w:rsidRDefault="00000000">
      <w:pPr>
        <w:pStyle w:val="Compact"/>
        <w:numPr>
          <w:ilvl w:val="0"/>
          <w:numId w:val="2"/>
        </w:numPr>
      </w:pPr>
      <w:hyperlink w:anchor="X619ba3478f1480a9208e2b421efeeeaa187dd54">
        <w:r>
          <w:rPr>
            <w:rStyle w:val="Hyperlink"/>
          </w:rPr>
          <w:t>Background: From Software Fuzzing to Structure Discovery</w:t>
        </w:r>
      </w:hyperlink>
    </w:p>
    <w:p w14:paraId="45A69955" w14:textId="77777777" w:rsidR="00E90C32" w:rsidRDefault="00000000">
      <w:pPr>
        <w:pStyle w:val="Compact"/>
        <w:numPr>
          <w:ilvl w:val="0"/>
          <w:numId w:val="2"/>
        </w:numPr>
      </w:pPr>
      <w:hyperlink w:anchor="Xeaf7af16e3e46fe44e45519dfa10bf831051975">
        <w:r>
          <w:rPr>
            <w:rStyle w:val="Hyperlink"/>
          </w:rPr>
          <w:t>The Structural Fuzzing Methodology</w:t>
        </w:r>
      </w:hyperlink>
    </w:p>
    <w:p w14:paraId="235535D6" w14:textId="77777777" w:rsidR="00E90C32" w:rsidRDefault="00000000">
      <w:pPr>
        <w:pStyle w:val="Compact"/>
        <w:numPr>
          <w:ilvl w:val="0"/>
          <w:numId w:val="2"/>
        </w:numPr>
      </w:pPr>
      <w:hyperlink w:anchor="X730482e3a0a6443f0e042e2e72d8fa8d5816dc6">
        <w:r>
          <w:rPr>
            <w:rStyle w:val="Hyperlink"/>
          </w:rPr>
          <w:t>Mathematical Framework</w:t>
        </w:r>
      </w:hyperlink>
    </w:p>
    <w:p w14:paraId="16FF120F" w14:textId="77777777" w:rsidR="00E90C32" w:rsidRDefault="00000000">
      <w:pPr>
        <w:pStyle w:val="Compact"/>
        <w:numPr>
          <w:ilvl w:val="0"/>
          <w:numId w:val="2"/>
        </w:numPr>
      </w:pPr>
      <w:hyperlink w:anchor="Xd36abd97dfaac58e6791647e79273a7cbe4668c">
        <w:r>
          <w:rPr>
            <w:rStyle w:val="Hyperlink"/>
          </w:rPr>
          <w:t>Case Study: Moral Reasoning Structure</w:t>
        </w:r>
      </w:hyperlink>
    </w:p>
    <w:p w14:paraId="52648F95" w14:textId="77777777" w:rsidR="00E90C32" w:rsidRDefault="00000000">
      <w:pPr>
        <w:pStyle w:val="Compact"/>
        <w:numPr>
          <w:ilvl w:val="0"/>
          <w:numId w:val="2"/>
        </w:numPr>
      </w:pPr>
      <w:hyperlink w:anchor="X782808e2a47e9f4409afe1b07f73442bc170d61">
        <w:r>
          <w:rPr>
            <w:rStyle w:val="Hyperlink"/>
          </w:rPr>
          <w:t>Generalization to Other Domains</w:t>
        </w:r>
      </w:hyperlink>
    </w:p>
    <w:p w14:paraId="76E52190" w14:textId="77777777" w:rsidR="00E90C32" w:rsidRDefault="00000000">
      <w:pPr>
        <w:pStyle w:val="Compact"/>
        <w:numPr>
          <w:ilvl w:val="0"/>
          <w:numId w:val="2"/>
        </w:numPr>
      </w:pPr>
      <w:hyperlink w:anchor="X7660d5965900a5d036a549681d799c6f305b31e">
        <w:r>
          <w:rPr>
            <w:rStyle w:val="Hyperlink"/>
          </w:rPr>
          <w:t>Tools and Implementation</w:t>
        </w:r>
      </w:hyperlink>
    </w:p>
    <w:p w14:paraId="4F459ABB" w14:textId="77777777" w:rsidR="00E90C32" w:rsidRDefault="00000000">
      <w:pPr>
        <w:pStyle w:val="Compact"/>
        <w:numPr>
          <w:ilvl w:val="0"/>
          <w:numId w:val="2"/>
        </w:numPr>
      </w:pPr>
      <w:hyperlink w:anchor="X6c1c1ea357544f15d89e3b1e7433d5af452e10f">
        <w:r>
          <w:rPr>
            <w:rStyle w:val="Hyperlink"/>
          </w:rPr>
          <w:t>Implications and Applications</w:t>
        </w:r>
      </w:hyperlink>
    </w:p>
    <w:p w14:paraId="3C4DD6DE" w14:textId="77777777" w:rsidR="00E90C32" w:rsidRDefault="00000000">
      <w:pPr>
        <w:pStyle w:val="Compact"/>
        <w:numPr>
          <w:ilvl w:val="0"/>
          <w:numId w:val="2"/>
        </w:numPr>
      </w:pPr>
      <w:hyperlink w:anchor="X6d7108beb8b862367fe4daa8c6652236ac8ceab">
        <w:r>
          <w:rPr>
            <w:rStyle w:val="Hyperlink"/>
          </w:rPr>
          <w:t>Limitations and Future Work</w:t>
        </w:r>
      </w:hyperlink>
    </w:p>
    <w:p w14:paraId="1138E1D0" w14:textId="77777777" w:rsidR="00E90C32" w:rsidRDefault="00000000">
      <w:pPr>
        <w:pStyle w:val="Compact"/>
        <w:numPr>
          <w:ilvl w:val="0"/>
          <w:numId w:val="2"/>
        </w:numPr>
      </w:pPr>
      <w:hyperlink w:anchor="Xc72408c88f6aa3f318e9c4f077d22b48a39071f">
        <w:r>
          <w:rPr>
            <w:rStyle w:val="Hyperlink"/>
          </w:rPr>
          <w:t>Conclusion</w:t>
        </w:r>
      </w:hyperlink>
    </w:p>
    <w:p w14:paraId="4E3B8FE6" w14:textId="77777777" w:rsidR="00E90C32" w:rsidRDefault="00000000">
      <w:r>
        <w:pict w14:anchorId="382924AC">
          <v:rect id="_x0000_i1027" style="width:0;height:1.5pt" o:hralign="center" o:hrstd="t" o:hr="t"/>
        </w:pict>
      </w:r>
    </w:p>
    <w:p w14:paraId="5E0C5241" w14:textId="77777777" w:rsidR="00E90C32" w:rsidRDefault="00000000">
      <w:pPr>
        <w:pStyle w:val="Heading2"/>
      </w:pPr>
      <w:bookmarkStart w:id="3" w:name="introduction"/>
      <w:bookmarkEnd w:id="2"/>
      <w:r>
        <w:t>1. Introduction</w:t>
      </w:r>
    </w:p>
    <w:p w14:paraId="19BC7071" w14:textId="77777777" w:rsidR="00E90C32" w:rsidRDefault="00000000">
      <w:pPr>
        <w:pStyle w:val="Heading3"/>
      </w:pPr>
      <w:bookmarkStart w:id="4" w:name="the-problem-black-box-opacity"/>
      <w:r>
        <w:t>1.1 The Problem: Black-Box Opacity</w:t>
      </w:r>
    </w:p>
    <w:p w14:paraId="6D3256F2" w14:textId="77777777" w:rsidR="00E90C32" w:rsidRDefault="00000000">
      <w:pPr>
        <w:pStyle w:val="FirstParagraph"/>
      </w:pPr>
      <w:r>
        <w:t xml:space="preserve">Modern AI systems, particularly large language models (LLMs), achieve remarkable performance on complex reasoning tasks. Yet they remain fundamentally opaque. We can measure </w:t>
      </w:r>
      <w:r>
        <w:rPr>
          <w:i/>
          <w:iCs/>
        </w:rPr>
        <w:t>what</w:t>
      </w:r>
      <w:r>
        <w:t xml:space="preserve"> they output, but struggle to characterize </w:t>
      </w:r>
      <w:r>
        <w:rPr>
          <w:i/>
          <w:iCs/>
        </w:rPr>
        <w:t>how</w:t>
      </w:r>
      <w:r>
        <w:t xml:space="preserve"> they reason internally.</w:t>
      </w:r>
    </w:p>
    <w:p w14:paraId="488D24E2" w14:textId="77777777" w:rsidR="006F7228" w:rsidRDefault="00000000">
      <w:pPr>
        <w:pStyle w:val="BodyText"/>
      </w:pPr>
      <w:r>
        <w:t xml:space="preserve">Current evaluation paradigms focus on: </w:t>
      </w:r>
    </w:p>
    <w:p w14:paraId="725C5B57" w14:textId="77777777" w:rsidR="006F7228" w:rsidRDefault="00000000">
      <w:pPr>
        <w:pStyle w:val="BodyText"/>
      </w:pPr>
      <w:r>
        <w:t xml:space="preserve">- </w:t>
      </w:r>
      <w:r>
        <w:rPr>
          <w:b/>
          <w:bCs/>
        </w:rPr>
        <w:t>Accuracy:</w:t>
      </w:r>
      <w:r>
        <w:t xml:space="preserve"> Does the system give correct answers? </w:t>
      </w:r>
    </w:p>
    <w:p w14:paraId="2BAA3CFD" w14:textId="77777777" w:rsidR="006F7228" w:rsidRDefault="00000000">
      <w:pPr>
        <w:pStyle w:val="BodyText"/>
      </w:pPr>
      <w:r>
        <w:t xml:space="preserve">- </w:t>
      </w:r>
      <w:r>
        <w:rPr>
          <w:b/>
          <w:bCs/>
        </w:rPr>
        <w:t>Alignment:</w:t>
      </w:r>
      <w:r>
        <w:t xml:space="preserve"> Does the system follow specified values? </w:t>
      </w:r>
    </w:p>
    <w:p w14:paraId="3F3E6F16" w14:textId="5C28FE22" w:rsidR="00E90C32" w:rsidRDefault="00000000">
      <w:pPr>
        <w:pStyle w:val="BodyText"/>
      </w:pPr>
      <w:r>
        <w:t xml:space="preserve">- </w:t>
      </w:r>
      <w:r>
        <w:rPr>
          <w:b/>
          <w:bCs/>
        </w:rPr>
        <w:t>Robustness:</w:t>
      </w:r>
      <w:r>
        <w:t xml:space="preserve"> Does the system handle adversarial inputs?</w:t>
      </w:r>
    </w:p>
    <w:p w14:paraId="59386B7E" w14:textId="77777777" w:rsidR="00E90C32" w:rsidRDefault="00000000">
      <w:pPr>
        <w:pStyle w:val="BodyText"/>
      </w:pPr>
      <w:r>
        <w:t>These are necessary but insufficient. They tell us about outcomes, not mechanisms. A system could achieve high accuracy through fundamentally different internal structures, with different failure modes, generalization properties, and intervention points.</w:t>
      </w:r>
    </w:p>
    <w:p w14:paraId="6480AC12" w14:textId="77777777" w:rsidR="00E90C32" w:rsidRDefault="00000000">
      <w:pPr>
        <w:pStyle w:val="Heading3"/>
      </w:pPr>
      <w:bookmarkStart w:id="5" w:name="the-insight-structure-leaves-signatures"/>
      <w:bookmarkEnd w:id="4"/>
      <w:r>
        <w:t>1.2 The Insight: Structure Leaves Signatures</w:t>
      </w:r>
    </w:p>
    <w:p w14:paraId="37560C93" w14:textId="77777777" w:rsidR="00E90C32" w:rsidRDefault="00000000">
      <w:pPr>
        <w:pStyle w:val="FirstParagraph"/>
      </w:pPr>
      <w:r>
        <w:t>Any computational process that exhibits consistent behavior must have underlying structure. This structure constrains the space of possible outputs and creates detectable signatures:</w:t>
      </w:r>
    </w:p>
    <w:p w14:paraId="7B2D3BAA" w14:textId="77777777" w:rsidR="00E90C32" w:rsidRDefault="00000000">
      <w:pPr>
        <w:pStyle w:val="Compact"/>
        <w:numPr>
          <w:ilvl w:val="0"/>
          <w:numId w:val="3"/>
        </w:numPr>
      </w:pPr>
      <w:r>
        <w:rPr>
          <w:b/>
          <w:bCs/>
        </w:rPr>
        <w:t>Symmetries</w:t>
      </w:r>
      <w:r>
        <w:t xml:space="preserve"> manifest as invariant responses under input transformations</w:t>
      </w:r>
    </w:p>
    <w:p w14:paraId="1156E7EA" w14:textId="77777777" w:rsidR="00E90C32" w:rsidRDefault="00000000">
      <w:pPr>
        <w:pStyle w:val="Compact"/>
        <w:numPr>
          <w:ilvl w:val="0"/>
          <w:numId w:val="3"/>
        </w:numPr>
      </w:pPr>
      <w:r>
        <w:rPr>
          <w:b/>
          <w:bCs/>
        </w:rPr>
        <w:t>Discrete states</w:t>
      </w:r>
      <w:r>
        <w:t xml:space="preserve"> manifest as bimodal output distributions</w:t>
      </w:r>
    </w:p>
    <w:p w14:paraId="4E0BB8ED" w14:textId="77777777" w:rsidR="00E90C32" w:rsidRDefault="00000000">
      <w:pPr>
        <w:pStyle w:val="Compact"/>
        <w:numPr>
          <w:ilvl w:val="0"/>
          <w:numId w:val="3"/>
        </w:numPr>
      </w:pPr>
      <w:r>
        <w:rPr>
          <w:b/>
          <w:bCs/>
        </w:rPr>
        <w:t>Path dependence</w:t>
      </w:r>
      <w:r>
        <w:t xml:space="preserve"> manifests as order-sensitive results</w:t>
      </w:r>
    </w:p>
    <w:p w14:paraId="32C2296D" w14:textId="77777777" w:rsidR="00E90C32" w:rsidRDefault="00000000">
      <w:pPr>
        <w:pStyle w:val="Compact"/>
        <w:numPr>
          <w:ilvl w:val="0"/>
          <w:numId w:val="3"/>
        </w:numPr>
      </w:pPr>
      <w:r>
        <w:rPr>
          <w:b/>
          <w:bCs/>
        </w:rPr>
        <w:t>Phase transitions</w:t>
      </w:r>
      <w:r>
        <w:t xml:space="preserve"> manifest as sudden behavioral changes at thresholds</w:t>
      </w:r>
    </w:p>
    <w:p w14:paraId="5DBBFF75" w14:textId="77777777" w:rsidR="00E90C32" w:rsidRDefault="00000000">
      <w:pPr>
        <w:pStyle w:val="Compact"/>
        <w:numPr>
          <w:ilvl w:val="0"/>
          <w:numId w:val="3"/>
        </w:numPr>
      </w:pPr>
      <w:r>
        <w:rPr>
          <w:b/>
          <w:bCs/>
        </w:rPr>
        <w:t>Hysteresis</w:t>
      </w:r>
      <w:r>
        <w:t xml:space="preserve"> manifests as asymmetric forward/backward transitions</w:t>
      </w:r>
    </w:p>
    <w:p w14:paraId="10440293" w14:textId="77777777" w:rsidR="00E90C32" w:rsidRDefault="00000000">
      <w:pPr>
        <w:pStyle w:val="FirstParagraph"/>
      </w:pPr>
      <w:r>
        <w:t>These signatures are observable from input-output behavior alone, without access to internal weights or activations.</w:t>
      </w:r>
    </w:p>
    <w:p w14:paraId="1C23776E" w14:textId="77777777" w:rsidR="00E90C32" w:rsidRDefault="00000000">
      <w:pPr>
        <w:pStyle w:val="Heading3"/>
      </w:pPr>
      <w:bookmarkStart w:id="6" w:name="the-proposal-structural-fuzzing"/>
      <w:bookmarkEnd w:id="5"/>
      <w:r>
        <w:t>1.3 The Proposal: Structural Fuzzing</w:t>
      </w:r>
    </w:p>
    <w:p w14:paraId="17A96904" w14:textId="77777777" w:rsidR="00E90C32" w:rsidRDefault="00000000">
      <w:pPr>
        <w:pStyle w:val="FirstParagraph"/>
      </w:pPr>
      <w:r>
        <w:t xml:space="preserve">We propose treating structure discovery as a </w:t>
      </w:r>
      <w:r>
        <w:rPr>
          <w:i/>
          <w:iCs/>
        </w:rPr>
        <w:t>fuzzing problem</w:t>
      </w:r>
      <w:r>
        <w:t>. Just as security fuzzing systematically probes software to discover vulnerabilities, Structural Fuzzing systematically probes AI systems to discover mathematical structure.</w:t>
      </w:r>
    </w:p>
    <w:p w14:paraId="21BDBD52" w14:textId="77777777" w:rsidR="006F7228" w:rsidRDefault="006F7228">
      <w:pPr>
        <w:pStyle w:val="BodyText"/>
      </w:pPr>
    </w:p>
    <w:p w14:paraId="3D205159" w14:textId="1BDDA989" w:rsidR="006F7228" w:rsidRDefault="00000000">
      <w:pPr>
        <w:pStyle w:val="BodyText"/>
      </w:pPr>
      <w:r>
        <w:lastRenderedPageBreak/>
        <w:t xml:space="preserve">The methodology: </w:t>
      </w:r>
    </w:p>
    <w:p w14:paraId="3FBF5EEB" w14:textId="77777777" w:rsidR="006F7228" w:rsidRDefault="00000000">
      <w:pPr>
        <w:pStyle w:val="BodyText"/>
      </w:pPr>
      <w:r>
        <w:t xml:space="preserve">1. </w:t>
      </w:r>
      <w:r>
        <w:rPr>
          <w:b/>
          <w:bCs/>
        </w:rPr>
        <w:t>Generate</w:t>
      </w:r>
      <w:r>
        <w:t xml:space="preserve"> structured inputs based on hypothesized symmetries </w:t>
      </w:r>
    </w:p>
    <w:p w14:paraId="12C3E64E" w14:textId="77777777" w:rsidR="006F7228" w:rsidRDefault="00000000">
      <w:pPr>
        <w:pStyle w:val="BodyText"/>
      </w:pPr>
      <w:r>
        <w:t xml:space="preserve">2. </w:t>
      </w:r>
      <w:r>
        <w:rPr>
          <w:b/>
          <w:bCs/>
        </w:rPr>
        <w:t>Mutate</w:t>
      </w:r>
      <w:r>
        <w:t xml:space="preserve"> inputs to explore the space around hypothesized structures </w:t>
      </w:r>
    </w:p>
    <w:p w14:paraId="09B91A55" w14:textId="77777777" w:rsidR="006F7228" w:rsidRDefault="00000000">
      <w:pPr>
        <w:pStyle w:val="BodyText"/>
      </w:pPr>
      <w:r>
        <w:t xml:space="preserve">3. </w:t>
      </w:r>
      <w:r>
        <w:rPr>
          <w:b/>
          <w:bCs/>
        </w:rPr>
        <w:t>Measure</w:t>
      </w:r>
      <w:r>
        <w:t xml:space="preserve"> outputs using structure-sensitive metrics </w:t>
      </w:r>
    </w:p>
    <w:p w14:paraId="69350BFA" w14:textId="77777777" w:rsidR="006F7228" w:rsidRDefault="00000000">
      <w:pPr>
        <w:pStyle w:val="BodyText"/>
      </w:pPr>
      <w:r>
        <w:t xml:space="preserve">4. </w:t>
      </w:r>
      <w:r>
        <w:rPr>
          <w:b/>
          <w:bCs/>
        </w:rPr>
        <w:t>Infer</w:t>
      </w:r>
      <w:r>
        <w:t xml:space="preserve"> algebraic, topological, or dynamical properties </w:t>
      </w:r>
    </w:p>
    <w:p w14:paraId="592E7ED1" w14:textId="33196F18" w:rsidR="00E90C32" w:rsidRDefault="00000000">
      <w:pPr>
        <w:pStyle w:val="BodyText"/>
      </w:pPr>
      <w:r>
        <w:t xml:space="preserve">. </w:t>
      </w:r>
      <w:r>
        <w:rPr>
          <w:b/>
          <w:bCs/>
        </w:rPr>
        <w:t>Validate</w:t>
      </w:r>
      <w:r>
        <w:t xml:space="preserve"> through falsification tests</w:t>
      </w:r>
    </w:p>
    <w:p w14:paraId="67C3F2E3" w14:textId="77777777" w:rsidR="00E90C32" w:rsidRDefault="00000000">
      <w:pPr>
        <w:pStyle w:val="BodyText"/>
      </w:pPr>
      <w:r>
        <w:t xml:space="preserve">This is not mere probing — it is </w:t>
      </w:r>
      <w:r>
        <w:rPr>
          <w:i/>
          <w:iCs/>
        </w:rPr>
        <w:t>mathematically-principled</w:t>
      </w:r>
      <w:r>
        <w:t xml:space="preserve"> probing designed to elicit and characterize latent structure.</w:t>
      </w:r>
    </w:p>
    <w:p w14:paraId="6349DBEF" w14:textId="77777777" w:rsidR="00E90C32" w:rsidRDefault="00000000">
      <w:r>
        <w:pict w14:anchorId="1D709CF3">
          <v:rect id="_x0000_i1028" style="width:0;height:1.5pt" o:hralign="center" o:hrstd="t" o:hr="t"/>
        </w:pict>
      </w:r>
    </w:p>
    <w:p w14:paraId="23874820" w14:textId="77777777" w:rsidR="00E90C32" w:rsidRDefault="00000000">
      <w:pPr>
        <w:pStyle w:val="Heading2"/>
      </w:pPr>
      <w:bookmarkStart w:id="7" w:name="X04f0bc5df173c6a645d39784151d1fd06d18829"/>
      <w:bookmarkEnd w:id="3"/>
      <w:bookmarkEnd w:id="6"/>
      <w:r>
        <w:t>2. Background: From Software Fuzzing to Structure Discovery</w:t>
      </w:r>
    </w:p>
    <w:p w14:paraId="17E6C779" w14:textId="77777777" w:rsidR="00E90C32" w:rsidRDefault="00000000">
      <w:pPr>
        <w:pStyle w:val="Heading3"/>
      </w:pPr>
      <w:bookmarkStart w:id="8" w:name="software-fuzzing-techniques"/>
      <w:r>
        <w:t>2.1 Software Fuzzing Techniques</w:t>
      </w:r>
    </w:p>
    <w:p w14:paraId="0B7F2A40" w14:textId="77777777" w:rsidR="00E90C32" w:rsidRDefault="00000000">
      <w:pPr>
        <w:pStyle w:val="FirstParagraph"/>
      </w:pPr>
      <w:r>
        <w:t>Software fuzzing has revolutionized security testing. Key techniques include:</w:t>
      </w:r>
    </w:p>
    <w:p w14:paraId="2884A30E" w14:textId="77777777" w:rsidR="00E90C32" w:rsidRDefault="00000000">
      <w:pPr>
        <w:pStyle w:val="BodyText"/>
      </w:pPr>
      <w:r>
        <w:rPr>
          <w:b/>
          <w:bCs/>
        </w:rPr>
        <w:t>Generation-based fuzzing:</w:t>
      </w:r>
      <w:r>
        <w:t xml:space="preserve"> Create inputs from a grammar or specification</w:t>
      </w:r>
    </w:p>
    <w:p w14:paraId="037026B5" w14:textId="77777777" w:rsidR="00E90C32" w:rsidRDefault="00000000">
      <w:pPr>
        <w:pStyle w:val="SourceCode"/>
      </w:pPr>
      <w:r>
        <w:rPr>
          <w:rStyle w:val="VerbatimChar"/>
        </w:rPr>
        <w:t>GRAMMAR = {</w:t>
      </w:r>
      <w:r>
        <w:br/>
      </w:r>
      <w:r>
        <w:rPr>
          <w:rStyle w:val="VerbatimChar"/>
        </w:rPr>
        <w:t xml:space="preserve">    "&lt;email&gt;": ["&lt;user&gt;@&lt;domain&gt;"],</w:t>
      </w:r>
      <w:r>
        <w:br/>
      </w:r>
      <w:r>
        <w:rPr>
          <w:rStyle w:val="VerbatimChar"/>
        </w:rPr>
        <w:t xml:space="preserve">    "&lt;user&gt;": ["&lt;word&gt;", "&lt;word&gt;.&lt;word&gt;"],</w:t>
      </w:r>
      <w:r>
        <w:br/>
      </w:r>
      <w:r>
        <w:rPr>
          <w:rStyle w:val="VerbatimChar"/>
        </w:rPr>
        <w:t xml:space="preserve">    "&lt;domain&gt;": ["&lt;word&gt;.com", "&lt;word&gt;.org"],</w:t>
      </w:r>
      <w:r>
        <w:br/>
      </w:r>
      <w:r>
        <w:rPr>
          <w:rStyle w:val="VerbatimChar"/>
        </w:rPr>
        <w:t xml:space="preserve">    "&lt;word&gt;": ["alice", "bob", "test", ...],</w:t>
      </w:r>
      <w:r>
        <w:br/>
      </w:r>
      <w:r>
        <w:rPr>
          <w:rStyle w:val="VerbatimChar"/>
        </w:rPr>
        <w:t>}</w:t>
      </w:r>
    </w:p>
    <w:p w14:paraId="0089A056" w14:textId="77777777" w:rsidR="00E90C32" w:rsidRDefault="00000000">
      <w:pPr>
        <w:pStyle w:val="FirstParagraph"/>
      </w:pPr>
      <w:r>
        <w:rPr>
          <w:b/>
          <w:bCs/>
        </w:rPr>
        <w:t>Mutation-based fuzzing:</w:t>
      </w:r>
      <w:r>
        <w:t xml:space="preserve"> Modify existing valid inputs</w:t>
      </w:r>
    </w:p>
    <w:p w14:paraId="3AD8A7A8" w14:textId="77777777" w:rsidR="00E90C32" w:rsidRDefault="00000000">
      <w:pPr>
        <w:pStyle w:val="SourceCode"/>
      </w:pPr>
      <w:r>
        <w:rPr>
          <w:rStyle w:val="VerbatimChar"/>
        </w:rPr>
        <w:t>"alice@example.com" → "alice@@example.com"  (duplicate char)</w:t>
      </w:r>
      <w:r>
        <w:br/>
      </w:r>
      <w:r>
        <w:rPr>
          <w:rStyle w:val="VerbatimChar"/>
        </w:rPr>
        <w:t>"alice@example.com" → "alice@example"        (truncate)</w:t>
      </w:r>
      <w:r>
        <w:br/>
      </w:r>
      <w:r>
        <w:rPr>
          <w:rStyle w:val="VerbatimChar"/>
        </w:rPr>
        <w:t>"alice@example.com" → "αlice@example.com"    (unicode swap)</w:t>
      </w:r>
    </w:p>
    <w:p w14:paraId="24A4BC83" w14:textId="77777777" w:rsidR="00E90C32" w:rsidRDefault="00000000">
      <w:pPr>
        <w:pStyle w:val="FirstParagraph"/>
      </w:pPr>
      <w:r>
        <w:rPr>
          <w:b/>
          <w:bCs/>
        </w:rPr>
        <w:t>Coverage-guided fuzzing:</w:t>
      </w:r>
      <w:r>
        <w:t xml:space="preserve"> Prioritize inputs that explore new code paths</w:t>
      </w:r>
    </w:p>
    <w:p w14:paraId="5EE0C2C8" w14:textId="77777777" w:rsidR="00E90C32" w:rsidRDefault="00000000">
      <w:pPr>
        <w:pStyle w:val="SourceCode"/>
      </w:pPr>
      <w:r>
        <w:rPr>
          <w:rStyle w:val="VerbatimChar"/>
        </w:rPr>
        <w:t>if input explores new branch:</w:t>
      </w:r>
      <w:r>
        <w:br/>
      </w:r>
      <w:r>
        <w:rPr>
          <w:rStyle w:val="VerbatimChar"/>
        </w:rPr>
        <w:t xml:space="preserve">    add to corpus with high priority</w:t>
      </w:r>
      <w:r>
        <w:br/>
      </w:r>
      <w:r>
        <w:rPr>
          <w:rStyle w:val="VerbatimChar"/>
        </w:rPr>
        <w:t>else:</w:t>
      </w:r>
      <w:r>
        <w:br/>
      </w:r>
      <w:r>
        <w:rPr>
          <w:rStyle w:val="VerbatimChar"/>
        </w:rPr>
        <w:t xml:space="preserve">    decay priority</w:t>
      </w:r>
    </w:p>
    <w:p w14:paraId="6F9D60A6" w14:textId="77777777" w:rsidR="00E90C32" w:rsidRDefault="00000000">
      <w:pPr>
        <w:pStyle w:val="FirstParagraph"/>
      </w:pPr>
      <w:r>
        <w:rPr>
          <w:b/>
          <w:bCs/>
        </w:rPr>
        <w:t>Greybox fuzzing:</w:t>
      </w:r>
      <w:r>
        <w:t xml:space="preserve"> Use lightweight instrumentation to guide search</w:t>
      </w:r>
    </w:p>
    <w:p w14:paraId="0391B306" w14:textId="77777777" w:rsidR="00E90C32" w:rsidRDefault="00000000">
      <w:pPr>
        <w:pStyle w:val="SourceCode"/>
      </w:pPr>
      <w:r>
        <w:rPr>
          <w:rStyle w:val="VerbatimChar"/>
        </w:rPr>
        <w:t>observe: which branches are taken</w:t>
      </w:r>
      <w:r>
        <w:br/>
      </w:r>
      <w:r>
        <w:rPr>
          <w:rStyle w:val="VerbatimChar"/>
        </w:rPr>
        <w:t>compute: distance to uncovered branches</w:t>
      </w:r>
      <w:r>
        <w:br/>
      </w:r>
      <w:r>
        <w:rPr>
          <w:rStyle w:val="VerbatimChar"/>
        </w:rPr>
        <w:t>mutate: bias toward reducing distance</w:t>
      </w:r>
    </w:p>
    <w:p w14:paraId="078DA441" w14:textId="77777777" w:rsidR="00E90C32" w:rsidRDefault="00000000">
      <w:pPr>
        <w:pStyle w:val="Heading3"/>
      </w:pPr>
      <w:bookmarkStart w:id="9" w:name="translating-to-structure-discovery"/>
      <w:bookmarkEnd w:id="8"/>
      <w:r>
        <w:lastRenderedPageBreak/>
        <w:t>2.2 Translating to Structure Discovery</w:t>
      </w:r>
    </w:p>
    <w:p w14:paraId="5FE3187E" w14:textId="77777777" w:rsidR="00E90C32" w:rsidRDefault="00000000">
      <w:pPr>
        <w:pStyle w:val="FirstParagraph"/>
      </w:pPr>
      <w:r>
        <w:t>We translate these techniques to mathematical structure discovery:</w:t>
      </w:r>
    </w:p>
    <w:tbl>
      <w:tblPr>
        <w:tblStyle w:val="Table"/>
        <w:tblW w:w="0" w:type="auto"/>
        <w:tblLook w:val="0020" w:firstRow="1" w:lastRow="0" w:firstColumn="0" w:lastColumn="0" w:noHBand="0" w:noVBand="0"/>
      </w:tblPr>
      <w:tblGrid>
        <w:gridCol w:w="2985"/>
        <w:gridCol w:w="3786"/>
      </w:tblGrid>
      <w:tr w:rsidR="00E90C32" w14:paraId="2DC07191" w14:textId="77777777" w:rsidTr="00E90C32">
        <w:trPr>
          <w:cnfStyle w:val="100000000000" w:firstRow="1" w:lastRow="0" w:firstColumn="0" w:lastColumn="0" w:oddVBand="0" w:evenVBand="0" w:oddHBand="0" w:evenHBand="0" w:firstRowFirstColumn="0" w:firstRowLastColumn="0" w:lastRowFirstColumn="0" w:lastRowLastColumn="0"/>
          <w:tblHeader/>
        </w:trPr>
        <w:tc>
          <w:tcPr>
            <w:tcW w:w="0" w:type="auto"/>
          </w:tcPr>
          <w:p w14:paraId="262F9389" w14:textId="77777777" w:rsidR="00E90C32" w:rsidRDefault="00000000">
            <w:pPr>
              <w:pStyle w:val="Compact"/>
            </w:pPr>
            <w:r>
              <w:t>Software Fuzzing</w:t>
            </w:r>
          </w:p>
        </w:tc>
        <w:tc>
          <w:tcPr>
            <w:tcW w:w="0" w:type="auto"/>
          </w:tcPr>
          <w:p w14:paraId="0A3BA89E" w14:textId="77777777" w:rsidR="00E90C32" w:rsidRDefault="00000000">
            <w:pPr>
              <w:pStyle w:val="Compact"/>
            </w:pPr>
            <w:r>
              <w:t>Structural Fuzzing</w:t>
            </w:r>
          </w:p>
        </w:tc>
      </w:tr>
      <w:tr w:rsidR="00E90C32" w14:paraId="7C129F7E" w14:textId="77777777">
        <w:tc>
          <w:tcPr>
            <w:tcW w:w="0" w:type="auto"/>
          </w:tcPr>
          <w:p w14:paraId="4AD19C0B" w14:textId="77777777" w:rsidR="00E90C32" w:rsidRDefault="00000000">
            <w:pPr>
              <w:pStyle w:val="Compact"/>
            </w:pPr>
            <w:r>
              <w:t>Grammar → valid programs</w:t>
            </w:r>
          </w:p>
        </w:tc>
        <w:tc>
          <w:tcPr>
            <w:tcW w:w="0" w:type="auto"/>
          </w:tcPr>
          <w:p w14:paraId="665C4010" w14:textId="77777777" w:rsidR="00E90C32" w:rsidRDefault="00000000">
            <w:pPr>
              <w:pStyle w:val="Compact"/>
            </w:pPr>
            <w:r>
              <w:t>Grammar → valid scenarios</w:t>
            </w:r>
          </w:p>
        </w:tc>
      </w:tr>
      <w:tr w:rsidR="00E90C32" w14:paraId="3A9D37FC" w14:textId="77777777">
        <w:tc>
          <w:tcPr>
            <w:tcW w:w="0" w:type="auto"/>
          </w:tcPr>
          <w:p w14:paraId="717DA460" w14:textId="77777777" w:rsidR="00E90C32" w:rsidRDefault="00000000">
            <w:pPr>
              <w:pStyle w:val="Compact"/>
            </w:pPr>
            <w:r>
              <w:t>Mutation → edge cases</w:t>
            </w:r>
          </w:p>
        </w:tc>
        <w:tc>
          <w:tcPr>
            <w:tcW w:w="0" w:type="auto"/>
          </w:tcPr>
          <w:p w14:paraId="7C17DD99" w14:textId="77777777" w:rsidR="00E90C32" w:rsidRDefault="00000000">
            <w:pPr>
              <w:pStyle w:val="Compact"/>
            </w:pPr>
            <w:r>
              <w:t>Mutation → boundary conditions</w:t>
            </w:r>
          </w:p>
        </w:tc>
      </w:tr>
      <w:tr w:rsidR="00E90C32" w14:paraId="04C2C2AA" w14:textId="77777777">
        <w:tc>
          <w:tcPr>
            <w:tcW w:w="0" w:type="auto"/>
          </w:tcPr>
          <w:p w14:paraId="3C798CB3" w14:textId="77777777" w:rsidR="00E90C32" w:rsidRDefault="00000000">
            <w:pPr>
              <w:pStyle w:val="Compact"/>
            </w:pPr>
            <w:r>
              <w:t>Code coverage</w:t>
            </w:r>
          </w:p>
        </w:tc>
        <w:tc>
          <w:tcPr>
            <w:tcW w:w="0" w:type="auto"/>
          </w:tcPr>
          <w:p w14:paraId="1E1773D0" w14:textId="77777777" w:rsidR="00E90C32" w:rsidRDefault="00000000">
            <w:pPr>
              <w:pStyle w:val="Compact"/>
            </w:pPr>
            <w:r>
              <w:t>“Structure space” coverage</w:t>
            </w:r>
          </w:p>
        </w:tc>
      </w:tr>
      <w:tr w:rsidR="00E90C32" w14:paraId="3DCFF741" w14:textId="77777777">
        <w:tc>
          <w:tcPr>
            <w:tcW w:w="0" w:type="auto"/>
          </w:tcPr>
          <w:p w14:paraId="3EB2ADE7" w14:textId="77777777" w:rsidR="00E90C32" w:rsidRDefault="00000000">
            <w:pPr>
              <w:pStyle w:val="Compact"/>
            </w:pPr>
            <w:r>
              <w:t>Branch discovery</w:t>
            </w:r>
          </w:p>
        </w:tc>
        <w:tc>
          <w:tcPr>
            <w:tcW w:w="0" w:type="auto"/>
          </w:tcPr>
          <w:p w14:paraId="67C64EF5" w14:textId="77777777" w:rsidR="00E90C32" w:rsidRDefault="00000000">
            <w:pPr>
              <w:pStyle w:val="Compact"/>
            </w:pPr>
            <w:r>
              <w:t>Symmetry / invariant discovery</w:t>
            </w:r>
          </w:p>
        </w:tc>
      </w:tr>
      <w:tr w:rsidR="00E90C32" w14:paraId="2DE61A3A" w14:textId="77777777">
        <w:tc>
          <w:tcPr>
            <w:tcW w:w="0" w:type="auto"/>
          </w:tcPr>
          <w:p w14:paraId="6E4D41D1" w14:textId="77777777" w:rsidR="00E90C32" w:rsidRDefault="00000000">
            <w:pPr>
              <w:pStyle w:val="Compact"/>
            </w:pPr>
            <w:r>
              <w:t>Crash detection</w:t>
            </w:r>
          </w:p>
        </w:tc>
        <w:tc>
          <w:tcPr>
            <w:tcW w:w="0" w:type="auto"/>
          </w:tcPr>
          <w:p w14:paraId="24E2DA86" w14:textId="77777777" w:rsidR="00E90C32" w:rsidRDefault="00000000">
            <w:pPr>
              <w:pStyle w:val="Compact"/>
            </w:pPr>
            <w:r>
              <w:t>Anomaly / inconsistency detection</w:t>
            </w:r>
          </w:p>
        </w:tc>
      </w:tr>
    </w:tbl>
    <w:p w14:paraId="6F88EAD9" w14:textId="77777777" w:rsidR="00E90C32" w:rsidRDefault="00000000">
      <w:pPr>
        <w:pStyle w:val="BodyText"/>
      </w:pPr>
      <w:r>
        <w:rPr>
          <w:b/>
          <w:bCs/>
        </w:rPr>
        <w:t>Key translation:</w:t>
      </w:r>
      <w:r>
        <w:t xml:space="preserve"> Replace “code paths” with “structural features.”</w:t>
      </w:r>
    </w:p>
    <w:p w14:paraId="72A6877B" w14:textId="77777777" w:rsidR="00E90C32" w:rsidRDefault="00000000">
      <w:pPr>
        <w:pStyle w:val="BodyText"/>
      </w:pPr>
      <w:r>
        <w:t>A structural fuzzer seeks inputs that: - Activate different discrete states - Probe boundaries between states - Test hypothesized symmetries - Explore path-dependent regions - Find phase transition thresholds</w:t>
      </w:r>
    </w:p>
    <w:p w14:paraId="79A8753D" w14:textId="77777777" w:rsidR="00E90C32" w:rsidRDefault="00000000">
      <w:pPr>
        <w:pStyle w:val="Heading3"/>
      </w:pPr>
      <w:bookmarkStart w:id="10" w:name="the-structure-space"/>
      <w:bookmarkEnd w:id="9"/>
      <w:r>
        <w:t>2.3 The Structure Space</w:t>
      </w:r>
    </w:p>
    <w:p w14:paraId="4EA6933B" w14:textId="77777777" w:rsidR="00E90C32" w:rsidRDefault="00000000">
      <w:pPr>
        <w:pStyle w:val="FirstParagraph"/>
      </w:pPr>
      <w:r>
        <w:t xml:space="preserve">We define the </w:t>
      </w:r>
      <w:r>
        <w:rPr>
          <w:b/>
          <w:bCs/>
        </w:rPr>
        <w:t>structure space</w:t>
      </w:r>
      <w:r>
        <w:t xml:space="preserve"> Σ of an AI system as the set of observable structural properties. This includes:</w:t>
      </w:r>
    </w:p>
    <w:p w14:paraId="676B11D4" w14:textId="77777777" w:rsidR="00E90C32" w:rsidRDefault="00000000">
      <w:pPr>
        <w:pStyle w:val="BodyText"/>
      </w:pPr>
      <w:r>
        <w:rPr>
          <w:b/>
          <w:bCs/>
        </w:rPr>
        <w:t>Algebraic structure:</w:t>
      </w:r>
      <w:r>
        <w:t xml:space="preserve"> - Symmetry groups (what transformations leave outputs invariant?) - Representations (how do inputs transform under symmetries?) - Composition rules (how do effects combine?)</w:t>
      </w:r>
    </w:p>
    <w:p w14:paraId="1197D23A" w14:textId="77777777" w:rsidR="00E90C32" w:rsidRDefault="00000000">
      <w:pPr>
        <w:pStyle w:val="BodyText"/>
      </w:pPr>
      <w:r>
        <w:rPr>
          <w:b/>
          <w:bCs/>
        </w:rPr>
        <w:t>Topological structure:</w:t>
      </w:r>
      <w:r>
        <w:t xml:space="preserve"> - Discrete vs. continuous state spaces - Connectedness (can any state reach any other?) - Boundary structure (where are the transitions?)</w:t>
      </w:r>
    </w:p>
    <w:p w14:paraId="0868B73E" w14:textId="77777777" w:rsidR="00E90C32" w:rsidRDefault="00000000">
      <w:pPr>
        <w:pStyle w:val="BodyText"/>
      </w:pPr>
      <w:r>
        <w:rPr>
          <w:b/>
          <w:bCs/>
        </w:rPr>
        <w:t>Dynamical structure:</w:t>
      </w:r>
      <w:r>
        <w:t xml:space="preserve"> - Stability (do states resist perturbation?) - Attractors (where does the system tend to go?) - Hysteresis (does history matter?)</w:t>
      </w:r>
    </w:p>
    <w:p w14:paraId="344A7388" w14:textId="77777777" w:rsidR="00E90C32" w:rsidRDefault="00000000">
      <w:pPr>
        <w:pStyle w:val="BodyText"/>
      </w:pPr>
      <w:r>
        <w:t>Coverage in this space means having observed evidence about each structural property.</w:t>
      </w:r>
    </w:p>
    <w:p w14:paraId="273EF01D" w14:textId="77777777" w:rsidR="00E90C32" w:rsidRDefault="00000000">
      <w:r>
        <w:pict w14:anchorId="0441CE2E">
          <v:rect id="_x0000_i1029" style="width:0;height:1.5pt" o:hralign="center" o:hrstd="t" o:hr="t"/>
        </w:pict>
      </w:r>
    </w:p>
    <w:p w14:paraId="348E5BDB" w14:textId="77777777" w:rsidR="00E90C32" w:rsidRDefault="00000000">
      <w:pPr>
        <w:pStyle w:val="Heading2"/>
      </w:pPr>
      <w:bookmarkStart w:id="11" w:name="the-structural-fuzzing-methodology"/>
      <w:bookmarkEnd w:id="7"/>
      <w:bookmarkEnd w:id="10"/>
      <w:r>
        <w:t>3. The Structural Fuzzing Methodology</w:t>
      </w:r>
    </w:p>
    <w:p w14:paraId="5466B9CC" w14:textId="77777777" w:rsidR="00E90C32" w:rsidRDefault="00000000">
      <w:pPr>
        <w:pStyle w:val="Heading3"/>
      </w:pPr>
      <w:bookmarkStart w:id="12" w:name="overview"/>
      <w:r>
        <w:t>3.1 Overview</w:t>
      </w:r>
    </w:p>
    <w:p w14:paraId="03F2ADC4" w14:textId="0ADC6A50" w:rsidR="00E90C32" w:rsidRDefault="00000000">
      <w:pPr>
        <w:pStyle w:val="SourceCode"/>
      </w:pPr>
      <w:r>
        <w:rPr>
          <w:rStyle w:val="VerbatimChar"/>
        </w:rPr>
        <w:t>┌────────────────────────────────────────────────────────────────────┐</w:t>
      </w:r>
      <w:r>
        <w:br/>
      </w:r>
      <w:r>
        <w:rPr>
          <w:rStyle w:val="VerbatimChar"/>
        </w:rPr>
        <w:t>│                    STRUCTURAL FUZZING PIPELINE                     │</w:t>
      </w:r>
      <w:r>
        <w:br/>
      </w:r>
      <w:r>
        <w:rPr>
          <w:rStyle w:val="VerbatimChar"/>
        </w:rPr>
        <w:t>├────────────────────────────────────────────────────────────────────┤</w:t>
      </w:r>
      <w:r>
        <w:br/>
      </w:r>
      <w:r>
        <w:rPr>
          <w:rStyle w:val="VerbatimChar"/>
        </w:rPr>
        <w:t>│                                                                    │</w:t>
      </w:r>
      <w:r>
        <w:br/>
      </w:r>
      <w:r>
        <w:rPr>
          <w:rStyle w:val="VerbatimChar"/>
        </w:rPr>
        <w:t>│  ┌─────────────┐    ┌─────────────┐    ┌─────────────┐             │</w:t>
      </w:r>
      <w:r>
        <w:br/>
      </w:r>
      <w:r>
        <w:rPr>
          <w:rStyle w:val="VerbatimChar"/>
        </w:rPr>
        <w:t>│  │  HYPOTHESIS │──▶</w:t>
      </w:r>
      <w:r w:rsidR="006F7228">
        <w:rPr>
          <w:rStyle w:val="VerbatimChar"/>
        </w:rPr>
        <w:t xml:space="preserve"> </w:t>
      </w:r>
      <w:r>
        <w:rPr>
          <w:rStyle w:val="VerbatimChar"/>
        </w:rPr>
        <w:t>│  GENERATOR  │───▶│    PROBE   │             │</w:t>
      </w:r>
      <w:r>
        <w:br/>
      </w:r>
      <w:r>
        <w:rPr>
          <w:rStyle w:val="VerbatimChar"/>
        </w:rPr>
        <w:t>│  │  (structure)│    │  (grammar)  │    │   (LLM)     │             │</w:t>
      </w:r>
      <w:r>
        <w:br/>
      </w:r>
      <w:r>
        <w:rPr>
          <w:rStyle w:val="VerbatimChar"/>
        </w:rPr>
        <w:t>│  └─────────────┘    └─────────────┘    └──────┬──────┘             │</w:t>
      </w:r>
      <w:r>
        <w:br/>
      </w:r>
      <w:r>
        <w:rPr>
          <w:rStyle w:val="VerbatimChar"/>
        </w:rPr>
        <w:lastRenderedPageBreak/>
        <w:t>│                                               │                    │</w:t>
      </w:r>
      <w:r>
        <w:br/>
      </w:r>
      <w:r>
        <w:rPr>
          <w:rStyle w:val="VerbatimChar"/>
        </w:rPr>
        <w:t>│                                               ▼                    │</w:t>
      </w:r>
      <w:r>
        <w:br/>
      </w:r>
      <w:r>
        <w:rPr>
          <w:rStyle w:val="VerbatimChar"/>
        </w:rPr>
        <w:t>│  ┌─────────────┐    ┌─────────────┐    ┌─────────────┐             │</w:t>
      </w:r>
      <w:r>
        <w:br/>
      </w:r>
      <w:r>
        <w:rPr>
          <w:rStyle w:val="VerbatimChar"/>
        </w:rPr>
        <w:t xml:space="preserve">│  │   REFINE    │◀───│   ANALYZE   │◀──│   MEASURE  </w:t>
      </w:r>
      <w:r w:rsidR="006F7228">
        <w:rPr>
          <w:rStyle w:val="VerbatimChar"/>
        </w:rPr>
        <w:t xml:space="preserve"> </w:t>
      </w:r>
      <w:r>
        <w:rPr>
          <w:rStyle w:val="VerbatimChar"/>
        </w:rPr>
        <w:t xml:space="preserve">│     </w:t>
      </w:r>
      <w:r w:rsidR="006F7228">
        <w:rPr>
          <w:rStyle w:val="VerbatimChar"/>
        </w:rPr>
        <w:t xml:space="preserve"> </w:t>
      </w:r>
      <w:r>
        <w:rPr>
          <w:rStyle w:val="VerbatimChar"/>
        </w:rPr>
        <w:t xml:space="preserve">       │</w:t>
      </w:r>
      <w:r>
        <w:br/>
      </w:r>
      <w:r>
        <w:rPr>
          <w:rStyle w:val="VerbatimChar"/>
        </w:rPr>
        <w:t>│  │ (hypothesis)│    │ (structure) │    │  (outputs)  │             │</w:t>
      </w:r>
      <w:r>
        <w:br/>
      </w:r>
      <w:r>
        <w:rPr>
          <w:rStyle w:val="VerbatimChar"/>
        </w:rPr>
        <w:t>│  └─────────────┘    └─────────────┘    └─────────────┘             │</w:t>
      </w:r>
      <w:r>
        <w:br/>
      </w:r>
      <w:r>
        <w:rPr>
          <w:rStyle w:val="VerbatimChar"/>
        </w:rPr>
        <w:t>│         │                                                          │</w:t>
      </w:r>
      <w:r>
        <w:br/>
      </w:r>
      <w:r>
        <w:rPr>
          <w:rStyle w:val="VerbatimChar"/>
        </w:rPr>
        <w:t>│         └──────────────────────────────────────────────────▶ LOOP  │</w:t>
      </w:r>
      <w:r>
        <w:br/>
      </w:r>
      <w:r>
        <w:rPr>
          <w:rStyle w:val="VerbatimChar"/>
        </w:rPr>
        <w:t>│                                                                    │</w:t>
      </w:r>
      <w:r>
        <w:br/>
      </w:r>
      <w:r>
        <w:rPr>
          <w:rStyle w:val="VerbatimChar"/>
        </w:rPr>
        <w:t>└────────────────────────────────────────────────────────────────────┘</w:t>
      </w:r>
    </w:p>
    <w:p w14:paraId="1000E5D6" w14:textId="77777777" w:rsidR="00E90C32" w:rsidRDefault="00000000">
      <w:pPr>
        <w:pStyle w:val="Heading3"/>
      </w:pPr>
      <w:bookmarkStart w:id="13" w:name="phase-1-hypothesis-generation"/>
      <w:bookmarkEnd w:id="12"/>
      <w:r>
        <w:t>3.2 Phase 1: Hypothesis Generation</w:t>
      </w:r>
    </w:p>
    <w:p w14:paraId="0D7E0DF9" w14:textId="77777777" w:rsidR="00E90C32" w:rsidRDefault="00000000">
      <w:pPr>
        <w:pStyle w:val="FirstParagraph"/>
      </w:pPr>
      <w:r>
        <w:rPr>
          <w:b/>
          <w:bCs/>
        </w:rPr>
        <w:t>Start with structural hypotheses.</w:t>
      </w:r>
      <w:r>
        <w:t xml:space="preserve"> These may come from: - Domain theory (e.g., Hohfeldian jurisprudence for legal reasoning) - Mathematical intuition (e.g., symmetry under agent permutation) - Preliminary observations (e.g., noticed discrete jumps in outputs) - Analogies to other domains (e.g., phase transitions in physics)</w:t>
      </w:r>
    </w:p>
    <w:p w14:paraId="37EACB05" w14:textId="77777777" w:rsidR="00E90C32" w:rsidRDefault="00000000">
      <w:pPr>
        <w:pStyle w:val="BodyText"/>
      </w:pPr>
      <w:r>
        <w:rPr>
          <w:b/>
          <w:bCs/>
        </w:rPr>
        <w:t>Formalize hypotheses mathematically:</w:t>
      </w:r>
    </w:p>
    <w:p w14:paraId="457B562F" w14:textId="77777777" w:rsidR="00E90C32" w:rsidRDefault="00000000">
      <w:pPr>
        <w:pStyle w:val="SourceCode"/>
      </w:pPr>
      <w:r>
        <w:rPr>
          <w:rStyle w:val="VerbatimChar"/>
        </w:rPr>
        <w:t>H1: The system has a discrete state space S = {s₁, s₂, ..., sₙ}</w:t>
      </w:r>
      <w:r>
        <w:br/>
      </w:r>
      <w:r>
        <w:rPr>
          <w:rStyle w:val="VerbatimChar"/>
        </w:rPr>
        <w:t>H2: The system is invariant under transformation group G</w:t>
      </w:r>
      <w:r>
        <w:br/>
      </w:r>
      <w:r>
        <w:rPr>
          <w:rStyle w:val="VerbatimChar"/>
        </w:rPr>
        <w:t>H3: Operations A and B do not commute: AB ≠ BA</w:t>
      </w:r>
      <w:r>
        <w:br/>
      </w:r>
      <w:r>
        <w:rPr>
          <w:rStyle w:val="VerbatimChar"/>
        </w:rPr>
        <w:t>H4: There exists a threshold T where behavior changes discontinuously</w:t>
      </w:r>
    </w:p>
    <w:p w14:paraId="27A61AF9" w14:textId="77777777" w:rsidR="00E90C32" w:rsidRDefault="00000000">
      <w:pPr>
        <w:pStyle w:val="FirstParagraph"/>
      </w:pPr>
      <w:r>
        <w:rPr>
          <w:b/>
          <w:bCs/>
        </w:rPr>
        <w:t>Each hypothesis implies testable predictions.</w:t>
      </w:r>
    </w:p>
    <w:p w14:paraId="2A658A64" w14:textId="77777777" w:rsidR="00E90C32" w:rsidRDefault="00000000">
      <w:pPr>
        <w:pStyle w:val="Heading3"/>
      </w:pPr>
      <w:bookmarkStart w:id="14" w:name="phase-2-grammar-design"/>
      <w:bookmarkEnd w:id="13"/>
      <w:r>
        <w:t>3.3 Phase 2: Grammar Design</w:t>
      </w:r>
    </w:p>
    <w:p w14:paraId="147AE031" w14:textId="77777777" w:rsidR="00E90C32" w:rsidRDefault="00000000">
      <w:pPr>
        <w:pStyle w:val="FirstParagraph"/>
      </w:pPr>
      <w:r>
        <w:rPr>
          <w:b/>
          <w:bCs/>
        </w:rPr>
        <w:t>Design grammars that generate structure-probing inputs.</w:t>
      </w:r>
    </w:p>
    <w:p w14:paraId="48F784AD" w14:textId="77777777" w:rsidR="00E90C32" w:rsidRDefault="00000000">
      <w:pPr>
        <w:pStyle w:val="BodyText"/>
      </w:pPr>
      <w:r>
        <w:t>For symmetry testing:</w:t>
      </w:r>
    </w:p>
    <w:p w14:paraId="5AA9C89F" w14:textId="77777777" w:rsidR="00E90C32" w:rsidRDefault="00000000">
      <w:pPr>
        <w:pStyle w:val="SourceCode"/>
      </w:pPr>
      <w:r>
        <w:rPr>
          <w:rStyle w:val="NormalTok"/>
        </w:rPr>
        <w:t xml:space="preserve">SYMMETRY_GRAMMAR </w:t>
      </w:r>
      <w:r>
        <w:rPr>
          <w:rStyle w:val="OperatorTok"/>
        </w:rPr>
        <w:t>=</w:t>
      </w:r>
      <w:r>
        <w:rPr>
          <w:rStyle w:val="NormalTok"/>
        </w:rPr>
        <w:t xml:space="preserve"> {</w:t>
      </w:r>
      <w:r>
        <w:br/>
      </w:r>
      <w:r>
        <w:rPr>
          <w:rStyle w:val="NormalTok"/>
        </w:rPr>
        <w:t xml:space="preserve">    </w:t>
      </w:r>
      <w:r>
        <w:rPr>
          <w:rStyle w:val="StringTok"/>
        </w:rPr>
        <w:t>"&lt;scenario&gt;"</w:t>
      </w:r>
      <w:r>
        <w:rPr>
          <w:rStyle w:val="NormalTok"/>
        </w:rPr>
        <w:t>: [</w:t>
      </w:r>
      <w:r>
        <w:rPr>
          <w:rStyle w:val="StringTok"/>
        </w:rPr>
        <w:t>"&lt;agent_A&gt; &lt;action&gt; &lt;agent_B&gt;"</w:t>
      </w:r>
      <w:r>
        <w:rPr>
          <w:rStyle w:val="NormalTok"/>
        </w:rPr>
        <w:t>],</w:t>
      </w:r>
      <w:r>
        <w:br/>
      </w:r>
      <w:r>
        <w:rPr>
          <w:rStyle w:val="NormalTok"/>
        </w:rPr>
        <w:t xml:space="preserve">    </w:t>
      </w:r>
      <w:r>
        <w:rPr>
          <w:rStyle w:val="StringTok"/>
        </w:rPr>
        <w:t>"&lt;agent_A&gt;"</w:t>
      </w:r>
      <w:r>
        <w:rPr>
          <w:rStyle w:val="NormalTok"/>
        </w:rPr>
        <w:t>: [</w:t>
      </w:r>
      <w:r>
        <w:rPr>
          <w:rStyle w:val="StringTok"/>
        </w:rPr>
        <w:t>"Alice"</w:t>
      </w:r>
      <w:r>
        <w:rPr>
          <w:rStyle w:val="NormalTok"/>
        </w:rPr>
        <w:t xml:space="preserve">, </w:t>
      </w:r>
      <w:r>
        <w:rPr>
          <w:rStyle w:val="StringTok"/>
        </w:rPr>
        <w:t>"Bob"</w:t>
      </w:r>
      <w:r>
        <w:rPr>
          <w:rStyle w:val="NormalTok"/>
        </w:rPr>
        <w:t xml:space="preserve">],   </w:t>
      </w:r>
      <w:r>
        <w:rPr>
          <w:rStyle w:val="CommentTok"/>
        </w:rPr>
        <w:t># Will test A↔B swap</w:t>
      </w:r>
      <w:r>
        <w:br/>
      </w:r>
      <w:r>
        <w:rPr>
          <w:rStyle w:val="NormalTok"/>
        </w:rPr>
        <w:t xml:space="preserve">    </w:t>
      </w:r>
      <w:r>
        <w:rPr>
          <w:rStyle w:val="StringTok"/>
        </w:rPr>
        <w:t>"&lt;agent_B&gt;"</w:t>
      </w:r>
      <w:r>
        <w:rPr>
          <w:rStyle w:val="NormalTok"/>
        </w:rPr>
        <w:t>: [</w:t>
      </w:r>
      <w:r>
        <w:rPr>
          <w:rStyle w:val="StringTok"/>
        </w:rPr>
        <w:t>"Carol"</w:t>
      </w:r>
      <w:r>
        <w:rPr>
          <w:rStyle w:val="NormalTok"/>
        </w:rPr>
        <w:t xml:space="preserve">, </w:t>
      </w:r>
      <w:r>
        <w:rPr>
          <w:rStyle w:val="StringTok"/>
        </w:rPr>
        <w:t>"David"</w:t>
      </w:r>
      <w:r>
        <w:rPr>
          <w:rStyle w:val="NormalTok"/>
        </w:rPr>
        <w:t>],</w:t>
      </w:r>
      <w:r>
        <w:br/>
      </w:r>
      <w:r>
        <w:rPr>
          <w:rStyle w:val="NormalTok"/>
        </w:rPr>
        <w:t xml:space="preserve">    </w:t>
      </w:r>
      <w:r>
        <w:rPr>
          <w:rStyle w:val="StringTok"/>
        </w:rPr>
        <w:t>"&lt;action&gt;"</w:t>
      </w:r>
      <w:r>
        <w:rPr>
          <w:rStyle w:val="NormalTok"/>
        </w:rPr>
        <w:t>: [</w:t>
      </w:r>
      <w:r>
        <w:rPr>
          <w:rStyle w:val="StringTok"/>
        </w:rPr>
        <w:t>"promised to help"</w:t>
      </w:r>
      <w:r>
        <w:rPr>
          <w:rStyle w:val="NormalTok"/>
        </w:rPr>
        <w:t xml:space="preserve">, </w:t>
      </w:r>
      <w:r>
        <w:rPr>
          <w:rStyle w:val="StringTok"/>
        </w:rPr>
        <w:t>"owes money to"</w:t>
      </w:r>
      <w:r>
        <w:rPr>
          <w:rStyle w:val="NormalTok"/>
        </w:rPr>
        <w:t>],</w:t>
      </w:r>
      <w:r>
        <w:br/>
      </w:r>
      <w:r>
        <w:rPr>
          <w:rStyle w:val="NormalTok"/>
        </w:rPr>
        <w:t>}</w:t>
      </w:r>
    </w:p>
    <w:p w14:paraId="3E826B8E" w14:textId="77777777" w:rsidR="00E90C32" w:rsidRDefault="00000000">
      <w:pPr>
        <w:pStyle w:val="FirstParagraph"/>
      </w:pPr>
      <w:r>
        <w:t>For path dependence testing:</w:t>
      </w:r>
    </w:p>
    <w:p w14:paraId="2C6500BA" w14:textId="77777777" w:rsidR="00E90C32" w:rsidRDefault="00000000">
      <w:pPr>
        <w:pStyle w:val="SourceCode"/>
      </w:pPr>
      <w:r>
        <w:rPr>
          <w:rStyle w:val="NormalTok"/>
        </w:rPr>
        <w:t xml:space="preserve">PATH_GRAMMAR </w:t>
      </w:r>
      <w:r>
        <w:rPr>
          <w:rStyle w:val="OperatorTok"/>
        </w:rPr>
        <w:t>=</w:t>
      </w:r>
      <w:r>
        <w:rPr>
          <w:rStyle w:val="NormalTok"/>
        </w:rPr>
        <w:t xml:space="preserve"> {</w:t>
      </w:r>
      <w:r>
        <w:br/>
      </w:r>
      <w:r>
        <w:rPr>
          <w:rStyle w:val="NormalTok"/>
        </w:rPr>
        <w:t xml:space="preserve">    </w:t>
      </w:r>
      <w:r>
        <w:rPr>
          <w:rStyle w:val="StringTok"/>
        </w:rPr>
        <w:t>"&lt;scenario&gt;"</w:t>
      </w:r>
      <w:r>
        <w:rPr>
          <w:rStyle w:val="NormalTok"/>
        </w:rPr>
        <w:t>: [</w:t>
      </w:r>
      <w:r>
        <w:rPr>
          <w:rStyle w:val="StringTok"/>
        </w:rPr>
        <w:t>"&lt;base&gt;. &lt;context_1&gt;. &lt;context_2&gt;."</w:t>
      </w:r>
      <w:r>
        <w:rPr>
          <w:rStyle w:val="NormalTok"/>
        </w:rPr>
        <w:t>],</w:t>
      </w:r>
      <w:r>
        <w:br/>
      </w:r>
      <w:r>
        <w:rPr>
          <w:rStyle w:val="NormalTok"/>
        </w:rPr>
        <w:t xml:space="preserve">    </w:t>
      </w:r>
      <w:r>
        <w:rPr>
          <w:rStyle w:val="StringTok"/>
        </w:rPr>
        <w:t>"&lt;base&gt;"</w:t>
      </w:r>
      <w:r>
        <w:rPr>
          <w:rStyle w:val="NormalTok"/>
        </w:rPr>
        <w:t>: [</w:t>
      </w:r>
      <w:r>
        <w:rPr>
          <w:rStyle w:val="StringTok"/>
        </w:rPr>
        <w:t>"Alex must decide whether to help Jordan"</w:t>
      </w:r>
      <w:r>
        <w:rPr>
          <w:rStyle w:val="NormalTok"/>
        </w:rPr>
        <w:t>],</w:t>
      </w:r>
      <w:r>
        <w:br/>
      </w:r>
      <w:r>
        <w:rPr>
          <w:rStyle w:val="NormalTok"/>
        </w:rPr>
        <w:t xml:space="preserve">    </w:t>
      </w:r>
      <w:r>
        <w:rPr>
          <w:rStyle w:val="StringTok"/>
        </w:rPr>
        <w:t>"&lt;context_1&gt;"</w:t>
      </w:r>
      <w:r>
        <w:rPr>
          <w:rStyle w:val="NormalTok"/>
        </w:rPr>
        <w:t>: [</w:t>
      </w:r>
      <w:r>
        <w:rPr>
          <w:rStyle w:val="StringTok"/>
        </w:rPr>
        <w:t>"&lt;factor_A&gt;"</w:t>
      </w:r>
      <w:r>
        <w:rPr>
          <w:rStyle w:val="NormalTok"/>
        </w:rPr>
        <w:t xml:space="preserve">, </w:t>
      </w:r>
      <w:r>
        <w:rPr>
          <w:rStyle w:val="StringTok"/>
        </w:rPr>
        <w:t>"&lt;factor_B&gt;"</w:t>
      </w:r>
      <w:r>
        <w:rPr>
          <w:rStyle w:val="NormalTok"/>
        </w:rPr>
        <w:t xml:space="preserve">],  </w:t>
      </w:r>
      <w:r>
        <w:rPr>
          <w:rStyle w:val="CommentTok"/>
        </w:rPr>
        <w:t># Order varies</w:t>
      </w:r>
      <w:r>
        <w:br/>
      </w:r>
      <w:r>
        <w:rPr>
          <w:rStyle w:val="NormalTok"/>
        </w:rPr>
        <w:t xml:space="preserve">    </w:t>
      </w:r>
      <w:r>
        <w:rPr>
          <w:rStyle w:val="StringTok"/>
        </w:rPr>
        <w:t>"&lt;context_2&gt;"</w:t>
      </w:r>
      <w:r>
        <w:rPr>
          <w:rStyle w:val="NormalTok"/>
        </w:rPr>
        <w:t>: [</w:t>
      </w:r>
      <w:r>
        <w:rPr>
          <w:rStyle w:val="StringTok"/>
        </w:rPr>
        <w:t>"&lt;factor_A&gt;"</w:t>
      </w:r>
      <w:r>
        <w:rPr>
          <w:rStyle w:val="NormalTok"/>
        </w:rPr>
        <w:t xml:space="preserve">, </w:t>
      </w:r>
      <w:r>
        <w:rPr>
          <w:rStyle w:val="StringTok"/>
        </w:rPr>
        <w:t>"&lt;factor_B&gt;"</w:t>
      </w:r>
      <w:r>
        <w:rPr>
          <w:rStyle w:val="NormalTok"/>
        </w:rPr>
        <w:t>],</w:t>
      </w:r>
      <w:r>
        <w:br/>
      </w:r>
      <w:r>
        <w:rPr>
          <w:rStyle w:val="NormalTok"/>
        </w:rPr>
        <w:t xml:space="preserve">    </w:t>
      </w:r>
      <w:r>
        <w:rPr>
          <w:rStyle w:val="StringTok"/>
        </w:rPr>
        <w:t>"&lt;factor_A&gt;"</w:t>
      </w:r>
      <w:r>
        <w:rPr>
          <w:rStyle w:val="NormalTok"/>
        </w:rPr>
        <w:t>: [</w:t>
      </w:r>
      <w:r>
        <w:rPr>
          <w:rStyle w:val="StringTok"/>
        </w:rPr>
        <w:t>"Consider loyalty: they are old friends"</w:t>
      </w:r>
      <w:r>
        <w:rPr>
          <w:rStyle w:val="NormalTok"/>
        </w:rPr>
        <w:t>],</w:t>
      </w:r>
      <w:r>
        <w:br/>
      </w:r>
      <w:r>
        <w:rPr>
          <w:rStyle w:val="NormalTok"/>
        </w:rPr>
        <w:t xml:space="preserve">    </w:t>
      </w:r>
      <w:r>
        <w:rPr>
          <w:rStyle w:val="StringTok"/>
        </w:rPr>
        <w:t>"&lt;factor_B&gt;"</w:t>
      </w:r>
      <w:r>
        <w:rPr>
          <w:rStyle w:val="NormalTok"/>
        </w:rPr>
        <w:t>: [</w:t>
      </w:r>
      <w:r>
        <w:rPr>
          <w:rStyle w:val="StringTok"/>
        </w:rPr>
        <w:t>"Consider cost: it requires significant sacrifice"</w:t>
      </w:r>
      <w:r>
        <w:rPr>
          <w:rStyle w:val="NormalTok"/>
        </w:rPr>
        <w:t>],</w:t>
      </w:r>
      <w:r>
        <w:br/>
      </w:r>
      <w:r>
        <w:rPr>
          <w:rStyle w:val="NormalTok"/>
        </w:rPr>
        <w:t>}</w:t>
      </w:r>
    </w:p>
    <w:p w14:paraId="39D9A6C1" w14:textId="77777777" w:rsidR="00E90C32" w:rsidRDefault="00000000">
      <w:pPr>
        <w:pStyle w:val="FirstParagraph"/>
      </w:pPr>
      <w:r>
        <w:lastRenderedPageBreak/>
        <w:t>For phase transition testing:</w:t>
      </w:r>
    </w:p>
    <w:p w14:paraId="6DDF0304" w14:textId="77777777" w:rsidR="00E90C32" w:rsidRDefault="00000000">
      <w:pPr>
        <w:pStyle w:val="SourceCode"/>
      </w:pPr>
      <w:r>
        <w:rPr>
          <w:rStyle w:val="NormalTok"/>
        </w:rPr>
        <w:t xml:space="preserve">THRESHOLD_GRAMMAR </w:t>
      </w:r>
      <w:r>
        <w:rPr>
          <w:rStyle w:val="OperatorTok"/>
        </w:rPr>
        <w:t>=</w:t>
      </w:r>
      <w:r>
        <w:rPr>
          <w:rStyle w:val="NormalTok"/>
        </w:rPr>
        <w:t xml:space="preserve"> {</w:t>
      </w:r>
      <w:r>
        <w:br/>
      </w:r>
      <w:r>
        <w:rPr>
          <w:rStyle w:val="NormalTok"/>
        </w:rPr>
        <w:t xml:space="preserve">    </w:t>
      </w:r>
      <w:r>
        <w:rPr>
          <w:rStyle w:val="StringTok"/>
        </w:rPr>
        <w:t>"&lt;scenario&gt;"</w:t>
      </w:r>
      <w:r>
        <w:rPr>
          <w:rStyle w:val="NormalTok"/>
        </w:rPr>
        <w:t>: [</w:t>
      </w:r>
      <w:r>
        <w:rPr>
          <w:rStyle w:val="StringTok"/>
        </w:rPr>
        <w:t>"&lt;base&gt;. &lt;threshold_level_N&gt;."</w:t>
      </w:r>
      <w:r>
        <w:rPr>
          <w:rStyle w:val="NormalTok"/>
        </w:rPr>
        <w:t>],</w:t>
      </w:r>
      <w:r>
        <w:br/>
      </w:r>
      <w:r>
        <w:rPr>
          <w:rStyle w:val="NormalTok"/>
        </w:rPr>
        <w:t xml:space="preserve">    </w:t>
      </w:r>
      <w:r>
        <w:rPr>
          <w:rStyle w:val="StringTok"/>
        </w:rPr>
        <w:t>"&lt;base&gt;"</w:t>
      </w:r>
      <w:r>
        <w:rPr>
          <w:rStyle w:val="NormalTok"/>
        </w:rPr>
        <w:t>: [</w:t>
      </w:r>
      <w:r>
        <w:rPr>
          <w:rStyle w:val="StringTok"/>
        </w:rPr>
        <w:t>"Alex promised to help Jordan move"</w:t>
      </w:r>
      <w:r>
        <w:rPr>
          <w:rStyle w:val="NormalTok"/>
        </w:rPr>
        <w:t>],</w:t>
      </w:r>
      <w:r>
        <w:br/>
      </w:r>
      <w:r>
        <w:rPr>
          <w:rStyle w:val="NormalTok"/>
        </w:rPr>
        <w:t xml:space="preserve">    </w:t>
      </w:r>
      <w:r>
        <w:rPr>
          <w:rStyle w:val="StringTok"/>
        </w:rPr>
        <w:t>"&lt;threshold_level_0&gt;"</w:t>
      </w:r>
      <w:r>
        <w:rPr>
          <w:rStyle w:val="NormalTok"/>
        </w:rPr>
        <w:t>: [</w:t>
      </w:r>
      <w:r>
        <w:rPr>
          <w:rStyle w:val="StringTok"/>
        </w:rPr>
        <w:t>""</w:t>
      </w:r>
      <w:r>
        <w:rPr>
          <w:rStyle w:val="NormalTok"/>
        </w:rPr>
        <w:t>],</w:t>
      </w:r>
      <w:r>
        <w:br/>
      </w:r>
      <w:r>
        <w:rPr>
          <w:rStyle w:val="NormalTok"/>
        </w:rPr>
        <w:t xml:space="preserve">    </w:t>
      </w:r>
      <w:r>
        <w:rPr>
          <w:rStyle w:val="StringTok"/>
        </w:rPr>
        <w:t>"&lt;threshold_level_1&gt;"</w:t>
      </w:r>
      <w:r>
        <w:rPr>
          <w:rStyle w:val="NormalTok"/>
        </w:rPr>
        <w:t>: [</w:t>
      </w:r>
      <w:r>
        <w:rPr>
          <w:rStyle w:val="StringTok"/>
        </w:rPr>
        <w:t>"Jordan mentioned it's flexible"</w:t>
      </w:r>
      <w:r>
        <w:rPr>
          <w:rStyle w:val="NormalTok"/>
        </w:rPr>
        <w:t>],</w:t>
      </w:r>
      <w:r>
        <w:br/>
      </w:r>
      <w:r>
        <w:rPr>
          <w:rStyle w:val="NormalTok"/>
        </w:rPr>
        <w:t xml:space="preserve">    </w:t>
      </w:r>
      <w:r>
        <w:rPr>
          <w:rStyle w:val="StringTok"/>
        </w:rPr>
        <w:t>"&lt;threshold_level_2&gt;"</w:t>
      </w:r>
      <w:r>
        <w:rPr>
          <w:rStyle w:val="NormalTok"/>
        </w:rPr>
        <w:t>: [</w:t>
      </w:r>
      <w:r>
        <w:rPr>
          <w:rStyle w:val="StringTok"/>
        </w:rPr>
        <w:t>"Jordan said 'only if convenient'"</w:t>
      </w:r>
      <w:r>
        <w:rPr>
          <w:rStyle w:val="NormalTok"/>
        </w:rPr>
        <w:t>],</w:t>
      </w:r>
      <w:r>
        <w:br/>
      </w:r>
      <w:r>
        <w:rPr>
          <w:rStyle w:val="NormalTok"/>
        </w:rPr>
        <w:t xml:space="preserve">    </w:t>
      </w:r>
      <w:r>
        <w:rPr>
          <w:rStyle w:val="StringTok"/>
        </w:rPr>
        <w:t>"&lt;threshold_level_3&gt;"</w:t>
      </w:r>
      <w:r>
        <w:rPr>
          <w:rStyle w:val="NormalTok"/>
        </w:rPr>
        <w:t>: [</w:t>
      </w:r>
      <w:r>
        <w:rPr>
          <w:rStyle w:val="StringTok"/>
        </w:rPr>
        <w:t>"Jordan explicitly released Alex"</w:t>
      </w:r>
      <w:r>
        <w:rPr>
          <w:rStyle w:val="NormalTok"/>
        </w:rPr>
        <w:t>],</w:t>
      </w:r>
      <w:r>
        <w:br/>
      </w:r>
      <w:r>
        <w:rPr>
          <w:rStyle w:val="NormalTok"/>
        </w:rPr>
        <w:t>}</w:t>
      </w:r>
    </w:p>
    <w:p w14:paraId="1F83A68B" w14:textId="77777777" w:rsidR="00E90C32" w:rsidRDefault="00000000">
      <w:pPr>
        <w:pStyle w:val="Heading3"/>
      </w:pPr>
      <w:bookmarkStart w:id="15" w:name="phase-3-mutation-strategies"/>
      <w:bookmarkEnd w:id="14"/>
      <w:r>
        <w:t>3.4 Phase 3: Mutation Strategies</w:t>
      </w:r>
    </w:p>
    <w:p w14:paraId="1898E02A" w14:textId="77777777" w:rsidR="00E90C32" w:rsidRDefault="00000000">
      <w:pPr>
        <w:pStyle w:val="FirstParagraph"/>
      </w:pPr>
      <w:r>
        <w:rPr>
          <w:b/>
          <w:bCs/>
        </w:rPr>
        <w:t>Apply semantically meaningful mutations:</w:t>
      </w:r>
    </w:p>
    <w:p w14:paraId="3BDC718B" w14:textId="77777777" w:rsidR="00E90C32" w:rsidRDefault="00000000">
      <w:pPr>
        <w:pStyle w:val="BodyText"/>
      </w:pPr>
      <w:r>
        <w:rPr>
          <w:b/>
          <w:bCs/>
        </w:rPr>
        <w:t>Intensity mutations:</w:t>
      </w:r>
      <w:r>
        <w:t xml:space="preserve"> Vary the strength of a factor</w:t>
      </w:r>
    </w:p>
    <w:p w14:paraId="12FCA383" w14:textId="77777777" w:rsidR="00E90C32" w:rsidRDefault="00000000">
      <w:pPr>
        <w:pStyle w:val="SourceCode"/>
      </w:pPr>
      <w:r>
        <w:rPr>
          <w:rStyle w:val="VerbatimChar"/>
        </w:rPr>
        <w:t>"slightly inconvenient" → "moderately inconvenient" → "extremely inconvenient"</w:t>
      </w:r>
    </w:p>
    <w:p w14:paraId="01198D0B" w14:textId="77777777" w:rsidR="00E90C32" w:rsidRDefault="00000000">
      <w:pPr>
        <w:pStyle w:val="FirstParagraph"/>
      </w:pPr>
      <w:r>
        <w:rPr>
          <w:b/>
          <w:bCs/>
        </w:rPr>
        <w:t>Polarity mutations:</w:t>
      </w:r>
      <w:r>
        <w:t xml:space="preserve"> Flip the valence</w:t>
      </w:r>
    </w:p>
    <w:p w14:paraId="4C44982A" w14:textId="77777777" w:rsidR="00E90C32" w:rsidRDefault="00000000">
      <w:pPr>
        <w:pStyle w:val="SourceCode"/>
      </w:pPr>
      <w:r>
        <w:rPr>
          <w:rStyle w:val="VerbatimChar"/>
        </w:rPr>
        <w:t>"Alex helped Jordan" → "Alex refused to help Jordan"</w:t>
      </w:r>
    </w:p>
    <w:p w14:paraId="7E8E73CC" w14:textId="77777777" w:rsidR="00E90C32" w:rsidRDefault="00000000">
      <w:pPr>
        <w:pStyle w:val="FirstParagraph"/>
      </w:pPr>
      <w:r>
        <w:rPr>
          <w:b/>
          <w:bCs/>
        </w:rPr>
        <w:t>Agent mutations:</w:t>
      </w:r>
      <w:r>
        <w:t xml:space="preserve"> Swap or substitute agents</w:t>
      </w:r>
    </w:p>
    <w:p w14:paraId="39FD5E08" w14:textId="77777777" w:rsidR="00E90C32" w:rsidRDefault="00000000">
      <w:pPr>
        <w:pStyle w:val="SourceCode"/>
      </w:pPr>
      <w:r>
        <w:rPr>
          <w:rStyle w:val="VerbatimChar"/>
        </w:rPr>
        <w:t>"Alice promised Bob" → "Bob promised Alice"  (swap)</w:t>
      </w:r>
      <w:r>
        <w:br/>
      </w:r>
      <w:r>
        <w:rPr>
          <w:rStyle w:val="VerbatimChar"/>
        </w:rPr>
        <w:t>"Alice promised Bob" → "Alice promised Carol" (substitute)</w:t>
      </w:r>
    </w:p>
    <w:p w14:paraId="480D3BBD" w14:textId="77777777" w:rsidR="00E90C32" w:rsidRDefault="00000000">
      <w:pPr>
        <w:pStyle w:val="FirstParagraph"/>
      </w:pPr>
      <w:r>
        <w:rPr>
          <w:b/>
          <w:bCs/>
        </w:rPr>
        <w:t>Context mutations:</w:t>
      </w:r>
      <w:r>
        <w:t xml:space="preserve"> Add, remove, or modify context</w:t>
      </w:r>
    </w:p>
    <w:p w14:paraId="3EB98B8A" w14:textId="77777777" w:rsidR="00E90C32" w:rsidRDefault="00000000">
      <w:pPr>
        <w:pStyle w:val="SourceCode"/>
      </w:pPr>
      <w:r>
        <w:rPr>
          <w:rStyle w:val="VerbatimChar"/>
        </w:rPr>
        <w:t>"Alex promised to help" → "Alex promised to help, but was facing an emergency"</w:t>
      </w:r>
    </w:p>
    <w:p w14:paraId="6F2B0AB7" w14:textId="77777777" w:rsidR="00E90C32" w:rsidRDefault="00000000">
      <w:pPr>
        <w:pStyle w:val="FirstParagraph"/>
      </w:pPr>
      <w:r>
        <w:rPr>
          <w:b/>
          <w:bCs/>
        </w:rPr>
        <w:t>Composition mutations:</w:t>
      </w:r>
      <w:r>
        <w:t xml:space="preserve"> Combine multiple factors</w:t>
      </w:r>
    </w:p>
    <w:p w14:paraId="614709A9" w14:textId="77777777" w:rsidR="00E90C32" w:rsidRDefault="00000000">
      <w:pPr>
        <w:pStyle w:val="SourceCode"/>
      </w:pPr>
      <w:r>
        <w:rPr>
          <w:rStyle w:val="VerbatimChar"/>
        </w:rPr>
        <w:t>scenario + factor_A → scenario + factor_A + factor_B</w:t>
      </w:r>
    </w:p>
    <w:p w14:paraId="7D4A89E8" w14:textId="77777777" w:rsidR="00E90C32" w:rsidRDefault="00000000">
      <w:pPr>
        <w:pStyle w:val="Heading3"/>
      </w:pPr>
      <w:bookmarkStart w:id="16" w:name="phase-4-measurement"/>
      <w:bookmarkEnd w:id="15"/>
      <w:r>
        <w:t>3.5 Phase 4: Measurement</w:t>
      </w:r>
    </w:p>
    <w:p w14:paraId="2F99909A" w14:textId="77777777" w:rsidR="00E90C32" w:rsidRDefault="00000000">
      <w:pPr>
        <w:pStyle w:val="FirstParagraph"/>
      </w:pPr>
      <w:r>
        <w:rPr>
          <w:b/>
          <w:bCs/>
        </w:rPr>
        <w:t>Define structure-sensitive metrics:</w:t>
      </w:r>
    </w:p>
    <w:p w14:paraId="314D3F95" w14:textId="77777777" w:rsidR="00E90C32" w:rsidRDefault="00000000">
      <w:pPr>
        <w:pStyle w:val="BodyText"/>
      </w:pPr>
      <w:r>
        <w:rPr>
          <w:b/>
          <w:bCs/>
        </w:rPr>
        <w:t>Discreteness:</w:t>
      </w:r>
      <w:r>
        <w:t xml:space="preserve"> Measure bimodality of output distribution</w:t>
      </w:r>
    </w:p>
    <w:p w14:paraId="7B8D1696" w14:textId="77777777" w:rsidR="00E90C32" w:rsidRDefault="00000000">
      <w:pPr>
        <w:pStyle w:val="SourceCode"/>
      </w:pPr>
      <w:r>
        <w:rPr>
          <w:rStyle w:val="KeywordTok"/>
        </w:rPr>
        <w:t>def</w:t>
      </w:r>
      <w:r>
        <w:rPr>
          <w:rStyle w:val="NormalTok"/>
        </w:rPr>
        <w:t xml:space="preserve"> discreteness(responses):</w:t>
      </w:r>
      <w:r>
        <w:br/>
      </w:r>
      <w:r>
        <w:rPr>
          <w:rStyle w:val="NormalTok"/>
        </w:rPr>
        <w:t xml:space="preserve">    </w:t>
      </w:r>
      <w:r>
        <w:rPr>
          <w:rStyle w:val="CommentTok"/>
        </w:rPr>
        <w:t>"""Hartigan's dip test for unimodality."""</w:t>
      </w:r>
      <w:r>
        <w:br/>
      </w:r>
      <w:r>
        <w:rPr>
          <w:rStyle w:val="NormalTok"/>
        </w:rPr>
        <w:t xml:space="preserve">    counts </w:t>
      </w:r>
      <w:r>
        <w:rPr>
          <w:rStyle w:val="OperatorTok"/>
        </w:rPr>
        <w:t>=</w:t>
      </w:r>
      <w:r>
        <w:rPr>
          <w:rStyle w:val="NormalTok"/>
        </w:rPr>
        <w:t xml:space="preserve"> Counter(responses)</w:t>
      </w:r>
      <w:r>
        <w:br/>
      </w:r>
      <w:r>
        <w:rPr>
          <w:rStyle w:val="NormalTok"/>
        </w:rPr>
        <w:t xml:space="preserve">    </w:t>
      </w:r>
      <w:r>
        <w:rPr>
          <w:rStyle w:val="CommentTok"/>
        </w:rPr>
        <w:t># High dip statistic → bimodal → discrete states</w:t>
      </w:r>
      <w:r>
        <w:br/>
      </w:r>
      <w:r>
        <w:rPr>
          <w:rStyle w:val="NormalTok"/>
        </w:rPr>
        <w:t xml:space="preserve">    </w:t>
      </w:r>
      <w:r>
        <w:rPr>
          <w:rStyle w:val="ControlFlowTok"/>
        </w:rPr>
        <w:t>return</w:t>
      </w:r>
      <w:r>
        <w:rPr>
          <w:rStyle w:val="NormalTok"/>
        </w:rPr>
        <w:t xml:space="preserve"> dip_test(</w:t>
      </w:r>
      <w:r>
        <w:rPr>
          <w:rStyle w:val="BuiltInTok"/>
        </w:rPr>
        <w:t>list</w:t>
      </w:r>
      <w:r>
        <w:rPr>
          <w:rStyle w:val="NormalTok"/>
        </w:rPr>
        <w:t>(counts.values()))</w:t>
      </w:r>
    </w:p>
    <w:p w14:paraId="6EA86210" w14:textId="77777777" w:rsidR="00E90C32" w:rsidRDefault="00000000">
      <w:pPr>
        <w:pStyle w:val="FirstParagraph"/>
      </w:pPr>
      <w:r>
        <w:rPr>
          <w:b/>
          <w:bCs/>
        </w:rPr>
        <w:t>Symmetry:</w:t>
      </w:r>
      <w:r>
        <w:t xml:space="preserve"> Measure invariance under transformation</w:t>
      </w:r>
    </w:p>
    <w:p w14:paraId="4CC6FD77" w14:textId="77777777" w:rsidR="00E90C32" w:rsidRDefault="00000000">
      <w:pPr>
        <w:pStyle w:val="SourceCode"/>
      </w:pPr>
      <w:r>
        <w:rPr>
          <w:rStyle w:val="KeywordTok"/>
        </w:rPr>
        <w:lastRenderedPageBreak/>
        <w:t>def</w:t>
      </w:r>
      <w:r>
        <w:rPr>
          <w:rStyle w:val="NormalTok"/>
        </w:rPr>
        <w:t xml:space="preserve"> symmetry_score(responses_original, responses_transformed):</w:t>
      </w:r>
      <w:r>
        <w:br/>
      </w:r>
      <w:r>
        <w:rPr>
          <w:rStyle w:val="NormalTok"/>
        </w:rPr>
        <w:t xml:space="preserve">    </w:t>
      </w:r>
      <w:r>
        <w:rPr>
          <w:rStyle w:val="CommentTok"/>
        </w:rPr>
        <w:t>"""Agreement rate under transformation."""</w:t>
      </w:r>
      <w:r>
        <w:br/>
      </w:r>
      <w:r>
        <w:rPr>
          <w:rStyle w:val="NormalTok"/>
        </w:rPr>
        <w:t xml:space="preserve">    matches </w:t>
      </w:r>
      <w:r>
        <w:rPr>
          <w:rStyle w:val="OperatorTok"/>
        </w:rPr>
        <w:t>=</w:t>
      </w:r>
      <w:r>
        <w:rPr>
          <w:rStyle w:val="NormalTok"/>
        </w:rPr>
        <w:t xml:space="preserve"> </w:t>
      </w:r>
      <w:r>
        <w:rPr>
          <w:rStyle w:val="BuiltInTok"/>
        </w:rPr>
        <w:t>sum</w:t>
      </w:r>
      <w:r>
        <w:rPr>
          <w:rStyle w:val="NormalTok"/>
        </w:rPr>
        <w:t xml:space="preserve">(r1 </w:t>
      </w:r>
      <w:r>
        <w:rPr>
          <w:rStyle w:val="OperatorTok"/>
        </w:rPr>
        <w:t>==</w:t>
      </w:r>
      <w:r>
        <w:rPr>
          <w:rStyle w:val="NormalTok"/>
        </w:rPr>
        <w:t xml:space="preserve"> r2 </w:t>
      </w:r>
      <w:r>
        <w:rPr>
          <w:rStyle w:val="ControlFlowTok"/>
        </w:rPr>
        <w:t>for</w:t>
      </w:r>
      <w:r>
        <w:rPr>
          <w:rStyle w:val="NormalTok"/>
        </w:rPr>
        <w:t xml:space="preserve"> r1, r2 </w:t>
      </w:r>
      <w:r>
        <w:rPr>
          <w:rStyle w:val="KeywordTok"/>
        </w:rPr>
        <w:t>in</w:t>
      </w:r>
      <w:r>
        <w:rPr>
          <w:rStyle w:val="NormalTok"/>
        </w:rPr>
        <w:t xml:space="preserve"> </w:t>
      </w:r>
      <w:r>
        <w:rPr>
          <w:rStyle w:val="BuiltInTok"/>
        </w:rPr>
        <w:t>zip</w:t>
      </w:r>
      <w:r>
        <w:rPr>
          <w:rStyle w:val="NormalTok"/>
        </w:rPr>
        <w:t>(responses_original, responses_transformed))</w:t>
      </w:r>
      <w:r>
        <w:br/>
      </w:r>
      <w:r>
        <w:rPr>
          <w:rStyle w:val="NormalTok"/>
        </w:rPr>
        <w:t xml:space="preserve">    </w:t>
      </w:r>
      <w:r>
        <w:rPr>
          <w:rStyle w:val="ControlFlowTok"/>
        </w:rPr>
        <w:t>return</w:t>
      </w:r>
      <w:r>
        <w:rPr>
          <w:rStyle w:val="NormalTok"/>
        </w:rPr>
        <w:t xml:space="preserve"> matches </w:t>
      </w:r>
      <w:r>
        <w:rPr>
          <w:rStyle w:val="OperatorTok"/>
        </w:rPr>
        <w:t>/</w:t>
      </w:r>
      <w:r>
        <w:rPr>
          <w:rStyle w:val="NormalTok"/>
        </w:rPr>
        <w:t xml:space="preserve"> </w:t>
      </w:r>
      <w:r>
        <w:rPr>
          <w:rStyle w:val="BuiltInTok"/>
        </w:rPr>
        <w:t>len</w:t>
      </w:r>
      <w:r>
        <w:rPr>
          <w:rStyle w:val="NormalTok"/>
        </w:rPr>
        <w:t>(responses_original)</w:t>
      </w:r>
    </w:p>
    <w:p w14:paraId="08F6AF9A" w14:textId="77777777" w:rsidR="00E90C32" w:rsidRDefault="00000000">
      <w:pPr>
        <w:pStyle w:val="FirstParagraph"/>
      </w:pPr>
      <w:r>
        <w:rPr>
          <w:b/>
          <w:bCs/>
        </w:rPr>
        <w:t>Path dependence (Wilson loop):</w:t>
      </w:r>
    </w:p>
    <w:p w14:paraId="7ABB5399" w14:textId="77777777" w:rsidR="00E90C32" w:rsidRDefault="00000000">
      <w:pPr>
        <w:pStyle w:val="SourceCode"/>
      </w:pPr>
      <w:r>
        <w:rPr>
          <w:rStyle w:val="KeywordTok"/>
        </w:rPr>
        <w:t>def</w:t>
      </w:r>
      <w:r>
        <w:rPr>
          <w:rStyle w:val="NormalTok"/>
        </w:rPr>
        <w:t xml:space="preserve"> wilson_loop(responses_path1, responses_path2):</w:t>
      </w:r>
      <w:r>
        <w:br/>
      </w:r>
      <w:r>
        <w:rPr>
          <w:rStyle w:val="NormalTok"/>
        </w:rPr>
        <w:t xml:space="preserve">    </w:t>
      </w:r>
      <w:r>
        <w:rPr>
          <w:rStyle w:val="CommentTok"/>
        </w:rPr>
        <w:t>"""Bhattacharyya coefficient between path distributions."""</w:t>
      </w:r>
      <w:r>
        <w:br/>
      </w:r>
      <w:r>
        <w:rPr>
          <w:rStyle w:val="NormalTok"/>
        </w:rPr>
        <w:t xml:space="preserve">    p1 </w:t>
      </w:r>
      <w:r>
        <w:rPr>
          <w:rStyle w:val="OperatorTok"/>
        </w:rPr>
        <w:t>=</w:t>
      </w:r>
      <w:r>
        <w:rPr>
          <w:rStyle w:val="NormalTok"/>
        </w:rPr>
        <w:t xml:space="preserve"> distribution(responses_path1)</w:t>
      </w:r>
      <w:r>
        <w:br/>
      </w:r>
      <w:r>
        <w:rPr>
          <w:rStyle w:val="NormalTok"/>
        </w:rPr>
        <w:t xml:space="preserve">    p2 </w:t>
      </w:r>
      <w:r>
        <w:rPr>
          <w:rStyle w:val="OperatorTok"/>
        </w:rPr>
        <w:t>=</w:t>
      </w:r>
      <w:r>
        <w:rPr>
          <w:rStyle w:val="NormalTok"/>
        </w:rPr>
        <w:t xml:space="preserve"> distribution(responses_path2)</w:t>
      </w:r>
      <w:r>
        <w:br/>
      </w:r>
      <w:r>
        <w:rPr>
          <w:rStyle w:val="NormalTok"/>
        </w:rPr>
        <w:t xml:space="preserve">    </w:t>
      </w:r>
      <w:r>
        <w:rPr>
          <w:rStyle w:val="ControlFlowTok"/>
        </w:rPr>
        <w:t>return</w:t>
      </w:r>
      <w:r>
        <w:rPr>
          <w:rStyle w:val="NormalTok"/>
        </w:rPr>
        <w:t xml:space="preserve"> </w:t>
      </w:r>
      <w:r>
        <w:rPr>
          <w:rStyle w:val="BuiltInTok"/>
        </w:rPr>
        <w:t>sum</w:t>
      </w:r>
      <w:r>
        <w:rPr>
          <w:rStyle w:val="NormalTok"/>
        </w:rPr>
        <w:t xml:space="preserve">(sqrt(p1[x] </w:t>
      </w:r>
      <w:r>
        <w:rPr>
          <w:rStyle w:val="OperatorTok"/>
        </w:rPr>
        <w:t>*</w:t>
      </w:r>
      <w:r>
        <w:rPr>
          <w:rStyle w:val="NormalTok"/>
        </w:rPr>
        <w:t xml:space="preserve"> p2[x]) </w:t>
      </w:r>
      <w:r>
        <w:rPr>
          <w:rStyle w:val="ControlFlowTok"/>
        </w:rPr>
        <w:t>for</w:t>
      </w:r>
      <w:r>
        <w:rPr>
          <w:rStyle w:val="NormalTok"/>
        </w:rPr>
        <w:t xml:space="preserve"> x </w:t>
      </w:r>
      <w:r>
        <w:rPr>
          <w:rStyle w:val="KeywordTok"/>
        </w:rPr>
        <w:t>in</w:t>
      </w:r>
      <w:r>
        <w:rPr>
          <w:rStyle w:val="NormalTok"/>
        </w:rPr>
        <w:t xml:space="preserve"> states)</w:t>
      </w:r>
    </w:p>
    <w:p w14:paraId="7F831EAC" w14:textId="77777777" w:rsidR="00E90C32" w:rsidRDefault="00000000">
      <w:pPr>
        <w:pStyle w:val="FirstParagraph"/>
      </w:pPr>
      <w:r>
        <w:rPr>
          <w:b/>
          <w:bCs/>
        </w:rPr>
        <w:t>Hysteresis:</w:t>
      </w:r>
    </w:p>
    <w:p w14:paraId="643CA3B2" w14:textId="77777777" w:rsidR="00E90C32" w:rsidRDefault="00000000">
      <w:pPr>
        <w:pStyle w:val="SourceCode"/>
      </w:pPr>
      <w:r>
        <w:rPr>
          <w:rStyle w:val="KeywordTok"/>
        </w:rPr>
        <w:t>def</w:t>
      </w:r>
      <w:r>
        <w:rPr>
          <w:rStyle w:val="NormalTok"/>
        </w:rPr>
        <w:t xml:space="preserve"> hysteresis_gap(threshold_forward, threshold_backward):</w:t>
      </w:r>
      <w:r>
        <w:br/>
      </w:r>
      <w:r>
        <w:rPr>
          <w:rStyle w:val="NormalTok"/>
        </w:rPr>
        <w:t xml:space="preserve">    </w:t>
      </w:r>
      <w:r>
        <w:rPr>
          <w:rStyle w:val="CommentTok"/>
        </w:rPr>
        <w:t>"""Asymmetry between forward and backward transitions."""</w:t>
      </w:r>
      <w:r>
        <w:br/>
      </w:r>
      <w:r>
        <w:rPr>
          <w:rStyle w:val="NormalTok"/>
        </w:rPr>
        <w:t xml:space="preserve">    </w:t>
      </w:r>
      <w:r>
        <w:rPr>
          <w:rStyle w:val="ControlFlowTok"/>
        </w:rPr>
        <w:t>return</w:t>
      </w:r>
      <w:r>
        <w:rPr>
          <w:rStyle w:val="NormalTok"/>
        </w:rPr>
        <w:t xml:space="preserve"> threshold_forward </w:t>
      </w:r>
      <w:r>
        <w:rPr>
          <w:rStyle w:val="OperatorTok"/>
        </w:rPr>
        <w:t>-</w:t>
      </w:r>
      <w:r>
        <w:rPr>
          <w:rStyle w:val="NormalTok"/>
        </w:rPr>
        <w:t xml:space="preserve"> threshold_backward</w:t>
      </w:r>
    </w:p>
    <w:p w14:paraId="0560BD35" w14:textId="77777777" w:rsidR="00E90C32" w:rsidRDefault="00000000">
      <w:pPr>
        <w:pStyle w:val="Heading3"/>
      </w:pPr>
      <w:bookmarkStart w:id="17" w:name="phase-5-structural-inference"/>
      <w:bookmarkEnd w:id="16"/>
      <w:r>
        <w:t>3.6 Phase 5: Structural Inference</w:t>
      </w:r>
    </w:p>
    <w:p w14:paraId="6B47500D" w14:textId="77777777" w:rsidR="00E90C32" w:rsidRDefault="00000000">
      <w:pPr>
        <w:pStyle w:val="FirstParagraph"/>
      </w:pPr>
      <w:r>
        <w:rPr>
          <w:b/>
          <w:bCs/>
        </w:rPr>
        <w:t>Infer mathematical structure from measurements:</w:t>
      </w:r>
    </w:p>
    <w:p w14:paraId="29D6EC99" w14:textId="77777777" w:rsidR="00E90C32" w:rsidRDefault="00000000">
      <w:pPr>
        <w:pStyle w:val="BodyText"/>
      </w:pPr>
      <w:r>
        <w:rPr>
          <w:b/>
          <w:bCs/>
        </w:rPr>
        <w:t>Group identification:</w:t>
      </w:r>
    </w:p>
    <w:p w14:paraId="353F7662" w14:textId="77777777" w:rsidR="00E90C32" w:rsidRDefault="00000000">
      <w:pPr>
        <w:pStyle w:val="SourceCode"/>
      </w:pPr>
      <w:r>
        <w:rPr>
          <w:rStyle w:val="KeywordTok"/>
        </w:rPr>
        <w:t>def</w:t>
      </w:r>
      <w:r>
        <w:rPr>
          <w:rStyle w:val="NormalTok"/>
        </w:rPr>
        <w:t xml:space="preserve"> infer_symmetry_group(transformation_scores):</w:t>
      </w:r>
      <w:r>
        <w:br/>
      </w:r>
      <w:r>
        <w:rPr>
          <w:rStyle w:val="NormalTok"/>
        </w:rPr>
        <w:t xml:space="preserve">    </w:t>
      </w:r>
      <w:r>
        <w:rPr>
          <w:rStyle w:val="CommentTok"/>
        </w:rPr>
        <w:t>"""</w:t>
      </w:r>
      <w:r>
        <w:br/>
      </w:r>
      <w:r>
        <w:rPr>
          <w:rStyle w:val="CommentTok"/>
        </w:rPr>
        <w:t xml:space="preserve">    If swap(A,B) is invariant → at least Z₂ symmetry</w:t>
      </w:r>
      <w:r>
        <w:br/>
      </w:r>
      <w:r>
        <w:rPr>
          <w:rStyle w:val="CommentTok"/>
        </w:rPr>
        <w:t xml:space="preserve">    If rotate(A,B,C) is invariant → at least Z₃ or S₃ symmetry</w:t>
      </w:r>
      <w:r>
        <w:br/>
      </w:r>
      <w:r>
        <w:rPr>
          <w:rStyle w:val="CommentTok"/>
        </w:rPr>
        <w:t xml:space="preserve">    If both → larger group</w:t>
      </w:r>
      <w:r>
        <w:br/>
      </w:r>
      <w:r>
        <w:rPr>
          <w:rStyle w:val="CommentTok"/>
        </w:rPr>
        <w:t xml:space="preserve">    """</w:t>
      </w:r>
      <w:r>
        <w:br/>
      </w:r>
      <w:r>
        <w:rPr>
          <w:rStyle w:val="NormalTok"/>
        </w:rPr>
        <w:t xml:space="preserve">    generators </w:t>
      </w:r>
      <w:r>
        <w:rPr>
          <w:rStyle w:val="OperatorTok"/>
        </w:rPr>
        <w:t>=</w:t>
      </w:r>
      <w:r>
        <w:rPr>
          <w:rStyle w:val="NormalTok"/>
        </w:rPr>
        <w:t xml:space="preserve"> [t </w:t>
      </w:r>
      <w:r>
        <w:rPr>
          <w:rStyle w:val="ControlFlowTok"/>
        </w:rPr>
        <w:t>for</w:t>
      </w:r>
      <w:r>
        <w:rPr>
          <w:rStyle w:val="NormalTok"/>
        </w:rPr>
        <w:t xml:space="preserve"> t, score </w:t>
      </w:r>
      <w:r>
        <w:rPr>
          <w:rStyle w:val="KeywordTok"/>
        </w:rPr>
        <w:t>in</w:t>
      </w:r>
      <w:r>
        <w:rPr>
          <w:rStyle w:val="NormalTok"/>
        </w:rPr>
        <w:t xml:space="preserve"> transformation_scores.items() </w:t>
      </w:r>
      <w:r>
        <w:rPr>
          <w:rStyle w:val="ControlFlowTok"/>
        </w:rPr>
        <w:t>if</w:t>
      </w:r>
      <w:r>
        <w:rPr>
          <w:rStyle w:val="NormalTok"/>
        </w:rPr>
        <w:t xml:space="preserve"> score </w:t>
      </w:r>
      <w:r>
        <w:rPr>
          <w:rStyle w:val="OperatorTok"/>
        </w:rPr>
        <w:t>&gt;</w:t>
      </w:r>
      <w:r>
        <w:rPr>
          <w:rStyle w:val="NormalTok"/>
        </w:rPr>
        <w:t xml:space="preserve"> </w:t>
      </w:r>
      <w:r>
        <w:rPr>
          <w:rStyle w:val="FloatTok"/>
        </w:rPr>
        <w:t>0.95</w:t>
      </w:r>
      <w:r>
        <w:rPr>
          <w:rStyle w:val="NormalTok"/>
        </w:rPr>
        <w:t>]</w:t>
      </w:r>
      <w:r>
        <w:br/>
      </w:r>
      <w:r>
        <w:rPr>
          <w:rStyle w:val="NormalTok"/>
        </w:rPr>
        <w:t xml:space="preserve">    </w:t>
      </w:r>
      <w:r>
        <w:rPr>
          <w:rStyle w:val="ControlFlowTok"/>
        </w:rPr>
        <w:t>return</w:t>
      </w:r>
      <w:r>
        <w:rPr>
          <w:rStyle w:val="NormalTok"/>
        </w:rPr>
        <w:t xml:space="preserve"> identify_group(generators)</w:t>
      </w:r>
    </w:p>
    <w:p w14:paraId="5EAD6E68" w14:textId="77777777" w:rsidR="00E90C32" w:rsidRDefault="00000000">
      <w:pPr>
        <w:pStyle w:val="FirstParagraph"/>
      </w:pPr>
      <w:r>
        <w:rPr>
          <w:b/>
          <w:bCs/>
        </w:rPr>
        <w:t>State space identification:</w:t>
      </w:r>
    </w:p>
    <w:p w14:paraId="3E717FB2" w14:textId="77777777" w:rsidR="00E90C32" w:rsidRDefault="00000000">
      <w:pPr>
        <w:pStyle w:val="SourceCode"/>
      </w:pPr>
      <w:r>
        <w:rPr>
          <w:rStyle w:val="KeywordTok"/>
        </w:rPr>
        <w:t>def</w:t>
      </w:r>
      <w:r>
        <w:rPr>
          <w:rStyle w:val="NormalTok"/>
        </w:rPr>
        <w:t xml:space="preserve"> infer_state_space(response_distributions):</w:t>
      </w:r>
      <w:r>
        <w:br/>
      </w:r>
      <w:r>
        <w:rPr>
          <w:rStyle w:val="NormalTok"/>
        </w:rPr>
        <w:t xml:space="preserve">    </w:t>
      </w:r>
      <w:r>
        <w:rPr>
          <w:rStyle w:val="CommentTok"/>
        </w:rPr>
        <w:t>"""</w:t>
      </w:r>
      <w:r>
        <w:br/>
      </w:r>
      <w:r>
        <w:rPr>
          <w:rStyle w:val="CommentTok"/>
        </w:rPr>
        <w:t xml:space="preserve">    All bimodal → discrete states</w:t>
      </w:r>
      <w:r>
        <w:br/>
      </w:r>
      <w:r>
        <w:rPr>
          <w:rStyle w:val="CommentTok"/>
        </w:rPr>
        <w:t xml:space="preserve">    All unimodal → continuous states  </w:t>
      </w:r>
      <w:r>
        <w:br/>
      </w:r>
      <w:r>
        <w:rPr>
          <w:rStyle w:val="CommentTok"/>
        </w:rPr>
        <w:t xml:space="preserve">    Mixed → hybrid structure</w:t>
      </w:r>
      <w:r>
        <w:br/>
      </w:r>
      <w:r>
        <w:rPr>
          <w:rStyle w:val="CommentTok"/>
        </w:rPr>
        <w:t xml:space="preserve">    """</w:t>
      </w:r>
      <w:r>
        <w:br/>
      </w:r>
      <w:r>
        <w:rPr>
          <w:rStyle w:val="NormalTok"/>
        </w:rPr>
        <w:t xml:space="preserve">    discreteness_scores </w:t>
      </w:r>
      <w:r>
        <w:rPr>
          <w:rStyle w:val="OperatorTok"/>
        </w:rPr>
        <w:t>=</w:t>
      </w:r>
      <w:r>
        <w:rPr>
          <w:rStyle w:val="NormalTok"/>
        </w:rPr>
        <w:t xml:space="preserve"> [discreteness(d) </w:t>
      </w:r>
      <w:r>
        <w:rPr>
          <w:rStyle w:val="ControlFlowTok"/>
        </w:rPr>
        <w:t>for</w:t>
      </w:r>
      <w:r>
        <w:rPr>
          <w:rStyle w:val="NormalTok"/>
        </w:rPr>
        <w:t xml:space="preserve"> d </w:t>
      </w:r>
      <w:r>
        <w:rPr>
          <w:rStyle w:val="KeywordTok"/>
        </w:rPr>
        <w:t>in</w:t>
      </w:r>
      <w:r>
        <w:rPr>
          <w:rStyle w:val="NormalTok"/>
        </w:rPr>
        <w:t xml:space="preserve"> response_distributions]</w:t>
      </w:r>
      <w:r>
        <w:br/>
      </w:r>
      <w:r>
        <w:rPr>
          <w:rStyle w:val="NormalTok"/>
        </w:rPr>
        <w:t xml:space="preserve">    </w:t>
      </w:r>
      <w:r>
        <w:rPr>
          <w:rStyle w:val="ControlFlowTok"/>
        </w:rPr>
        <w:t>if</w:t>
      </w:r>
      <w:r>
        <w:rPr>
          <w:rStyle w:val="NormalTok"/>
        </w:rPr>
        <w:t xml:space="preserve"> </w:t>
      </w:r>
      <w:r>
        <w:rPr>
          <w:rStyle w:val="BuiltInTok"/>
        </w:rPr>
        <w:t>all</w:t>
      </w:r>
      <w:r>
        <w:rPr>
          <w:rStyle w:val="NormalTok"/>
        </w:rPr>
        <w:t xml:space="preserve">(s </w:t>
      </w:r>
      <w:r>
        <w:rPr>
          <w:rStyle w:val="OperatorTok"/>
        </w:rPr>
        <w:t>&gt;</w:t>
      </w:r>
      <w:r>
        <w:rPr>
          <w:rStyle w:val="NormalTok"/>
        </w:rPr>
        <w:t xml:space="preserve"> </w:t>
      </w:r>
      <w:r>
        <w:rPr>
          <w:rStyle w:val="FloatTok"/>
        </w:rPr>
        <w:t>0.8</w:t>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discreteness_scores):</w:t>
      </w:r>
      <w:r>
        <w:br/>
      </w:r>
      <w:r>
        <w:rPr>
          <w:rStyle w:val="NormalTok"/>
        </w:rPr>
        <w:t xml:space="preserve">        </w:t>
      </w:r>
      <w:r>
        <w:rPr>
          <w:rStyle w:val="ControlFlowTok"/>
        </w:rPr>
        <w:t>return</w:t>
      </w:r>
      <w:r>
        <w:rPr>
          <w:rStyle w:val="NormalTok"/>
        </w:rPr>
        <w:t xml:space="preserve"> </w:t>
      </w:r>
      <w:r>
        <w:rPr>
          <w:rStyle w:val="StringTok"/>
        </w:rPr>
        <w:t>"discrete"</w:t>
      </w:r>
      <w:r>
        <w:br/>
      </w:r>
      <w:r>
        <w:rPr>
          <w:rStyle w:val="NormalTok"/>
        </w:rPr>
        <w:t xml:space="preserve">    </w:t>
      </w:r>
      <w:r>
        <w:rPr>
          <w:rStyle w:val="ControlFlowTok"/>
        </w:rPr>
        <w:t>elif</w:t>
      </w:r>
      <w:r>
        <w:rPr>
          <w:rStyle w:val="NormalTok"/>
        </w:rPr>
        <w:t xml:space="preserve"> </w:t>
      </w:r>
      <w:r>
        <w:rPr>
          <w:rStyle w:val="BuiltInTok"/>
        </w:rPr>
        <w:t>all</w:t>
      </w:r>
      <w:r>
        <w:rPr>
          <w:rStyle w:val="NormalTok"/>
        </w:rPr>
        <w:t xml:space="preserve">(s </w:t>
      </w:r>
      <w:r>
        <w:rPr>
          <w:rStyle w:val="OperatorTok"/>
        </w:rPr>
        <w:t>&lt;</w:t>
      </w:r>
      <w:r>
        <w:rPr>
          <w:rStyle w:val="NormalTok"/>
        </w:rPr>
        <w:t xml:space="preserve"> </w:t>
      </w:r>
      <w:r>
        <w:rPr>
          <w:rStyle w:val="FloatTok"/>
        </w:rPr>
        <w:t>0.3</w:t>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discreteness_scores):</w:t>
      </w:r>
      <w:r>
        <w:br/>
      </w:r>
      <w:r>
        <w:rPr>
          <w:rStyle w:val="NormalTok"/>
        </w:rPr>
        <w:t xml:space="preserve">        </w:t>
      </w:r>
      <w:r>
        <w:rPr>
          <w:rStyle w:val="ControlFlowTok"/>
        </w:rPr>
        <w:t>return</w:t>
      </w:r>
      <w:r>
        <w:rPr>
          <w:rStyle w:val="NormalTok"/>
        </w:rPr>
        <w:t xml:space="preserve"> </w:t>
      </w:r>
      <w:r>
        <w:rPr>
          <w:rStyle w:val="StringTok"/>
        </w:rPr>
        <w:t>"continuous"</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"hybrid"</w:t>
      </w:r>
    </w:p>
    <w:p w14:paraId="233CA96E" w14:textId="77777777" w:rsidR="00E90C32" w:rsidRDefault="00000000">
      <w:pPr>
        <w:pStyle w:val="FirstParagraph"/>
      </w:pPr>
      <w:r>
        <w:rPr>
          <w:b/>
          <w:bCs/>
        </w:rPr>
        <w:lastRenderedPageBreak/>
        <w:t>Non-commutativity test:</w:t>
      </w:r>
    </w:p>
    <w:p w14:paraId="693CABAA" w14:textId="77777777" w:rsidR="00E90C32" w:rsidRDefault="00000000">
      <w:pPr>
        <w:pStyle w:val="SourceCode"/>
      </w:pPr>
      <w:r>
        <w:rPr>
          <w:rStyle w:val="KeywordTok"/>
        </w:rPr>
        <w:t>def</w:t>
      </w:r>
      <w:r>
        <w:rPr>
          <w:rStyle w:val="NormalTok"/>
        </w:rPr>
        <w:t xml:space="preserve"> test_non_abelian(wilson_loops):</w:t>
      </w:r>
      <w:r>
        <w:br/>
      </w:r>
      <w:r>
        <w:rPr>
          <w:rStyle w:val="NormalTok"/>
        </w:rPr>
        <w:t xml:space="preserve">    </w:t>
      </w:r>
      <w:r>
        <w:rPr>
          <w:rStyle w:val="CommentTok"/>
        </w:rPr>
        <w:t>"""</w:t>
      </w:r>
      <w:r>
        <w:br/>
      </w:r>
      <w:r>
        <w:rPr>
          <w:rStyle w:val="CommentTok"/>
        </w:rPr>
        <w:t xml:space="preserve">    W ≈ 1 for all paths → Abelian (commutative)</w:t>
      </w:r>
      <w:r>
        <w:br/>
      </w:r>
      <w:r>
        <w:rPr>
          <w:rStyle w:val="CommentTok"/>
        </w:rPr>
        <w:t xml:space="preserve">    W &lt; 1 for some paths → non-Abelian</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BuiltInTok"/>
        </w:rPr>
        <w:t>all</w:t>
      </w:r>
      <w:r>
        <w:rPr>
          <w:rStyle w:val="NormalTok"/>
        </w:rPr>
        <w:t xml:space="preserve">(w </w:t>
      </w:r>
      <w:r>
        <w:rPr>
          <w:rStyle w:val="OperatorTok"/>
        </w:rPr>
        <w:t>&gt;</w:t>
      </w:r>
      <w:r>
        <w:rPr>
          <w:rStyle w:val="NormalTok"/>
        </w:rPr>
        <w:t xml:space="preserve"> </w:t>
      </w:r>
      <w:r>
        <w:rPr>
          <w:rStyle w:val="FloatTok"/>
        </w:rPr>
        <w:t>0.95</w:t>
      </w:r>
      <w:r>
        <w:rPr>
          <w:rStyle w:val="NormalTok"/>
        </w:rPr>
        <w:t xml:space="preserve"> </w:t>
      </w:r>
      <w:r>
        <w:rPr>
          <w:rStyle w:val="ControlFlowTok"/>
        </w:rPr>
        <w:t>for</w:t>
      </w:r>
      <w:r>
        <w:rPr>
          <w:rStyle w:val="NormalTok"/>
        </w:rPr>
        <w:t xml:space="preserve"> w </w:t>
      </w:r>
      <w:r>
        <w:rPr>
          <w:rStyle w:val="KeywordTok"/>
        </w:rPr>
        <w:t>in</w:t>
      </w:r>
      <w:r>
        <w:rPr>
          <w:rStyle w:val="NormalTok"/>
        </w:rPr>
        <w:t xml:space="preserve"> wilson_loops.values()):</w:t>
      </w:r>
      <w:r>
        <w:br/>
      </w:r>
      <w:r>
        <w:rPr>
          <w:rStyle w:val="NormalTok"/>
        </w:rPr>
        <w:t xml:space="preserve">        </w:t>
      </w:r>
      <w:r>
        <w:rPr>
          <w:rStyle w:val="ControlFlowTok"/>
        </w:rPr>
        <w:t>return</w:t>
      </w:r>
      <w:r>
        <w:rPr>
          <w:rStyle w:val="NormalTok"/>
        </w:rPr>
        <w:t xml:space="preserve"> </w:t>
      </w:r>
      <w:r>
        <w:rPr>
          <w:rStyle w:val="StringTok"/>
        </w:rPr>
        <w:t>"abelian"</w:t>
      </w:r>
      <w:r>
        <w:br/>
      </w:r>
      <w:r>
        <w:rPr>
          <w:rStyle w:val="NormalTok"/>
        </w:rPr>
        <w:t xml:space="preserve">    </w:t>
      </w:r>
      <w:r>
        <w:rPr>
          <w:rStyle w:val="ControlFlowTok"/>
        </w:rPr>
        <w:t>else</w:t>
      </w:r>
      <w:r>
        <w:rPr>
          <w:rStyle w:val="NormalTok"/>
        </w:rPr>
        <w:t>:</w:t>
      </w:r>
      <w:r>
        <w:br/>
      </w:r>
      <w:r>
        <w:rPr>
          <w:rStyle w:val="NormalTok"/>
        </w:rPr>
        <w:t xml:space="preserve">        non_commuting </w:t>
      </w:r>
      <w:r>
        <w:rPr>
          <w:rStyle w:val="OperatorTok"/>
        </w:rPr>
        <w:t>=</w:t>
      </w:r>
      <w:r>
        <w:rPr>
          <w:rStyle w:val="NormalTok"/>
        </w:rPr>
        <w:t xml:space="preserve"> [(p, w) </w:t>
      </w:r>
      <w:r>
        <w:rPr>
          <w:rStyle w:val="ControlFlowTok"/>
        </w:rPr>
        <w:t>for</w:t>
      </w:r>
      <w:r>
        <w:rPr>
          <w:rStyle w:val="NormalTok"/>
        </w:rPr>
        <w:t xml:space="preserve"> p, w </w:t>
      </w:r>
      <w:r>
        <w:rPr>
          <w:rStyle w:val="KeywordTok"/>
        </w:rPr>
        <w:t>in</w:t>
      </w:r>
      <w:r>
        <w:rPr>
          <w:rStyle w:val="NormalTok"/>
        </w:rPr>
        <w:t xml:space="preserve"> wilson_loops.items() </w:t>
      </w:r>
      <w:r>
        <w:rPr>
          <w:rStyle w:val="ControlFlowTok"/>
        </w:rPr>
        <w:t>if</w:t>
      </w:r>
      <w:r>
        <w:rPr>
          <w:rStyle w:val="NormalTok"/>
        </w:rPr>
        <w:t xml:space="preserve"> w </w:t>
      </w:r>
      <w:r>
        <w:rPr>
          <w:rStyle w:val="OperatorTok"/>
        </w:rPr>
        <w:t>&lt;</w:t>
      </w:r>
      <w:r>
        <w:rPr>
          <w:rStyle w:val="NormalTok"/>
        </w:rPr>
        <w:t xml:space="preserve"> </w:t>
      </w:r>
      <w:r>
        <w:rPr>
          <w:rStyle w:val="FloatTok"/>
        </w:rPr>
        <w:t>0.9</w:t>
      </w:r>
      <w:r>
        <w:rPr>
          <w:rStyle w:val="NormalTok"/>
        </w:rPr>
        <w:t>]</w:t>
      </w:r>
      <w:r>
        <w:br/>
      </w:r>
      <w:r>
        <w:rPr>
          <w:rStyle w:val="NormalTok"/>
        </w:rPr>
        <w:t xml:space="preserve">        </w:t>
      </w:r>
      <w:r>
        <w:rPr>
          <w:rStyle w:val="ControlFlowTok"/>
        </w:rPr>
        <w:t>return</w:t>
      </w:r>
      <w:r>
        <w:rPr>
          <w:rStyle w:val="NormalTok"/>
        </w:rPr>
        <w:t xml:space="preserve"> </w:t>
      </w:r>
      <w:r>
        <w:rPr>
          <w:rStyle w:val="StringTok"/>
        </w:rPr>
        <w:t>"non_abelian"</w:t>
      </w:r>
      <w:r>
        <w:rPr>
          <w:rStyle w:val="NormalTok"/>
        </w:rPr>
        <w:t>, non_commuting</w:t>
      </w:r>
    </w:p>
    <w:p w14:paraId="57927644" w14:textId="77777777" w:rsidR="00E90C32" w:rsidRDefault="00000000">
      <w:pPr>
        <w:pStyle w:val="Heading3"/>
      </w:pPr>
      <w:bookmarkStart w:id="18" w:name="phase-6-validation-and-falsification"/>
      <w:bookmarkEnd w:id="17"/>
      <w:r>
        <w:t>3.7 Phase 6: Validation and Falsification</w:t>
      </w:r>
    </w:p>
    <w:p w14:paraId="28D002EB" w14:textId="77777777" w:rsidR="00E90C32" w:rsidRDefault="00000000">
      <w:pPr>
        <w:pStyle w:val="FirstParagraph"/>
      </w:pPr>
      <w:r>
        <w:rPr>
          <w:b/>
          <w:bCs/>
        </w:rPr>
        <w:t>Every structural claim must be falsifiable:</w:t>
      </w:r>
    </w:p>
    <w:p w14:paraId="4F0CC0A5" w14:textId="77777777" w:rsidR="00E90C32" w:rsidRDefault="00000000">
      <w:pPr>
        <w:pStyle w:val="SourceCode"/>
      </w:pPr>
      <w:r>
        <w:rPr>
          <w:rStyle w:val="NormalTok"/>
        </w:rPr>
        <w:t xml:space="preserve">FALSIFICATION_CRITERIA </w:t>
      </w:r>
      <w:r>
        <w:rPr>
          <w:rStyle w:val="OperatorTok"/>
        </w:rPr>
        <w:t>=</w:t>
      </w:r>
      <w:r>
        <w:rPr>
          <w:rStyle w:val="NormalTok"/>
        </w:rPr>
        <w:t xml:space="preserve"> {</w:t>
      </w:r>
      <w:r>
        <w:br/>
      </w:r>
      <w:r>
        <w:rPr>
          <w:rStyle w:val="NormalTok"/>
        </w:rPr>
        <w:t xml:space="preserve">    </w:t>
      </w:r>
      <w:r>
        <w:rPr>
          <w:rStyle w:val="StringTok"/>
        </w:rPr>
        <w:t>"discrete_states"</w:t>
      </w:r>
      <w:r>
        <w:rPr>
          <w:rStyle w:val="NormalTok"/>
        </w:rPr>
        <w:t>: {</w:t>
      </w:r>
      <w:r>
        <w:br/>
      </w:r>
      <w:r>
        <w:rPr>
          <w:rStyle w:val="NormalTok"/>
        </w:rPr>
        <w:t xml:space="preserve">        </w:t>
      </w:r>
      <w:r>
        <w:rPr>
          <w:rStyle w:val="StringTok"/>
        </w:rPr>
        <w:t>"prediction"</w:t>
      </w:r>
      <w:r>
        <w:rPr>
          <w:rStyle w:val="NormalTok"/>
        </w:rPr>
        <w:t xml:space="preserve">: </w:t>
      </w:r>
      <w:r>
        <w:rPr>
          <w:rStyle w:val="StringTok"/>
        </w:rPr>
        <w:t>"All threshold tests show bimodal distributions"</w:t>
      </w:r>
      <w:r>
        <w:rPr>
          <w:rStyle w:val="NormalTok"/>
        </w:rPr>
        <w:t>,</w:t>
      </w:r>
      <w:r>
        <w:br/>
      </w:r>
      <w:r>
        <w:rPr>
          <w:rStyle w:val="NormalTok"/>
        </w:rPr>
        <w:t xml:space="preserve">        </w:t>
      </w:r>
      <w:r>
        <w:rPr>
          <w:rStyle w:val="StringTok"/>
        </w:rPr>
        <w:t>"falsified_if"</w:t>
      </w:r>
      <w:r>
        <w:rPr>
          <w:rStyle w:val="NormalTok"/>
        </w:rPr>
        <w:t xml:space="preserve">: </w:t>
      </w:r>
      <w:r>
        <w:rPr>
          <w:rStyle w:val="StringTok"/>
        </w:rPr>
        <w:t>"Any test shows unimodal distribution with p &lt; 0.05"</w:t>
      </w:r>
      <w:r>
        <w:rPr>
          <w:rStyle w:val="NormalTok"/>
        </w:rPr>
        <w:t>,</w:t>
      </w:r>
      <w:r>
        <w:br/>
      </w:r>
      <w:r>
        <w:rPr>
          <w:rStyle w:val="NormalTok"/>
        </w:rPr>
        <w:t xml:space="preserve">    },</w:t>
      </w:r>
      <w:r>
        <w:br/>
      </w:r>
      <w:r>
        <w:rPr>
          <w:rStyle w:val="NormalTok"/>
        </w:rPr>
        <w:t xml:space="preserve">    </w:t>
      </w:r>
      <w:r>
        <w:rPr>
          <w:rStyle w:val="StringTok"/>
        </w:rPr>
        <w:t>"symmetry_G"</w:t>
      </w:r>
      <w:r>
        <w:rPr>
          <w:rStyle w:val="NormalTok"/>
        </w:rPr>
        <w:t>: {</w:t>
      </w:r>
      <w:r>
        <w:br/>
      </w:r>
      <w:r>
        <w:rPr>
          <w:rStyle w:val="NormalTok"/>
        </w:rPr>
        <w:t xml:space="preserve">        </w:t>
      </w:r>
      <w:r>
        <w:rPr>
          <w:rStyle w:val="StringTok"/>
        </w:rPr>
        <w:t>"prediction"</w:t>
      </w:r>
      <w:r>
        <w:rPr>
          <w:rStyle w:val="NormalTok"/>
        </w:rPr>
        <w:t xml:space="preserve">: </w:t>
      </w:r>
      <w:r>
        <w:rPr>
          <w:rStyle w:val="StringTok"/>
        </w:rPr>
        <w:t>"All G-transformations preserve output distribution"</w:t>
      </w:r>
      <w:r>
        <w:rPr>
          <w:rStyle w:val="NormalTok"/>
        </w:rPr>
        <w:t>,</w:t>
      </w:r>
      <w:r>
        <w:br/>
      </w:r>
      <w:r>
        <w:rPr>
          <w:rStyle w:val="NormalTok"/>
        </w:rPr>
        <w:t xml:space="preserve">        </w:t>
      </w:r>
      <w:r>
        <w:rPr>
          <w:rStyle w:val="StringTok"/>
        </w:rPr>
        <w:t>"falsified_if"</w:t>
      </w:r>
      <w:r>
        <w:rPr>
          <w:rStyle w:val="NormalTok"/>
        </w:rPr>
        <w:t xml:space="preserve">: </w:t>
      </w:r>
      <w:r>
        <w:rPr>
          <w:rStyle w:val="StringTok"/>
        </w:rPr>
        <w:t>"Any G-transformation changes distribution with p &lt; 0.05"</w:t>
      </w:r>
      <w:r>
        <w:rPr>
          <w:rStyle w:val="NormalTok"/>
        </w:rPr>
        <w:t>,</w:t>
      </w:r>
      <w:r>
        <w:br/>
      </w:r>
      <w:r>
        <w:rPr>
          <w:rStyle w:val="NormalTok"/>
        </w:rPr>
        <w:t xml:space="preserve">    },</w:t>
      </w:r>
      <w:r>
        <w:br/>
      </w:r>
      <w:r>
        <w:rPr>
          <w:rStyle w:val="NormalTok"/>
        </w:rPr>
        <w:t xml:space="preserve">    </w:t>
      </w:r>
      <w:r>
        <w:rPr>
          <w:rStyle w:val="StringTok"/>
        </w:rPr>
        <w:t>"non_abelian"</w:t>
      </w:r>
      <w:r>
        <w:rPr>
          <w:rStyle w:val="NormalTok"/>
        </w:rPr>
        <w:t>: {</w:t>
      </w:r>
      <w:r>
        <w:br/>
      </w:r>
      <w:r>
        <w:rPr>
          <w:rStyle w:val="NormalTok"/>
        </w:rPr>
        <w:t xml:space="preserve">        </w:t>
      </w:r>
      <w:r>
        <w:rPr>
          <w:rStyle w:val="StringTok"/>
        </w:rPr>
        <w:t>"prediction"</w:t>
      </w:r>
      <w:r>
        <w:rPr>
          <w:rStyle w:val="NormalTok"/>
        </w:rPr>
        <w:t xml:space="preserve">: </w:t>
      </w:r>
      <w:r>
        <w:rPr>
          <w:rStyle w:val="StringTok"/>
        </w:rPr>
        <w:t>"Wilson loop W &lt; 1 for non-trivial paths"</w:t>
      </w:r>
      <w:r>
        <w:rPr>
          <w:rStyle w:val="NormalTok"/>
        </w:rPr>
        <w:t>,</w:t>
      </w:r>
      <w:r>
        <w:br/>
      </w:r>
      <w:r>
        <w:rPr>
          <w:rStyle w:val="NormalTok"/>
        </w:rPr>
        <w:t xml:space="preserve">        </w:t>
      </w:r>
      <w:r>
        <w:rPr>
          <w:rStyle w:val="StringTok"/>
        </w:rPr>
        <w:t>"falsified_if"</w:t>
      </w:r>
      <w:r>
        <w:rPr>
          <w:rStyle w:val="NormalTok"/>
        </w:rPr>
        <w:t xml:space="preserve">: </w:t>
      </w:r>
      <w:r>
        <w:rPr>
          <w:rStyle w:val="StringTok"/>
        </w:rPr>
        <w:t>"W ≈ 1 for all paths (p &gt; 0.10)"</w:t>
      </w:r>
      <w:r>
        <w:rPr>
          <w:rStyle w:val="NormalTok"/>
        </w:rPr>
        <w:t>,</w:t>
      </w:r>
      <w:r>
        <w:br/>
      </w:r>
      <w:r>
        <w:rPr>
          <w:rStyle w:val="NormalTok"/>
        </w:rPr>
        <w:t xml:space="preserve">    },</w:t>
      </w:r>
      <w:r>
        <w:br/>
      </w:r>
      <w:r>
        <w:rPr>
          <w:rStyle w:val="NormalTok"/>
        </w:rPr>
        <w:t xml:space="preserve">    </w:t>
      </w:r>
      <w:r>
        <w:rPr>
          <w:rStyle w:val="StringTok"/>
        </w:rPr>
        <w:t>"hysteresis"</w:t>
      </w:r>
      <w:r>
        <w:rPr>
          <w:rStyle w:val="NormalTok"/>
        </w:rPr>
        <w:t>: {</w:t>
      </w:r>
      <w:r>
        <w:br/>
      </w:r>
      <w:r>
        <w:rPr>
          <w:rStyle w:val="NormalTok"/>
        </w:rPr>
        <w:t xml:space="preserve">        </w:t>
      </w:r>
      <w:r>
        <w:rPr>
          <w:rStyle w:val="StringTok"/>
        </w:rPr>
        <w:t>"prediction"</w:t>
      </w:r>
      <w:r>
        <w:rPr>
          <w:rStyle w:val="NormalTok"/>
        </w:rPr>
        <w:t xml:space="preserve">: </w:t>
      </w:r>
      <w:r>
        <w:rPr>
          <w:rStyle w:val="StringTok"/>
        </w:rPr>
        <w:t>"Forward threshold &gt; backward threshold"</w:t>
      </w:r>
      <w:r>
        <w:rPr>
          <w:rStyle w:val="NormalTok"/>
        </w:rPr>
        <w:t>,</w:t>
      </w:r>
      <w:r>
        <w:br/>
      </w:r>
      <w:r>
        <w:rPr>
          <w:rStyle w:val="NormalTok"/>
        </w:rPr>
        <w:t xml:space="preserve">        </w:t>
      </w:r>
      <w:r>
        <w:rPr>
          <w:rStyle w:val="StringTok"/>
        </w:rPr>
        <w:t>"falsified_if"</w:t>
      </w:r>
      <w:r>
        <w:rPr>
          <w:rStyle w:val="NormalTok"/>
        </w:rPr>
        <w:t xml:space="preserve">: </w:t>
      </w:r>
      <w:r>
        <w:rPr>
          <w:rStyle w:val="StringTok"/>
        </w:rPr>
        <w:t>"Thresholds are symmetric (gap &lt; 0.1)"</w:t>
      </w:r>
      <w:r>
        <w:rPr>
          <w:rStyle w:val="NormalTok"/>
        </w:rPr>
        <w:t>,</w:t>
      </w:r>
      <w:r>
        <w:br/>
      </w:r>
      <w:r>
        <w:rPr>
          <w:rStyle w:val="NormalTok"/>
        </w:rPr>
        <w:t xml:space="preserve">    },</w:t>
      </w:r>
      <w:r>
        <w:br/>
      </w:r>
      <w:r>
        <w:rPr>
          <w:rStyle w:val="NormalTok"/>
        </w:rPr>
        <w:t>}</w:t>
      </w:r>
    </w:p>
    <w:p w14:paraId="37475A86" w14:textId="77777777" w:rsidR="00E90C32" w:rsidRDefault="00000000">
      <w:pPr>
        <w:pStyle w:val="FirstParagraph"/>
      </w:pPr>
      <w:r>
        <w:rPr>
          <w:b/>
          <w:bCs/>
        </w:rPr>
        <w:t>Run dedicated falsification experiments:</w:t>
      </w:r>
    </w:p>
    <w:p w14:paraId="4768A5B0" w14:textId="77777777" w:rsidR="00E90C32" w:rsidRDefault="00000000">
      <w:pPr>
        <w:pStyle w:val="SourceCode"/>
      </w:pPr>
      <w:r>
        <w:rPr>
          <w:rStyle w:val="KeywordTok"/>
        </w:rPr>
        <w:t>def</w:t>
      </w:r>
      <w:r>
        <w:rPr>
          <w:rStyle w:val="NormalTok"/>
        </w:rPr>
        <w:t xml:space="preserve"> falsification_battery(system, hypothesized_structure):</w:t>
      </w:r>
      <w:r>
        <w:br/>
      </w:r>
      <w:r>
        <w:rPr>
          <w:rStyle w:val="NormalTok"/>
        </w:rPr>
        <w:t xml:space="preserve">    </w:t>
      </w:r>
      <w:r>
        <w:rPr>
          <w:rStyle w:val="CommentTok"/>
        </w:rPr>
        <w:t>"""Actively try to break the hypothesized structure."""</w:t>
      </w:r>
      <w:r>
        <w:br/>
      </w:r>
      <w:r>
        <w:rPr>
          <w:rStyle w:val="NormalTok"/>
        </w:rPr>
        <w:t xml:space="preserve">    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BuiltInTok"/>
        </w:rPr>
        <w:t>property</w:t>
      </w:r>
      <w:r>
        <w:rPr>
          <w:rStyle w:val="NormalTok"/>
        </w:rPr>
        <w:t xml:space="preserve">, criteria </w:t>
      </w:r>
      <w:r>
        <w:rPr>
          <w:rStyle w:val="KeywordTok"/>
        </w:rPr>
        <w:t>in</w:t>
      </w:r>
      <w:r>
        <w:rPr>
          <w:rStyle w:val="NormalTok"/>
        </w:rPr>
        <w:t xml:space="preserve"> FALSIFICATION_CRITERIA.items():</w:t>
      </w:r>
      <w:r>
        <w:br/>
      </w:r>
      <w:r>
        <w:rPr>
          <w:rStyle w:val="NormalTok"/>
        </w:rPr>
        <w:t xml:space="preserve">        </w:t>
      </w:r>
      <w:r>
        <w:rPr>
          <w:rStyle w:val="ControlFlowTok"/>
        </w:rPr>
        <w:t>if</w:t>
      </w:r>
      <w:r>
        <w:rPr>
          <w:rStyle w:val="NormalTok"/>
        </w:rPr>
        <w:t xml:space="preserve"> </w:t>
      </w:r>
      <w:r>
        <w:rPr>
          <w:rStyle w:val="BuiltInTok"/>
        </w:rPr>
        <w:t>property</w:t>
      </w:r>
      <w:r>
        <w:rPr>
          <w:rStyle w:val="NormalTok"/>
        </w:rPr>
        <w:t xml:space="preserve"> </w:t>
      </w:r>
      <w:r>
        <w:rPr>
          <w:rStyle w:val="KeywordTok"/>
        </w:rPr>
        <w:t>in</w:t>
      </w:r>
      <w:r>
        <w:rPr>
          <w:rStyle w:val="NormalTok"/>
        </w:rPr>
        <w:t xml:space="preserve"> hypothesized_structure:</w:t>
      </w:r>
      <w:r>
        <w:br/>
      </w:r>
      <w:r>
        <w:rPr>
          <w:rStyle w:val="NormalTok"/>
        </w:rPr>
        <w:t xml:space="preserve">            </w:t>
      </w:r>
      <w:r>
        <w:rPr>
          <w:rStyle w:val="CommentTok"/>
        </w:rPr>
        <w:t># Generate adversarial tests</w:t>
      </w:r>
      <w:r>
        <w:br/>
      </w:r>
      <w:r>
        <w:rPr>
          <w:rStyle w:val="NormalTok"/>
        </w:rPr>
        <w:t xml:space="preserve">            adversarial_inputs </w:t>
      </w:r>
      <w:r>
        <w:rPr>
          <w:rStyle w:val="OperatorTok"/>
        </w:rPr>
        <w:t>=</w:t>
      </w:r>
      <w:r>
        <w:rPr>
          <w:rStyle w:val="NormalTok"/>
        </w:rPr>
        <w:t xml:space="preserve"> generate_adversarial(</w:t>
      </w:r>
      <w:r>
        <w:rPr>
          <w:rStyle w:val="BuiltInTok"/>
        </w:rPr>
        <w:t>property</w:t>
      </w:r>
      <w:r>
        <w:rPr>
          <w:rStyle w:val="NormalTok"/>
        </w:rPr>
        <w:t>)</w:t>
      </w:r>
      <w:r>
        <w:br/>
      </w:r>
      <w:r>
        <w:rPr>
          <w:rStyle w:val="NormalTok"/>
        </w:rPr>
        <w:t xml:space="preserve">            responses </w:t>
      </w:r>
      <w:r>
        <w:rPr>
          <w:rStyle w:val="OperatorTok"/>
        </w:rPr>
        <w:t>=</w:t>
      </w:r>
      <w:r>
        <w:rPr>
          <w:rStyle w:val="NormalTok"/>
        </w:rPr>
        <w:t xml:space="preserve"> [system(x) </w:t>
      </w:r>
      <w:r>
        <w:rPr>
          <w:rStyle w:val="ControlFlowTok"/>
        </w:rPr>
        <w:t>for</w:t>
      </w:r>
      <w:r>
        <w:rPr>
          <w:rStyle w:val="NormalTok"/>
        </w:rPr>
        <w:t xml:space="preserve"> x </w:t>
      </w:r>
      <w:r>
        <w:rPr>
          <w:rStyle w:val="KeywordTok"/>
        </w:rPr>
        <w:t>in</w:t>
      </w:r>
      <w:r>
        <w:rPr>
          <w:rStyle w:val="NormalTok"/>
        </w:rPr>
        <w:t xml:space="preserve"> adversarial_inputs]</w:t>
      </w:r>
      <w:r>
        <w:br/>
      </w:r>
      <w:r>
        <w:rPr>
          <w:rStyle w:val="NormalTok"/>
        </w:rPr>
        <w:t xml:space="preserve">            </w:t>
      </w:r>
      <w:r>
        <w:br/>
      </w:r>
      <w:r>
        <w:rPr>
          <w:rStyle w:val="NormalTok"/>
        </w:rPr>
        <w:t xml:space="preserve">            </w:t>
      </w:r>
      <w:r>
        <w:rPr>
          <w:rStyle w:val="CommentTok"/>
        </w:rPr>
        <w:t># Check if falsified</w:t>
      </w:r>
      <w:r>
        <w:br/>
      </w:r>
      <w:r>
        <w:rPr>
          <w:rStyle w:val="NormalTok"/>
        </w:rPr>
        <w:lastRenderedPageBreak/>
        <w:t xml:space="preserve">            falsified </w:t>
      </w:r>
      <w:r>
        <w:rPr>
          <w:rStyle w:val="OperatorTok"/>
        </w:rPr>
        <w:t>=</w:t>
      </w:r>
      <w:r>
        <w:rPr>
          <w:rStyle w:val="NormalTok"/>
        </w:rPr>
        <w:t xml:space="preserve"> check_falsification(responses, criteria)</w:t>
      </w:r>
      <w:r>
        <w:br/>
      </w:r>
      <w:r>
        <w:rPr>
          <w:rStyle w:val="NormalTok"/>
        </w:rPr>
        <w:t xml:space="preserve">            results[</w:t>
      </w:r>
      <w:r>
        <w:rPr>
          <w:rStyle w:val="BuiltInTok"/>
        </w:rPr>
        <w:t>property</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"tested"</w:t>
      </w:r>
      <w:r>
        <w:rPr>
          <w:rStyle w:val="NormalTok"/>
        </w:rPr>
        <w:t xml:space="preserve">: </w:t>
      </w:r>
      <w:r>
        <w:rPr>
          <w:rStyle w:val="VariableTok"/>
        </w:rPr>
        <w:t>True</w:t>
      </w:r>
      <w:r>
        <w:rPr>
          <w:rStyle w:val="NormalTok"/>
        </w:rPr>
        <w:t>,</w:t>
      </w:r>
      <w:r>
        <w:br/>
      </w:r>
      <w:r>
        <w:rPr>
          <w:rStyle w:val="NormalTok"/>
        </w:rPr>
        <w:t xml:space="preserve">                </w:t>
      </w:r>
      <w:r>
        <w:rPr>
          <w:rStyle w:val="StringTok"/>
        </w:rPr>
        <w:t>"falsified"</w:t>
      </w:r>
      <w:r>
        <w:rPr>
          <w:rStyle w:val="NormalTok"/>
        </w:rPr>
        <w:t>: falsified,</w:t>
      </w:r>
      <w:r>
        <w:br/>
      </w:r>
      <w:r>
        <w:rPr>
          <w:rStyle w:val="NormalTok"/>
        </w:rPr>
        <w:t xml:space="preserve">                </w:t>
      </w:r>
      <w:r>
        <w:rPr>
          <w:rStyle w:val="StringTok"/>
        </w:rPr>
        <w:t>"evidence"</w:t>
      </w:r>
      <w:r>
        <w:rPr>
          <w:rStyle w:val="NormalTok"/>
        </w:rPr>
        <w:t>: summarize(responses),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results</w:t>
      </w:r>
    </w:p>
    <w:p w14:paraId="14A93711" w14:textId="77777777" w:rsidR="00E90C32" w:rsidRDefault="00000000">
      <w:r>
        <w:pict w14:anchorId="6B8F5B27">
          <v:rect id="_x0000_i1030" style="width:0;height:1.5pt" o:hralign="center" o:hrstd="t" o:hr="t"/>
        </w:pict>
      </w:r>
    </w:p>
    <w:p w14:paraId="3AB250C2" w14:textId="77777777" w:rsidR="00E90C32" w:rsidRDefault="00000000">
      <w:pPr>
        <w:pStyle w:val="Heading2"/>
      </w:pPr>
      <w:bookmarkStart w:id="19" w:name="mathematical-framework"/>
      <w:bookmarkEnd w:id="11"/>
      <w:bookmarkEnd w:id="18"/>
      <w:r>
        <w:t>4. Mathematical Framework</w:t>
      </w:r>
    </w:p>
    <w:p w14:paraId="65D0E430" w14:textId="77777777" w:rsidR="00E90C32" w:rsidRDefault="00000000">
      <w:pPr>
        <w:pStyle w:val="Heading3"/>
      </w:pPr>
      <w:bookmarkStart w:id="20" w:name="the-probe-space"/>
      <w:r>
        <w:t>4.1 The Probe Space</w:t>
      </w:r>
    </w:p>
    <w:p w14:paraId="19CEEABE" w14:textId="77777777" w:rsidR="00E90C32" w:rsidRDefault="00000000">
      <w:pPr>
        <w:pStyle w:val="FirstParagraph"/>
      </w:pPr>
      <w:r>
        <w:t xml:space="preserve">Let X be the space of valid inputs to the system, and Y be the space of outputs. A </w:t>
      </w:r>
      <w:r>
        <w:rPr>
          <w:b/>
          <w:bCs/>
        </w:rPr>
        <w:t>probe</w:t>
      </w:r>
      <w:r>
        <w:t xml:space="preserve"> is a function:</w:t>
      </w:r>
    </w:p>
    <w:p w14:paraId="321044AE" w14:textId="77777777" w:rsidR="00E90C32" w:rsidRDefault="00000000">
      <w:pPr>
        <w:pStyle w:val="BodyT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m:oMathPara>
    </w:p>
    <w:p w14:paraId="35278FE4" w14:textId="77777777" w:rsidR="00E90C32" w:rsidRDefault="00000000">
      <w:pPr>
        <w:pStyle w:val="FirstParagraph"/>
      </w:pPr>
      <w:r>
        <w:t>The system under study implements some unknown probe π</w:t>
      </w:r>
      <w:r>
        <w:rPr>
          <w:i/>
          <w:iCs/>
        </w:rPr>
        <w:t>. Our goal is to characterize the mathematical structure of π</w:t>
      </w:r>
      <w:r>
        <w:t>.</w:t>
      </w:r>
    </w:p>
    <w:p w14:paraId="49C7FF03" w14:textId="77777777" w:rsidR="00E90C32" w:rsidRDefault="00000000">
      <w:pPr>
        <w:pStyle w:val="Heading3"/>
      </w:pPr>
      <w:bookmarkStart w:id="21" w:name="structural-features-as-observables"/>
      <w:bookmarkEnd w:id="20"/>
      <w:r>
        <w:t>4.2 Structural Features as Observables</w:t>
      </w:r>
    </w:p>
    <w:p w14:paraId="188EE01F" w14:textId="77777777" w:rsidR="00E90C32" w:rsidRDefault="00000000">
      <w:pPr>
        <w:pStyle w:val="FirstParagraph"/>
      </w:pPr>
      <w:r>
        <w:t xml:space="preserve">Define a </w:t>
      </w:r>
      <w:r>
        <w:rPr>
          <w:b/>
          <w:bCs/>
        </w:rPr>
        <w:t>structural observable</w:t>
      </w:r>
      <w:r>
        <w:t xml:space="preserve"> as a function:</w:t>
      </w:r>
    </w:p>
    <w:p w14:paraId="3C38CA6C" w14:textId="77777777" w:rsidR="00E90C32" w:rsidRDefault="00000000">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cr m:val="double-struck"/>
              <m:sty m:val="p"/>
            </m:rPr>
            <w:rPr>
              <w:rFonts w:ascii="Cambria Math" w:hAnsi="Cambria Math"/>
            </w:rPr>
            <m:t>)→R</m:t>
          </m:r>
        </m:oMath>
      </m:oMathPara>
    </w:p>
    <w:p w14:paraId="69BA5DCF" w14:textId="77777777" w:rsidR="00E90C32" w:rsidRDefault="00000000">
      <w:pPr>
        <w:pStyle w:val="FirstParagraph"/>
      </w:pPr>
      <w:r>
        <w:t>that maps a probe to a real number characterizing some structural property.</w:t>
      </w:r>
    </w:p>
    <w:p w14:paraId="2DADC077" w14:textId="77777777" w:rsidR="00E90C32" w:rsidRDefault="00000000">
      <w:pPr>
        <w:pStyle w:val="BodyText"/>
      </w:pPr>
      <w:r>
        <w:t>Examples:</w:t>
      </w:r>
    </w:p>
    <w:p w14:paraId="7DBD6F24" w14:textId="77777777" w:rsidR="00E90C32" w:rsidRDefault="00000000">
      <w:pPr>
        <w:pStyle w:val="BodyText"/>
      </w:pPr>
      <w:r>
        <w:rPr>
          <w:b/>
          <w:bCs/>
        </w:rPr>
        <w:t>Discreteness observable:</w:t>
      </w:r>
    </w:p>
    <w:p w14:paraId="675DB714" w14:textId="77777777" w:rsidR="00E90C32"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disc</m:t>
              </m:r>
            </m:sub>
          </m:sSub>
          <m:r>
            <m:rPr>
              <m:sty m:val="p"/>
            </m:rPr>
            <w:rPr>
              <w:rFonts w:ascii="Cambria Math" w:hAnsi="Cambria Math"/>
            </w:rPr>
            <m:t>(</m:t>
          </m:r>
          <m:r>
            <w:rPr>
              <w:rFonts w:ascii="Cambria Math" w:hAnsi="Cambria Math"/>
            </w:rPr>
            <m:t>π</m:t>
          </m:r>
          <m:r>
            <m:rPr>
              <m:sty m:val="p"/>
            </m:rPr>
            <w:rPr>
              <w:rFonts w:ascii="Cambria Math" w:hAnsi="Cambria Math"/>
            </w:rPr>
            <m:t>)=</m:t>
          </m:r>
          <m:r>
            <m:rPr>
              <m:nor/>
            </m:rPr>
            <m:t>dip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oMath>
      </m:oMathPara>
    </w:p>
    <w:p w14:paraId="114575FA" w14:textId="77777777" w:rsidR="00E90C32" w:rsidRDefault="00000000">
      <w:pPr>
        <w:pStyle w:val="FirstParagraph"/>
      </w:pPr>
      <w:r>
        <w:rPr>
          <w:b/>
          <w:bCs/>
        </w:rPr>
        <w:t>Symmetry observable for group G:</w:t>
      </w:r>
    </w:p>
    <w:p w14:paraId="30CBA707" w14:textId="77777777" w:rsidR="00E90C32"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G</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r>
                <w:rPr>
                  <w:rFonts w:ascii="Cambria Math" w:hAnsi="Cambria Math"/>
                </w:rPr>
                <m:t>X</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FD37BA8" w14:textId="77777777" w:rsidR="00E90C32" w:rsidRDefault="00000000">
      <w:pPr>
        <w:pStyle w:val="FirstParagraph"/>
      </w:pPr>
      <w:r>
        <w:rPr>
          <w:b/>
          <w:bCs/>
        </w:rPr>
        <w:t>Path dependence observable:</w:t>
      </w:r>
    </w:p>
    <w:p w14:paraId="3F3B93C7" w14:textId="77777777" w:rsidR="00E90C32"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path</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oMath>
      </m:oMathPara>
    </w:p>
    <w:p w14:paraId="6BA11886" w14:textId="77777777" w:rsidR="00E90C32" w:rsidRDefault="00000000">
      <w:pPr>
        <w:pStyle w:val="FirstParagraph"/>
      </w:pPr>
      <w:r>
        <w:t>where W is the Wilson loop (Bhattacharyya coefficient).</w:t>
      </w:r>
    </w:p>
    <w:p w14:paraId="1E36C7B7" w14:textId="77777777" w:rsidR="00E90C32" w:rsidRDefault="00000000">
      <w:pPr>
        <w:pStyle w:val="Heading3"/>
      </w:pPr>
      <w:bookmarkStart w:id="22" w:name="the-structure-estimation-problem"/>
      <w:bookmarkEnd w:id="21"/>
      <w:r>
        <w:t>4.3 The Structure Estimation Problem</w:t>
      </w:r>
    </w:p>
    <w:p w14:paraId="369874D9" w14:textId="77777777" w:rsidR="00E90C32" w:rsidRDefault="00000000">
      <w:pPr>
        <w:pStyle w:val="FirstParagraph"/>
      </w:pPr>
      <w:r>
        <w:t>Given: - Black-box access to π* - A budget of N queries - A set of structural observables {O₁, …, Oₖ}</w:t>
      </w:r>
    </w:p>
    <w:p w14:paraId="11C7799C" w14:textId="77777777" w:rsidR="00E90C32" w:rsidRDefault="00000000">
      <w:pPr>
        <w:pStyle w:val="BodyText"/>
      </w:pPr>
      <w:r>
        <w:lastRenderedPageBreak/>
        <w:t>Find: - Estimates ô₁, …, ôₖ of the observables - Confidence intervals for each estimate - A structural model M that explains the observations</w:t>
      </w:r>
    </w:p>
    <w:p w14:paraId="2C9101CE" w14:textId="77777777" w:rsidR="00E90C32" w:rsidRDefault="00000000">
      <w:pPr>
        <w:pStyle w:val="BodyText"/>
      </w:pPr>
      <w:r>
        <w:t xml:space="preserve">This is a </w:t>
      </w:r>
      <w:r>
        <w:rPr>
          <w:i/>
          <w:iCs/>
        </w:rPr>
        <w:t>sequential experimental design</w:t>
      </w:r>
      <w:r>
        <w:t xml:space="preserve"> problem with structure-specific objectives.</w:t>
      </w:r>
    </w:p>
    <w:p w14:paraId="51FF1526" w14:textId="77777777" w:rsidR="00E90C32" w:rsidRDefault="00000000">
      <w:pPr>
        <w:pStyle w:val="Heading3"/>
      </w:pPr>
      <w:bookmarkStart w:id="23" w:name="coverage-metrics"/>
      <w:bookmarkEnd w:id="22"/>
      <w:r>
        <w:t>4.4 Coverage Metrics</w:t>
      </w:r>
    </w:p>
    <w:p w14:paraId="41DB406D" w14:textId="77777777" w:rsidR="00E90C32" w:rsidRDefault="00000000">
      <w:pPr>
        <w:pStyle w:val="FirstParagraph"/>
      </w:pPr>
      <w:r>
        <w:t xml:space="preserve">Define </w:t>
      </w:r>
      <w:r>
        <w:rPr>
          <w:b/>
          <w:bCs/>
        </w:rPr>
        <w:t>structure space coverage</w:t>
      </w:r>
      <w:r>
        <w:t xml:space="preserve"> as:</w:t>
      </w:r>
    </w:p>
    <w:p w14:paraId="13436579" w14:textId="77777777" w:rsidR="00E90C32" w:rsidRDefault="00000000">
      <w:pPr>
        <w:pStyle w:val="BodyText"/>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m:rPr>
                  <m:nor/>
                </m:rPr>
                <m:t>Var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i</m:t>
                  </m:r>
                </m:sub>
              </m:sSub>
              <m:r>
                <m:rPr>
                  <m:sty m:val="p"/>
                </m:rPr>
                <w:rPr>
                  <w:rFonts w:ascii="Cambria Math" w:hAnsi="Cambria Math"/>
                </w:rPr>
                <m:t>)&lt;</m:t>
              </m:r>
              <m:r>
                <w:rPr>
                  <w:rFonts w:ascii="Cambria Math" w:hAnsi="Cambria Math"/>
                </w:rPr>
                <m:t>ϵ</m:t>
              </m:r>
              <m:r>
                <m:rPr>
                  <m:sty m:val="p"/>
                </m:rPr>
                <w:rPr>
                  <w:rFonts w:ascii="Cambria Math" w:hAnsi="Cambria Math"/>
                </w:rPr>
                <m:t>}|</m:t>
              </m:r>
            </m:num>
            <m:den>
              <m:r>
                <w:rPr>
                  <w:rFonts w:ascii="Cambria Math" w:hAnsi="Cambria Math"/>
                </w:rPr>
                <m:t>k</m:t>
              </m:r>
            </m:den>
          </m:f>
        </m:oMath>
      </m:oMathPara>
    </w:p>
    <w:p w14:paraId="1B989E90" w14:textId="77777777" w:rsidR="00E90C32" w:rsidRDefault="00000000">
      <w:pPr>
        <w:pStyle w:val="FirstParagraph"/>
      </w:pPr>
      <w:r>
        <w:t>The fraction of structural observables we’ve estimated with sufficient precision.</w:t>
      </w:r>
    </w:p>
    <w:p w14:paraId="4907B85A" w14:textId="77777777" w:rsidR="00E90C32" w:rsidRDefault="00000000">
      <w:pPr>
        <w:pStyle w:val="BodyText"/>
      </w:pPr>
      <w:r>
        <w:rPr>
          <w:b/>
          <w:bCs/>
        </w:rPr>
        <w:t>Coverage-guided fuzzing</w:t>
      </w:r>
      <w:r>
        <w:t xml:space="preserve"> prioritizes inputs that increase C:</w:t>
      </w:r>
    </w:p>
    <w:p w14:paraId="48383DD2" w14:textId="77777777" w:rsidR="00E90C32" w:rsidRDefault="00000000">
      <w:pPr>
        <w:pStyle w:val="SourceCode"/>
      </w:pPr>
      <w:r>
        <w:rPr>
          <w:rStyle w:val="KeywordTok"/>
        </w:rPr>
        <w:t>def</w:t>
      </w:r>
      <w:r>
        <w:rPr>
          <w:rStyle w:val="NormalTok"/>
        </w:rPr>
        <w:t xml:space="preserve"> coverage_priority(input_x, current_estimates):</w:t>
      </w:r>
      <w:r>
        <w:br/>
      </w:r>
      <w:r>
        <w:rPr>
          <w:rStyle w:val="NormalTok"/>
        </w:rPr>
        <w:t xml:space="preserve">    </w:t>
      </w:r>
      <w:r>
        <w:rPr>
          <w:rStyle w:val="CommentTok"/>
        </w:rPr>
        <w:t>"""Priority score for an input based on coverage gain."""</w:t>
      </w:r>
      <w:r>
        <w:br/>
      </w:r>
      <w:r>
        <w:rPr>
          <w:rStyle w:val="NormalTok"/>
        </w:rPr>
        <w:t xml:space="preserve">    </w:t>
      </w:r>
      <w:r>
        <w:rPr>
          <w:rStyle w:val="CommentTok"/>
        </w:rPr>
        <w:t># Simulate how this input would update estimates</w:t>
      </w:r>
      <w:r>
        <w:br/>
      </w:r>
      <w:r>
        <w:rPr>
          <w:rStyle w:val="NormalTok"/>
        </w:rPr>
        <w:t xml:space="preserve">    simulated_estimates </w:t>
      </w:r>
      <w:r>
        <w:rPr>
          <w:rStyle w:val="OperatorTok"/>
        </w:rPr>
        <w:t>=</w:t>
      </w:r>
      <w:r>
        <w:rPr>
          <w:rStyle w:val="NormalTok"/>
        </w:rPr>
        <w:t xml:space="preserve"> update_estimates(current_estimates, input_x)</w:t>
      </w:r>
      <w:r>
        <w:br/>
      </w:r>
      <w:r>
        <w:rPr>
          <w:rStyle w:val="NormalTok"/>
        </w:rPr>
        <w:t xml:space="preserve">    </w:t>
      </w:r>
      <w:r>
        <w:br/>
      </w:r>
      <w:r>
        <w:rPr>
          <w:rStyle w:val="NormalTok"/>
        </w:rPr>
        <w:t xml:space="preserve">    </w:t>
      </w:r>
      <w:r>
        <w:rPr>
          <w:rStyle w:val="CommentTok"/>
        </w:rPr>
        <w:t># Compute variance reduction</w:t>
      </w:r>
      <w:r>
        <w:br/>
      </w:r>
      <w:r>
        <w:rPr>
          <w:rStyle w:val="NormalTok"/>
        </w:rPr>
        <w:t xml:space="preserve">    variance_reduction </w:t>
      </w:r>
      <w:r>
        <w:rPr>
          <w:rStyle w:val="OperatorTok"/>
        </w:rPr>
        <w:t>=</w:t>
      </w:r>
      <w:r>
        <w:rPr>
          <w:rStyle w:val="NormalTok"/>
        </w:rPr>
        <w:t xml:space="preserve"> </w:t>
      </w:r>
      <w:r>
        <w:rPr>
          <w:rStyle w:val="BuiltInTok"/>
        </w:rPr>
        <w:t>sum</w:t>
      </w:r>
      <w:r>
        <w:rPr>
          <w:rStyle w:val="NormalTok"/>
        </w:rPr>
        <w:t>(</w:t>
      </w:r>
      <w:r>
        <w:br/>
      </w:r>
      <w:r>
        <w:rPr>
          <w:rStyle w:val="NormalTok"/>
        </w:rPr>
        <w:t xml:space="preserve">        current_var </w:t>
      </w:r>
      <w:r>
        <w:rPr>
          <w:rStyle w:val="OperatorTok"/>
        </w:rPr>
        <w:t>-</w:t>
      </w:r>
      <w:r>
        <w:rPr>
          <w:rStyle w:val="NormalTok"/>
        </w:rPr>
        <w:t xml:space="preserve"> new_var </w:t>
      </w:r>
      <w:r>
        <w:br/>
      </w:r>
      <w:r>
        <w:rPr>
          <w:rStyle w:val="NormalTok"/>
        </w:rPr>
        <w:t xml:space="preserve">        </w:t>
      </w:r>
      <w:r>
        <w:rPr>
          <w:rStyle w:val="ControlFlowTok"/>
        </w:rPr>
        <w:t>for</w:t>
      </w:r>
      <w:r>
        <w:rPr>
          <w:rStyle w:val="NormalTok"/>
        </w:rPr>
        <w:t xml:space="preserve"> current_var, new_var </w:t>
      </w:r>
      <w:r>
        <w:rPr>
          <w:rStyle w:val="KeywordTok"/>
        </w:rPr>
        <w:t>in</w:t>
      </w:r>
      <w:r>
        <w:rPr>
          <w:rStyle w:val="NormalTok"/>
        </w:rPr>
        <w:t xml:space="preserve"> </w:t>
      </w:r>
      <w:r>
        <w:rPr>
          <w:rStyle w:val="BuiltInTok"/>
        </w:rPr>
        <w:t>zip</w:t>
      </w:r>
      <w:r>
        <w:rPr>
          <w:rStyle w:val="NormalTok"/>
        </w:rPr>
        <w:t>(current_estimates.</w:t>
      </w:r>
      <w:r>
        <w:rPr>
          <w:rStyle w:val="BuiltInTok"/>
        </w:rPr>
        <w:t>vars</w:t>
      </w:r>
      <w:r>
        <w:rPr>
          <w:rStyle w:val="NormalTok"/>
        </w:rPr>
        <w:t>, simulated_estimates.</w:t>
      </w:r>
      <w:r>
        <w:rPr>
          <w:rStyle w:val="BuiltInTok"/>
        </w:rPr>
        <w:t>vars</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variance_reduction</w:t>
      </w:r>
    </w:p>
    <w:p w14:paraId="30A8750F" w14:textId="77777777" w:rsidR="00E90C32" w:rsidRDefault="00000000">
      <w:pPr>
        <w:pStyle w:val="Heading3"/>
      </w:pPr>
      <w:bookmarkStart w:id="24" w:name="bayesian-structure-inference"/>
      <w:bookmarkEnd w:id="23"/>
      <w:r>
        <w:t>4.5 Bayesian Structure Inference</w:t>
      </w:r>
    </w:p>
    <w:p w14:paraId="499F9D23" w14:textId="77777777" w:rsidR="00E90C32" w:rsidRDefault="00000000">
      <w:pPr>
        <w:pStyle w:val="FirstParagraph"/>
      </w:pPr>
      <w:r>
        <w:t>Maintain a posterior over structural models:</w:t>
      </w:r>
    </w:p>
    <w:p w14:paraId="0B5C15A5" w14:textId="77777777" w:rsidR="00E90C32"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66B70AD2" w14:textId="77777777" w:rsidR="00E90C32" w:rsidRDefault="00000000">
      <w:pPr>
        <w:pStyle w:val="FirstParagraph"/>
      </w:pPr>
      <w:r>
        <w:t>where: - M is a structural model (e.g., “discrete states with D₄ symmetry”) - D is the observed input-output data - P(D|M) is the likelihood under the model - P(M) is the prior over structures</w:t>
      </w:r>
    </w:p>
    <w:p w14:paraId="1726F6C1" w14:textId="77777777" w:rsidR="00E90C32" w:rsidRDefault="00000000">
      <w:pPr>
        <w:pStyle w:val="BodyText"/>
      </w:pPr>
      <w:r>
        <w:rPr>
          <w:b/>
          <w:bCs/>
        </w:rPr>
        <w:t>Model comparison</w:t>
      </w:r>
      <w:r>
        <w:t xml:space="preserve"> via Bayes factors:</w:t>
      </w:r>
    </w:p>
    <w:p w14:paraId="4CD50322" w14:textId="77777777" w:rsidR="00E90C32" w:rsidRDefault="00000000">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12</m:t>
              </m:r>
            </m:sub>
          </m:sSub>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den>
          </m:f>
        </m:oMath>
      </m:oMathPara>
    </w:p>
    <w:p w14:paraId="22E611F6" w14:textId="77777777" w:rsidR="00E90C32" w:rsidRDefault="00000000">
      <w:pPr>
        <w:pStyle w:val="FirstParagraph"/>
      </w:pPr>
      <w:r>
        <w:t>BF &gt; 10 is “strong evidence” for M₁ over M₂.</w:t>
      </w:r>
    </w:p>
    <w:p w14:paraId="6F4BBF57" w14:textId="77777777" w:rsidR="00E90C32" w:rsidRDefault="00000000">
      <w:pPr>
        <w:pStyle w:val="Heading3"/>
      </w:pPr>
      <w:bookmarkStart w:id="25" w:name="information-theoretic-perspective"/>
      <w:bookmarkEnd w:id="24"/>
      <w:r>
        <w:lastRenderedPageBreak/>
        <w:t>4.6 Information-Theoretic Perspective</w:t>
      </w:r>
    </w:p>
    <w:p w14:paraId="47F8568E" w14:textId="77777777" w:rsidR="00E90C32" w:rsidRDefault="00000000">
      <w:pPr>
        <w:pStyle w:val="FirstParagraph"/>
      </w:pPr>
      <w:r>
        <w:t xml:space="preserve">The structure of π* determines its </w:t>
      </w:r>
      <w:r>
        <w:rPr>
          <w:b/>
          <w:bCs/>
        </w:rPr>
        <w:t>description complexity</w:t>
      </w:r>
      <w:r>
        <w:t>. A system with: - n discrete states needs log₂(n) bits to specify state - Symmetry group G has redundancy factor |G| - Path-independent structure has lower effective dimension</w:t>
      </w:r>
    </w:p>
    <w:p w14:paraId="1D1D596F" w14:textId="77777777" w:rsidR="00E90C32" w:rsidRDefault="00000000">
      <w:pPr>
        <w:pStyle w:val="BodyText"/>
      </w:pPr>
      <w:r>
        <w:t xml:space="preserve">Structural Fuzzing can be viewed as </w:t>
      </w:r>
      <w:r>
        <w:rPr>
          <w:b/>
          <w:bCs/>
        </w:rPr>
        <w:t>compressing</w:t>
      </w:r>
      <w:r>
        <w:t xml:space="preserve"> the input-output map by discovering the minimal structural description.</w:t>
      </w:r>
    </w:p>
    <w:p w14:paraId="09FCB49F" w14:textId="77777777" w:rsidR="00E90C32" w:rsidRDefault="00000000">
      <w:r>
        <w:pict w14:anchorId="75A8D9F5">
          <v:rect id="_x0000_i1031" style="width:0;height:1.5pt" o:hralign="center" o:hrstd="t" o:hr="t"/>
        </w:pict>
      </w:r>
    </w:p>
    <w:p w14:paraId="3EA9DB34" w14:textId="77777777" w:rsidR="00E90C32" w:rsidRDefault="00000000">
      <w:pPr>
        <w:pStyle w:val="Heading2"/>
      </w:pPr>
      <w:bookmarkStart w:id="26" w:name="case-study-moral-reasoning-structure"/>
      <w:bookmarkEnd w:id="19"/>
      <w:bookmarkEnd w:id="25"/>
      <w:r>
        <w:t>5. Case Study: Moral Reasoning Structure</w:t>
      </w:r>
    </w:p>
    <w:p w14:paraId="154B3083" w14:textId="77777777" w:rsidR="00E90C32" w:rsidRDefault="00000000">
      <w:pPr>
        <w:pStyle w:val="Heading3"/>
      </w:pPr>
      <w:bookmarkStart w:id="27" w:name="domain-and-hypotheses"/>
      <w:r>
        <w:t>5.1 Domain and Hypotheses</w:t>
      </w:r>
    </w:p>
    <w:p w14:paraId="0090C42C" w14:textId="77777777" w:rsidR="00E90C32" w:rsidRDefault="00000000">
      <w:pPr>
        <w:pStyle w:val="FirstParagraph"/>
      </w:pPr>
      <w:r>
        <w:rPr>
          <w:b/>
          <w:bCs/>
        </w:rPr>
        <w:t>Domain:</w:t>
      </w:r>
      <w:r>
        <w:t xml:space="preserve"> Moral reasoning in LLMs (Claude Sonnet 4)</w:t>
      </w:r>
    </w:p>
    <w:p w14:paraId="4CC27066" w14:textId="77777777" w:rsidR="00E90C32" w:rsidRDefault="00000000">
      <w:pPr>
        <w:pStyle w:val="BodyText"/>
      </w:pPr>
      <w:r>
        <w:rPr>
          <w:b/>
          <w:bCs/>
        </w:rPr>
        <w:t>Initial hypotheses:</w:t>
      </w:r>
      <w:r>
        <w:t xml:space="preserve"> 1. Moral judgments are classified into Hohfeldian types: O, C, L, N 2. These form a discrete state space 3. There may be symmetry under agent exchange 4. Context order may matter (path dependence)</w:t>
      </w:r>
    </w:p>
    <w:p w14:paraId="5A5EDD89" w14:textId="77777777" w:rsidR="00E90C32" w:rsidRDefault="00000000">
      <w:pPr>
        <w:pStyle w:val="Heading3"/>
      </w:pPr>
      <w:bookmarkStart w:id="28" w:name="grammar-design"/>
      <w:bookmarkEnd w:id="27"/>
      <w:r>
        <w:t>5.2 Grammar Design</w:t>
      </w:r>
    </w:p>
    <w:p w14:paraId="0465A5F8" w14:textId="77777777" w:rsidR="00E90C32" w:rsidRDefault="00000000">
      <w:pPr>
        <w:pStyle w:val="SourceCode"/>
      </w:pPr>
      <w:r>
        <w:rPr>
          <w:rStyle w:val="NormalTok"/>
        </w:rPr>
        <w:t xml:space="preserve">MORAL_SCENARIO_GRAMMAR </w:t>
      </w:r>
      <w:r>
        <w:rPr>
          <w:rStyle w:val="OperatorTok"/>
        </w:rPr>
        <w:t>=</w:t>
      </w:r>
      <w:r>
        <w:rPr>
          <w:rStyle w:val="NormalTok"/>
        </w:rPr>
        <w:t xml:space="preserve"> {</w:t>
      </w:r>
      <w:r>
        <w:br/>
      </w:r>
      <w:r>
        <w:rPr>
          <w:rStyle w:val="NormalTok"/>
        </w:rPr>
        <w:t xml:space="preserve">    </w:t>
      </w:r>
      <w:r>
        <w:rPr>
          <w:rStyle w:val="StringTok"/>
        </w:rPr>
        <w:t>"&lt;scenario&gt;"</w:t>
      </w:r>
      <w:r>
        <w:rPr>
          <w:rStyle w:val="NormalTok"/>
        </w:rPr>
        <w:t>: [</w:t>
      </w:r>
      <w:r>
        <w:rPr>
          <w:rStyle w:val="StringTok"/>
        </w:rPr>
        <w:t>"&lt;setup&gt;. &lt;context&gt;. &lt;threshold&gt;."</w:t>
      </w:r>
      <w:r>
        <w:rPr>
          <w:rStyle w:val="NormalTok"/>
        </w:rPr>
        <w:t>],</w:t>
      </w:r>
      <w:r>
        <w:br/>
      </w:r>
      <w:r>
        <w:rPr>
          <w:rStyle w:val="NormalTok"/>
        </w:rPr>
        <w:t xml:space="preserve">    </w:t>
      </w:r>
      <w:r>
        <w:br/>
      </w:r>
      <w:r>
        <w:rPr>
          <w:rStyle w:val="NormalTok"/>
        </w:rPr>
        <w:t xml:space="preserve">    </w:t>
      </w:r>
      <w:r>
        <w:rPr>
          <w:rStyle w:val="StringTok"/>
        </w:rPr>
        <w:t>"&lt;setup&gt;"</w:t>
      </w:r>
      <w:r>
        <w:rPr>
          <w:rStyle w:val="NormalTok"/>
        </w:rPr>
        <w:t>: [</w:t>
      </w:r>
      <w:r>
        <w:br/>
      </w:r>
      <w:r>
        <w:rPr>
          <w:rStyle w:val="NormalTok"/>
        </w:rPr>
        <w:t xml:space="preserve">        </w:t>
      </w:r>
      <w:r>
        <w:rPr>
          <w:rStyle w:val="StringTok"/>
        </w:rPr>
        <w:t>"&lt;agent_a&gt; promised to help &lt;agent_b&gt;"</w:t>
      </w:r>
      <w:r>
        <w:rPr>
          <w:rStyle w:val="NormalTok"/>
        </w:rPr>
        <w:t>,</w:t>
      </w:r>
      <w:r>
        <w:br/>
      </w:r>
      <w:r>
        <w:rPr>
          <w:rStyle w:val="NormalTok"/>
        </w:rPr>
        <w:t xml:space="preserve">        </w:t>
      </w:r>
      <w:r>
        <w:rPr>
          <w:rStyle w:val="StringTok"/>
        </w:rPr>
        <w:t>"&lt;agent_a&gt; owes money to &lt;agent_b&gt;"</w:t>
      </w:r>
      <w:r>
        <w:rPr>
          <w:rStyle w:val="NormalTok"/>
        </w:rPr>
        <w:t>,</w:t>
      </w:r>
      <w:r>
        <w:br/>
      </w:r>
      <w:r>
        <w:rPr>
          <w:rStyle w:val="NormalTok"/>
        </w:rPr>
        <w:t xml:space="preserve">        </w:t>
      </w:r>
      <w:r>
        <w:rPr>
          <w:rStyle w:val="StringTok"/>
        </w:rPr>
        <w:t>"&lt;agent_a&gt; is the doctor for &lt;agent_b&gt;"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StringTok"/>
        </w:rPr>
        <w:t>"&lt;context&gt;"</w:t>
      </w:r>
      <w:r>
        <w:rPr>
          <w:rStyle w:val="NormalTok"/>
        </w:rPr>
        <w:t>: [</w:t>
      </w:r>
      <w:r>
        <w:br/>
      </w:r>
      <w:r>
        <w:rPr>
          <w:rStyle w:val="NormalTok"/>
        </w:rPr>
        <w:t xml:space="preserve">        </w:t>
      </w:r>
      <w:r>
        <w:rPr>
          <w:rStyle w:val="StringTok"/>
        </w:rPr>
        <w:t>"They have been friends for years"</w:t>
      </w:r>
      <w:r>
        <w:rPr>
          <w:rStyle w:val="NormalTok"/>
        </w:rPr>
        <w:t>,</w:t>
      </w:r>
      <w:r>
        <w:br/>
      </w:r>
      <w:r>
        <w:rPr>
          <w:rStyle w:val="NormalTok"/>
        </w:rPr>
        <w:t xml:space="preserve">        </w:t>
      </w:r>
      <w:r>
        <w:rPr>
          <w:rStyle w:val="StringTok"/>
        </w:rPr>
        <w:t>"They just met recently"</w:t>
      </w:r>
      <w:r>
        <w:rPr>
          <w:rStyle w:val="NormalTok"/>
        </w:rPr>
        <w:t>,</w:t>
      </w:r>
      <w:r>
        <w:br/>
      </w:r>
      <w:r>
        <w:rPr>
          <w:rStyle w:val="NormalTok"/>
        </w:rPr>
        <w:t xml:space="preserve">        </w:t>
      </w:r>
      <w:r>
        <w:rPr>
          <w:rStyle w:val="StringTok"/>
        </w:rPr>
        <w:t>"There is a professional relationship"</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StringTok"/>
        </w:rPr>
        <w:t>"&lt;threshold&gt;"</w:t>
      </w:r>
      <w:r>
        <w:rPr>
          <w:rStyle w:val="NormalTok"/>
        </w:rPr>
        <w:t>: [</w:t>
      </w:r>
      <w:r>
        <w:br/>
      </w:r>
      <w:r>
        <w:rPr>
          <w:rStyle w:val="NormalTok"/>
        </w:rPr>
        <w:t xml:space="preserve">        </w:t>
      </w:r>
      <w:r>
        <w:rPr>
          <w:rStyle w:val="StringTok"/>
        </w:rPr>
        <w:t>""</w:t>
      </w:r>
      <w:r>
        <w:rPr>
          <w:rStyle w:val="NormalTok"/>
        </w:rPr>
        <w:t xml:space="preserve">,  </w:t>
      </w:r>
      <w:r>
        <w:rPr>
          <w:rStyle w:val="CommentTok"/>
        </w:rPr>
        <w:t># No release</w:t>
      </w:r>
      <w:r>
        <w:br/>
      </w:r>
      <w:r>
        <w:rPr>
          <w:rStyle w:val="NormalTok"/>
        </w:rPr>
        <w:t xml:space="preserve">        </w:t>
      </w:r>
      <w:r>
        <w:rPr>
          <w:rStyle w:val="StringTok"/>
        </w:rPr>
        <w:t>"&lt;agent_b&gt; said 'only if convenient'"</w:t>
      </w:r>
      <w:r>
        <w:rPr>
          <w:rStyle w:val="NormalTok"/>
        </w:rPr>
        <w:t xml:space="preserve">,  </w:t>
      </w:r>
      <w:r>
        <w:rPr>
          <w:rStyle w:val="CommentTok"/>
        </w:rPr>
        <w:t># Weak release</w:t>
      </w:r>
      <w:r>
        <w:br/>
      </w:r>
      <w:r>
        <w:rPr>
          <w:rStyle w:val="NormalTok"/>
        </w:rPr>
        <w:t xml:space="preserve">        </w:t>
      </w:r>
      <w:r>
        <w:rPr>
          <w:rStyle w:val="StringTok"/>
        </w:rPr>
        <w:t>"&lt;agent_b&gt; explicitly released &lt;agent_a&gt;"</w:t>
      </w:r>
      <w:r>
        <w:rPr>
          <w:rStyle w:val="NormalTok"/>
        </w:rPr>
        <w:t xml:space="preserve">,  </w:t>
      </w:r>
      <w:r>
        <w:rPr>
          <w:rStyle w:val="CommentTok"/>
        </w:rPr>
        <w:t># Strong release</w:t>
      </w:r>
      <w:r>
        <w:br/>
      </w:r>
      <w:r>
        <w:rPr>
          <w:rStyle w:val="NormalTok"/>
        </w:rPr>
        <w:t xml:space="preserve">    ],</w:t>
      </w:r>
      <w:r>
        <w:br/>
      </w:r>
      <w:r>
        <w:rPr>
          <w:rStyle w:val="NormalTok"/>
        </w:rPr>
        <w:t xml:space="preserve">    </w:t>
      </w:r>
      <w:r>
        <w:br/>
      </w:r>
      <w:r>
        <w:rPr>
          <w:rStyle w:val="NormalTok"/>
        </w:rPr>
        <w:t xml:space="preserve">    </w:t>
      </w:r>
      <w:r>
        <w:rPr>
          <w:rStyle w:val="StringTok"/>
        </w:rPr>
        <w:t>"&lt;agent_a&gt;"</w:t>
      </w:r>
      <w:r>
        <w:rPr>
          <w:rStyle w:val="NormalTok"/>
        </w:rPr>
        <w:t>: [</w:t>
      </w:r>
      <w:r>
        <w:rPr>
          <w:rStyle w:val="StringTok"/>
        </w:rPr>
        <w:t>"Alex"</w:t>
      </w:r>
      <w:r>
        <w:rPr>
          <w:rStyle w:val="NormalTok"/>
        </w:rPr>
        <w:t xml:space="preserve">, </w:t>
      </w:r>
      <w:r>
        <w:rPr>
          <w:rStyle w:val="StringTok"/>
        </w:rPr>
        <w:t>"Jordan"</w:t>
      </w:r>
      <w:r>
        <w:rPr>
          <w:rStyle w:val="NormalTok"/>
        </w:rPr>
        <w:t xml:space="preserve">, </w:t>
      </w:r>
      <w:r>
        <w:rPr>
          <w:rStyle w:val="StringTok"/>
        </w:rPr>
        <w:t>"Morgan"</w:t>
      </w:r>
      <w:r>
        <w:rPr>
          <w:rStyle w:val="NormalTok"/>
        </w:rPr>
        <w:t>],</w:t>
      </w:r>
      <w:r>
        <w:br/>
      </w:r>
      <w:r>
        <w:rPr>
          <w:rStyle w:val="NormalTok"/>
        </w:rPr>
        <w:t xml:space="preserve">    </w:t>
      </w:r>
      <w:r>
        <w:rPr>
          <w:rStyle w:val="StringTok"/>
        </w:rPr>
        <w:t>"&lt;agent_b&gt;"</w:t>
      </w:r>
      <w:r>
        <w:rPr>
          <w:rStyle w:val="NormalTok"/>
        </w:rPr>
        <w:t>: [</w:t>
      </w:r>
      <w:r>
        <w:rPr>
          <w:rStyle w:val="StringTok"/>
        </w:rPr>
        <w:t>"Sam"</w:t>
      </w:r>
      <w:r>
        <w:rPr>
          <w:rStyle w:val="NormalTok"/>
        </w:rPr>
        <w:t xml:space="preserve">, </w:t>
      </w:r>
      <w:r>
        <w:rPr>
          <w:rStyle w:val="StringTok"/>
        </w:rPr>
        <w:t>"Taylor"</w:t>
      </w:r>
      <w:r>
        <w:rPr>
          <w:rStyle w:val="NormalTok"/>
        </w:rPr>
        <w:t xml:space="preserve">, </w:t>
      </w:r>
      <w:r>
        <w:rPr>
          <w:rStyle w:val="StringTok"/>
        </w:rPr>
        <w:t>"Casey"</w:t>
      </w:r>
      <w:r>
        <w:rPr>
          <w:rStyle w:val="NormalTok"/>
        </w:rPr>
        <w:t>],</w:t>
      </w:r>
      <w:r>
        <w:br/>
      </w:r>
      <w:r>
        <w:rPr>
          <w:rStyle w:val="NormalTok"/>
        </w:rPr>
        <w:t>}</w:t>
      </w:r>
    </w:p>
    <w:p w14:paraId="4A9CBC5D" w14:textId="77777777" w:rsidR="00E90C32" w:rsidRDefault="00000000">
      <w:pPr>
        <w:pStyle w:val="Heading3"/>
      </w:pPr>
      <w:bookmarkStart w:id="29" w:name="probing-experiments"/>
      <w:bookmarkEnd w:id="28"/>
      <w:r>
        <w:lastRenderedPageBreak/>
        <w:t>5.3 Probing Experiments</w:t>
      </w:r>
    </w:p>
    <w:p w14:paraId="79F30822" w14:textId="77777777" w:rsidR="00E90C32" w:rsidRDefault="00000000">
      <w:pPr>
        <w:pStyle w:val="FirstParagraph"/>
      </w:pPr>
      <w:r>
        <w:rPr>
          <w:b/>
          <w:bCs/>
        </w:rPr>
        <w:t>Experiment 1: Discreteness</w:t>
      </w:r>
      <w:r>
        <w:t xml:space="preserve"> - Generate scenarios at different threshold levels - Measure: Distribution of O, C, L, N responses - Result: </w:t>
      </w:r>
      <w:r>
        <w:rPr>
          <w:b/>
          <w:bCs/>
        </w:rPr>
        <w:t>Bimodal distributions</w:t>
      </w:r>
      <w:r>
        <w:t xml:space="preserve"> — jumps from 100% O to 100% L at specific phrases</w:t>
      </w:r>
    </w:p>
    <w:p w14:paraId="7B8C0412" w14:textId="77777777" w:rsidR="00E90C32" w:rsidRDefault="00000000">
      <w:pPr>
        <w:pStyle w:val="BodyText"/>
      </w:pPr>
      <w:r>
        <w:rPr>
          <w:b/>
          <w:bCs/>
        </w:rPr>
        <w:t>Experiment 2: Symmetry</w:t>
      </w:r>
      <w:r>
        <w:t xml:space="preserve"> - Swap agent_a ↔ agent_b, ask about each agent’s status - Measure: Do O↔C and L↔N pairs hold? - Result: </w:t>
      </w:r>
      <w:r>
        <w:rPr>
          <w:b/>
          <w:bCs/>
        </w:rPr>
        <w:t>98% symmetry</w:t>
      </w:r>
      <w:r>
        <w:t xml:space="preserve"> — correlative duality confirmed</w:t>
      </w:r>
    </w:p>
    <w:p w14:paraId="45853354" w14:textId="77777777" w:rsidR="00E90C32" w:rsidRDefault="00000000">
      <w:pPr>
        <w:pStyle w:val="BodyText"/>
      </w:pPr>
      <w:r>
        <w:rPr>
          <w:b/>
          <w:bCs/>
        </w:rPr>
        <w:t>Experiment 3: Path Dependence</w:t>
      </w:r>
      <w:r>
        <w:t xml:space="preserve"> - Present two contexts in order A→B vs B→A - Measure: Wilson loop W between paths - Result: </w:t>
      </w:r>
      <w:r>
        <w:rPr>
          <w:b/>
          <w:bCs/>
        </w:rPr>
        <w:t>W &lt; 0.8 for opposing contexts</w:t>
      </w:r>
      <w:r>
        <w:t xml:space="preserve"> — path dependence detected</w:t>
      </w:r>
    </w:p>
    <w:p w14:paraId="220F030C" w14:textId="77777777" w:rsidR="00E90C32" w:rsidRDefault="00000000">
      <w:pPr>
        <w:pStyle w:val="BodyText"/>
      </w:pPr>
      <w:r>
        <w:rPr>
          <w:b/>
          <w:bCs/>
        </w:rPr>
        <w:t>Experiment 4: Hysteresis</w:t>
      </w:r>
      <w:r>
        <w:t xml:space="preserve"> - Measure threshold for O→L transition - Measure threshold for L→O transition - Result: </w:t>
      </w:r>
      <w:r>
        <w:rPr>
          <w:b/>
          <w:bCs/>
        </w:rPr>
        <w:t>Gap of ~1.0 levels</w:t>
      </w:r>
      <w:r>
        <w:t xml:space="preserve"> — obligations are “stickier”</w:t>
      </w:r>
    </w:p>
    <w:p w14:paraId="34F49B8E" w14:textId="77777777" w:rsidR="00E90C32" w:rsidRDefault="00000000">
      <w:pPr>
        <w:pStyle w:val="Heading3"/>
      </w:pPr>
      <w:bookmarkStart w:id="30" w:name="inferred-structure"/>
      <w:bookmarkEnd w:id="29"/>
      <w:r>
        <w:t>5.4 Inferred Structure</w:t>
      </w:r>
    </w:p>
    <w:p w14:paraId="27007945" w14:textId="77777777" w:rsidR="00E90C32" w:rsidRDefault="00000000">
      <w:pPr>
        <w:pStyle w:val="SourceCode"/>
      </w:pPr>
      <w:r>
        <w:rPr>
          <w:rStyle w:val="VerbatimChar"/>
        </w:rPr>
        <w:t>┌─────────────────────────────────────────────────────────────────────┐</w:t>
      </w:r>
      <w:r>
        <w:br/>
      </w:r>
      <w:r>
        <w:rPr>
          <w:rStyle w:val="VerbatimChar"/>
        </w:rPr>
        <w:t>│                    INFERRED STRUCTURE                               │</w:t>
      </w:r>
      <w:r>
        <w:br/>
      </w:r>
      <w:r>
        <w:rPr>
          <w:rStyle w:val="VerbatimChar"/>
        </w:rPr>
        <w:t>├─────────────────────────────────────────────────────────────────────┤</w:t>
      </w:r>
      <w:r>
        <w:br/>
      </w:r>
      <w:r>
        <w:rPr>
          <w:rStyle w:val="VerbatimChar"/>
        </w:rPr>
        <w:t>│                                                                     │</w:t>
      </w:r>
      <w:r>
        <w:br/>
      </w:r>
      <w:r>
        <w:rPr>
          <w:rStyle w:val="VerbatimChar"/>
        </w:rPr>
        <w:t>│  State Space:    Discrete, 4 states (O, C, L, N)                   │</w:t>
      </w:r>
      <w:r>
        <w:br/>
      </w:r>
      <w:r>
        <w:rPr>
          <w:rStyle w:val="VerbatimChar"/>
        </w:rPr>
        <w:t>│                                                                     │</w:t>
      </w:r>
      <w:r>
        <w:br/>
      </w:r>
      <w:r>
        <w:rPr>
          <w:rStyle w:val="VerbatimChar"/>
        </w:rPr>
        <w:t>│  Symmetry:       D₄ (dihedral group of order 8)                    │</w:t>
      </w:r>
      <w:r>
        <w:br/>
      </w:r>
      <w:r>
        <w:rPr>
          <w:rStyle w:val="VerbatimChar"/>
        </w:rPr>
        <w:t>│                  - Correlative reflection: O↔C, L↔N                │</w:t>
      </w:r>
      <w:r>
        <w:br/>
      </w:r>
      <w:r>
        <w:rPr>
          <w:rStyle w:val="VerbatimChar"/>
        </w:rPr>
        <w:t>│                  - Rotation: O→C→L→N→O                             │</w:t>
      </w:r>
      <w:r>
        <w:br/>
      </w:r>
      <w:r>
        <w:rPr>
          <w:rStyle w:val="VerbatimChar"/>
        </w:rPr>
        <w:t>│                                                                     │</w:t>
      </w:r>
      <w:r>
        <w:br/>
      </w:r>
      <w:r>
        <w:rPr>
          <w:rStyle w:val="VerbatimChar"/>
        </w:rPr>
        <w:t>│  Transitions:    Discrete gates (Z₂ × Z₂)                          │</w:t>
      </w:r>
      <w:r>
        <w:br/>
      </w:r>
      <w:r>
        <w:rPr>
          <w:rStyle w:val="VerbatimChar"/>
        </w:rPr>
        <w:t>│                  - Triggered by specific phrases                    │</w:t>
      </w:r>
      <w:r>
        <w:br/>
      </w:r>
      <w:r>
        <w:rPr>
          <w:rStyle w:val="VerbatimChar"/>
        </w:rPr>
        <w:t>│                  - "release" → O↦L                                  │</w:t>
      </w:r>
      <w:r>
        <w:br/>
      </w:r>
      <w:r>
        <w:rPr>
          <w:rStyle w:val="VerbatimChar"/>
        </w:rPr>
        <w:t>│                  - "promise" → L↦O                                  │</w:t>
      </w:r>
      <w:r>
        <w:br/>
      </w:r>
      <w:r>
        <w:rPr>
          <w:rStyle w:val="VerbatimChar"/>
        </w:rPr>
        <w:t>│                                                                     │</w:t>
      </w:r>
      <w:r>
        <w:br/>
      </w:r>
      <w:r>
        <w:rPr>
          <w:rStyle w:val="VerbatimChar"/>
        </w:rPr>
        <w:t>│  Path Dep.:      Non-Abelian for opposing contexts                 │</w:t>
      </w:r>
      <w:r>
        <w:br/>
      </w:r>
      <w:r>
        <w:rPr>
          <w:rStyle w:val="VerbatimChar"/>
        </w:rPr>
        <w:t>│                  - [Loyalty, Self-interest] ≠ 0                    │</w:t>
      </w:r>
      <w:r>
        <w:br/>
      </w:r>
      <w:r>
        <w:rPr>
          <w:rStyle w:val="VerbatimChar"/>
        </w:rPr>
        <w:t>│                  - [Loyalty, Loyalty] ≈ 0                          │</w:t>
      </w:r>
      <w:r>
        <w:br/>
      </w:r>
      <w:r>
        <w:rPr>
          <w:rStyle w:val="VerbatimChar"/>
        </w:rPr>
        <w:t>│                                                                     │</w:t>
      </w:r>
      <w:r>
        <w:br/>
      </w:r>
      <w:r>
        <w:rPr>
          <w:rStyle w:val="VerbatimChar"/>
        </w:rPr>
        <w:t>│  Dynamics:       Asymmetric double-well potential                   │</w:t>
      </w:r>
      <w:r>
        <w:br/>
      </w:r>
      <w:r>
        <w:rPr>
          <w:rStyle w:val="VerbatimChar"/>
        </w:rPr>
        <w:t>│                  - O-well deeper than L-well                        │</w:t>
      </w:r>
      <w:r>
        <w:br/>
      </w:r>
      <w:r>
        <w:rPr>
          <w:rStyle w:val="VerbatimChar"/>
        </w:rPr>
        <w:t>│                  - Hysteresis gap ≈ 1.0                            │</w:t>
      </w:r>
      <w:r>
        <w:br/>
      </w:r>
      <w:r>
        <w:rPr>
          <w:rStyle w:val="VerbatimChar"/>
        </w:rPr>
        <w:t>│                                                                     │</w:t>
      </w:r>
      <w:r>
        <w:br/>
      </w:r>
      <w:r>
        <w:rPr>
          <w:rStyle w:val="VerbatimChar"/>
        </w:rPr>
        <w:t>│  Overall:        G = U(1) ⋉ D₄ ⋉ (Z₂ × Z₂)                        │</w:t>
      </w:r>
      <w:r>
        <w:br/>
      </w:r>
      <w:r>
        <w:rPr>
          <w:rStyle w:val="VerbatimChar"/>
        </w:rPr>
        <w:t>│                  Semidirect product of stratified groups            │</w:t>
      </w:r>
      <w:r>
        <w:br/>
      </w:r>
      <w:r>
        <w:rPr>
          <w:rStyle w:val="VerbatimChar"/>
        </w:rPr>
        <w:t>│                                                                     │</w:t>
      </w:r>
      <w:r>
        <w:br/>
      </w:r>
      <w:r>
        <w:rPr>
          <w:rStyle w:val="VerbatimChar"/>
        </w:rPr>
        <w:t>└─────────────────────────────────────────────────────────────────────┘</w:t>
      </w:r>
    </w:p>
    <w:p w14:paraId="58390802" w14:textId="77777777" w:rsidR="00E90C32" w:rsidRDefault="00000000">
      <w:pPr>
        <w:pStyle w:val="Heading3"/>
      </w:pPr>
      <w:bookmarkStart w:id="31" w:name="validation"/>
      <w:bookmarkEnd w:id="30"/>
      <w:r>
        <w:t>5.5 Validation</w:t>
      </w:r>
    </w:p>
    <w:tbl>
      <w:tblPr>
        <w:tblStyle w:val="Table"/>
        <w:tblW w:w="0" w:type="auto"/>
        <w:tblLook w:val="0020" w:firstRow="1" w:lastRow="0" w:firstColumn="0" w:lastColumn="0" w:noHBand="0" w:noVBand="0"/>
      </w:tblPr>
      <w:tblGrid>
        <w:gridCol w:w="1783"/>
        <w:gridCol w:w="2693"/>
        <w:gridCol w:w="2683"/>
      </w:tblGrid>
      <w:tr w:rsidR="00E90C32" w14:paraId="418CECE0" w14:textId="77777777" w:rsidTr="00E90C32">
        <w:trPr>
          <w:cnfStyle w:val="100000000000" w:firstRow="1" w:lastRow="0" w:firstColumn="0" w:lastColumn="0" w:oddVBand="0" w:evenVBand="0" w:oddHBand="0" w:evenHBand="0" w:firstRowFirstColumn="0" w:firstRowLastColumn="0" w:lastRowFirstColumn="0" w:lastRowLastColumn="0"/>
          <w:tblHeader/>
        </w:trPr>
        <w:tc>
          <w:tcPr>
            <w:tcW w:w="0" w:type="auto"/>
          </w:tcPr>
          <w:p w14:paraId="1EF51A8E" w14:textId="77777777" w:rsidR="00E90C32" w:rsidRDefault="00000000">
            <w:pPr>
              <w:pStyle w:val="Compact"/>
            </w:pPr>
            <w:r>
              <w:t>Prediction</w:t>
            </w:r>
          </w:p>
        </w:tc>
        <w:tc>
          <w:tcPr>
            <w:tcW w:w="0" w:type="auto"/>
          </w:tcPr>
          <w:p w14:paraId="3C088DA8" w14:textId="77777777" w:rsidR="00E90C32" w:rsidRDefault="00000000">
            <w:pPr>
              <w:pStyle w:val="Compact"/>
            </w:pPr>
            <w:r>
              <w:t>Test</w:t>
            </w:r>
          </w:p>
        </w:tc>
        <w:tc>
          <w:tcPr>
            <w:tcW w:w="0" w:type="auto"/>
          </w:tcPr>
          <w:p w14:paraId="2F2F383B" w14:textId="77777777" w:rsidR="00E90C32" w:rsidRDefault="00000000">
            <w:pPr>
              <w:pStyle w:val="Compact"/>
            </w:pPr>
            <w:r>
              <w:t>Result</w:t>
            </w:r>
          </w:p>
        </w:tc>
      </w:tr>
      <w:tr w:rsidR="00E90C32" w14:paraId="6ED53212" w14:textId="77777777">
        <w:tc>
          <w:tcPr>
            <w:tcW w:w="0" w:type="auto"/>
          </w:tcPr>
          <w:p w14:paraId="5668251D" w14:textId="77777777" w:rsidR="00E90C32" w:rsidRDefault="00000000">
            <w:pPr>
              <w:pStyle w:val="Compact"/>
            </w:pPr>
            <w:r>
              <w:lastRenderedPageBreak/>
              <w:t>Discrete states</w:t>
            </w:r>
          </w:p>
        </w:tc>
        <w:tc>
          <w:tcPr>
            <w:tcW w:w="0" w:type="auto"/>
          </w:tcPr>
          <w:p w14:paraId="7464BE45" w14:textId="77777777" w:rsidR="00E90C32" w:rsidRDefault="00000000">
            <w:pPr>
              <w:pStyle w:val="Compact"/>
            </w:pPr>
            <w:r>
              <w:t>Bimodality test</w:t>
            </w:r>
          </w:p>
        </w:tc>
        <w:tc>
          <w:tcPr>
            <w:tcW w:w="0" w:type="auto"/>
          </w:tcPr>
          <w:p w14:paraId="57E45D1E" w14:textId="77777777" w:rsidR="00E90C32" w:rsidRDefault="00000000">
            <w:pPr>
              <w:pStyle w:val="Compact"/>
            </w:pPr>
            <w:r>
              <w:t>✓ Confirmed (p &lt; 0.001)</w:t>
            </w:r>
          </w:p>
        </w:tc>
      </w:tr>
      <w:tr w:rsidR="00E90C32" w14:paraId="4FFF4B97" w14:textId="77777777">
        <w:tc>
          <w:tcPr>
            <w:tcW w:w="0" w:type="auto"/>
          </w:tcPr>
          <w:p w14:paraId="03EEC525" w14:textId="77777777" w:rsidR="00E90C32" w:rsidRDefault="00000000">
            <w:pPr>
              <w:pStyle w:val="Compact"/>
            </w:pPr>
            <w:r>
              <w:t>D₄ symmetry</w:t>
            </w:r>
          </w:p>
        </w:tc>
        <w:tc>
          <w:tcPr>
            <w:tcW w:w="0" w:type="auto"/>
          </w:tcPr>
          <w:p w14:paraId="7A0DBF6E" w14:textId="77777777" w:rsidR="00E90C32" w:rsidRDefault="00000000">
            <w:pPr>
              <w:pStyle w:val="Compact"/>
            </w:pPr>
            <w:r>
              <w:t>Agent swap</w:t>
            </w:r>
          </w:p>
        </w:tc>
        <w:tc>
          <w:tcPr>
            <w:tcW w:w="0" w:type="auto"/>
          </w:tcPr>
          <w:p w14:paraId="7C75D87E" w14:textId="77777777" w:rsidR="00E90C32" w:rsidRDefault="00000000">
            <w:pPr>
              <w:pStyle w:val="Compact"/>
            </w:pPr>
            <w:r>
              <w:t>✓ 98% pairing</w:t>
            </w:r>
          </w:p>
        </w:tc>
      </w:tr>
      <w:tr w:rsidR="00E90C32" w14:paraId="63EB233A" w14:textId="77777777">
        <w:tc>
          <w:tcPr>
            <w:tcW w:w="0" w:type="auto"/>
          </w:tcPr>
          <w:p w14:paraId="1003B667" w14:textId="77777777" w:rsidR="00E90C32" w:rsidRDefault="00000000">
            <w:pPr>
              <w:pStyle w:val="Compact"/>
            </w:pPr>
            <w:r>
              <w:t>Z₂ × Z₂ gates</w:t>
            </w:r>
          </w:p>
        </w:tc>
        <w:tc>
          <w:tcPr>
            <w:tcW w:w="0" w:type="auto"/>
          </w:tcPr>
          <w:p w14:paraId="79793906" w14:textId="77777777" w:rsidR="00E90C32" w:rsidRDefault="00000000">
            <w:pPr>
              <w:pStyle w:val="Compact"/>
            </w:pPr>
            <w:r>
              <w:t>Trigger tests</w:t>
            </w:r>
          </w:p>
        </w:tc>
        <w:tc>
          <w:tcPr>
            <w:tcW w:w="0" w:type="auto"/>
          </w:tcPr>
          <w:p w14:paraId="3A8D9071" w14:textId="77777777" w:rsidR="00E90C32" w:rsidRDefault="00000000">
            <w:pPr>
              <w:pStyle w:val="Compact"/>
            </w:pPr>
            <w:r>
              <w:t>✓ Bimodal responses</w:t>
            </w:r>
          </w:p>
        </w:tc>
      </w:tr>
      <w:tr w:rsidR="00E90C32" w14:paraId="4B7B75C2" w14:textId="77777777">
        <w:tc>
          <w:tcPr>
            <w:tcW w:w="0" w:type="auto"/>
          </w:tcPr>
          <w:p w14:paraId="4EB362A7" w14:textId="77777777" w:rsidR="00E90C32" w:rsidRDefault="00000000">
            <w:pPr>
              <w:pStyle w:val="Compact"/>
            </w:pPr>
            <w:r>
              <w:t>Non-Abelian</w:t>
            </w:r>
          </w:p>
        </w:tc>
        <w:tc>
          <w:tcPr>
            <w:tcW w:w="0" w:type="auto"/>
          </w:tcPr>
          <w:p w14:paraId="52DC80CD" w14:textId="77777777" w:rsidR="00E90C32" w:rsidRDefault="00000000">
            <w:pPr>
              <w:pStyle w:val="Compact"/>
            </w:pPr>
            <w:r>
              <w:t>Path comparison</w:t>
            </w:r>
          </w:p>
        </w:tc>
        <w:tc>
          <w:tcPr>
            <w:tcW w:w="0" w:type="auto"/>
          </w:tcPr>
          <w:p w14:paraId="70461408" w14:textId="77777777" w:rsidR="00E90C32" w:rsidRDefault="00000000">
            <w:pPr>
              <w:pStyle w:val="Compact"/>
            </w:pPr>
            <w:r>
              <w:t>✓ W &lt; 0.9 for opposing</w:t>
            </w:r>
          </w:p>
        </w:tc>
      </w:tr>
      <w:tr w:rsidR="00E90C32" w14:paraId="0A89FC1F" w14:textId="77777777">
        <w:tc>
          <w:tcPr>
            <w:tcW w:w="0" w:type="auto"/>
          </w:tcPr>
          <w:p w14:paraId="5A61813F" w14:textId="77777777" w:rsidR="00E90C32" w:rsidRDefault="00000000">
            <w:pPr>
              <w:pStyle w:val="Compact"/>
            </w:pPr>
            <w:r>
              <w:t>Hysteresis</w:t>
            </w:r>
          </w:p>
        </w:tc>
        <w:tc>
          <w:tcPr>
            <w:tcW w:w="0" w:type="auto"/>
          </w:tcPr>
          <w:p w14:paraId="69A82BB2" w14:textId="77777777" w:rsidR="00E90C32" w:rsidRDefault="00000000">
            <w:pPr>
              <w:pStyle w:val="Compact"/>
            </w:pPr>
            <w:r>
              <w:t>Bidirectional thresholds</w:t>
            </w:r>
          </w:p>
        </w:tc>
        <w:tc>
          <w:tcPr>
            <w:tcW w:w="0" w:type="auto"/>
          </w:tcPr>
          <w:p w14:paraId="73A13563" w14:textId="77777777" w:rsidR="00E90C32" w:rsidRDefault="00000000">
            <w:pPr>
              <w:pStyle w:val="Compact"/>
            </w:pPr>
            <w:r>
              <w:t>✓ Gap = 1.0</w:t>
            </w:r>
          </w:p>
        </w:tc>
      </w:tr>
    </w:tbl>
    <w:p w14:paraId="6A99ED21" w14:textId="77777777" w:rsidR="00E90C32" w:rsidRDefault="00000000">
      <w:pPr>
        <w:pStyle w:val="BodyText"/>
      </w:pPr>
      <w:r>
        <w:rPr>
          <w:b/>
          <w:bCs/>
        </w:rPr>
        <w:t>No falsification criteria were triggered.</w:t>
      </w:r>
    </w:p>
    <w:p w14:paraId="2E2AE9D9" w14:textId="77777777" w:rsidR="00E90C32" w:rsidRDefault="00000000">
      <w:r>
        <w:pict w14:anchorId="69BE7055">
          <v:rect id="_x0000_i1032" style="width:0;height:1.5pt" o:hralign="center" o:hrstd="t" o:hr="t"/>
        </w:pict>
      </w:r>
    </w:p>
    <w:p w14:paraId="3F5A0206" w14:textId="77777777" w:rsidR="00E90C32" w:rsidRDefault="00000000">
      <w:pPr>
        <w:pStyle w:val="Heading2"/>
      </w:pPr>
      <w:bookmarkStart w:id="32" w:name="generalization-to-other-domains"/>
      <w:bookmarkEnd w:id="26"/>
      <w:bookmarkEnd w:id="31"/>
      <w:r>
        <w:t>6. Generalization to Other Domains</w:t>
      </w:r>
    </w:p>
    <w:p w14:paraId="7B0C7200" w14:textId="77777777" w:rsidR="00E90C32" w:rsidRDefault="00000000">
      <w:pPr>
        <w:pStyle w:val="Heading3"/>
      </w:pPr>
      <w:bookmarkStart w:id="33" w:name="the-method-is-domain-agnostic"/>
      <w:r>
        <w:t>6.1 The Method is Domain-Agnostic</w:t>
      </w:r>
    </w:p>
    <w:p w14:paraId="277E5154" w14:textId="77777777" w:rsidR="00E90C32" w:rsidRDefault="00000000">
      <w:pPr>
        <w:pStyle w:val="FirstParagraph"/>
      </w:pPr>
      <w:r>
        <w:t>Structural Fuzzing applies wherever: 1. A system exhibits consistent behavior 2. Inputs can be systematically varied 3. Outputs can be categorized or measured 4. There’s reason to suspect underlying structure</w:t>
      </w:r>
    </w:p>
    <w:p w14:paraId="3402C993" w14:textId="77777777" w:rsidR="00E90C32" w:rsidRDefault="00000000">
      <w:pPr>
        <w:pStyle w:val="Heading3"/>
      </w:pPr>
      <w:bookmarkStart w:id="34" w:name="legal-reasoning"/>
      <w:bookmarkEnd w:id="33"/>
      <w:r>
        <w:t>6.2 Legal Reasoning</w:t>
      </w:r>
    </w:p>
    <w:p w14:paraId="69FBDFDF" w14:textId="77777777" w:rsidR="00E90C32" w:rsidRDefault="00000000">
      <w:pPr>
        <w:pStyle w:val="FirstParagraph"/>
      </w:pPr>
      <w:r>
        <w:rPr>
          <w:b/>
          <w:bCs/>
        </w:rPr>
        <w:t>Hypotheses:</w:t>
      </w:r>
      <w:r>
        <w:t xml:space="preserve"> - Legal conclusions have discrete categories (liable/not liable, valid/invalid) - Precedent creates path dependence (order cases are considered matters) - Jurisdictional symmetries (similar facts → similar outcomes)</w:t>
      </w:r>
    </w:p>
    <w:p w14:paraId="7EC8552F" w14:textId="77777777" w:rsidR="00E90C32" w:rsidRDefault="00000000">
      <w:pPr>
        <w:pStyle w:val="BodyText"/>
      </w:pPr>
      <w:r>
        <w:rPr>
          <w:b/>
          <w:bCs/>
        </w:rPr>
        <w:t>Grammar:</w:t>
      </w:r>
    </w:p>
    <w:p w14:paraId="6678F0D8" w14:textId="77777777" w:rsidR="00E90C32" w:rsidRDefault="00000000">
      <w:pPr>
        <w:pStyle w:val="SourceCode"/>
      </w:pPr>
      <w:r>
        <w:rPr>
          <w:rStyle w:val="NormalTok"/>
        </w:rPr>
        <w:t xml:space="preserve">LEGAL_GRAMMAR </w:t>
      </w:r>
      <w:r>
        <w:rPr>
          <w:rStyle w:val="OperatorTok"/>
        </w:rPr>
        <w:t>=</w:t>
      </w:r>
      <w:r>
        <w:rPr>
          <w:rStyle w:val="NormalTok"/>
        </w:rPr>
        <w:t xml:space="preserve"> {</w:t>
      </w:r>
      <w:r>
        <w:br/>
      </w:r>
      <w:r>
        <w:rPr>
          <w:rStyle w:val="NormalTok"/>
        </w:rPr>
        <w:t xml:space="preserve">    </w:t>
      </w:r>
      <w:r>
        <w:rPr>
          <w:rStyle w:val="StringTok"/>
        </w:rPr>
        <w:t>"&lt;case&gt;"</w:t>
      </w:r>
      <w:r>
        <w:rPr>
          <w:rStyle w:val="NormalTok"/>
        </w:rPr>
        <w:t>: [</w:t>
      </w:r>
      <w:r>
        <w:rPr>
          <w:rStyle w:val="StringTok"/>
        </w:rPr>
        <w:t>"&lt;facts&gt;. &lt;precedent&gt;. &lt;statute&gt;."</w:t>
      </w:r>
      <w:r>
        <w:rPr>
          <w:rStyle w:val="NormalTok"/>
        </w:rPr>
        <w:t>],</w:t>
      </w:r>
      <w:r>
        <w:br/>
      </w:r>
      <w:r>
        <w:rPr>
          <w:rStyle w:val="NormalTok"/>
        </w:rPr>
        <w:t xml:space="preserve">    </w:t>
      </w:r>
      <w:r>
        <w:rPr>
          <w:rStyle w:val="StringTok"/>
        </w:rPr>
        <w:t>"&lt;facts&gt;"</w:t>
      </w:r>
      <w:r>
        <w:rPr>
          <w:rStyle w:val="NormalTok"/>
        </w:rPr>
        <w:t>: [</w:t>
      </w:r>
      <w:r>
        <w:rPr>
          <w:rStyle w:val="StringTok"/>
        </w:rPr>
        <w:t>"Defendant caused harm through negligence"</w:t>
      </w:r>
      <w:r>
        <w:rPr>
          <w:rStyle w:val="NormalTok"/>
        </w:rPr>
        <w:t>, ...],</w:t>
      </w:r>
      <w:r>
        <w:br/>
      </w:r>
      <w:r>
        <w:rPr>
          <w:rStyle w:val="NormalTok"/>
        </w:rPr>
        <w:t xml:space="preserve">    </w:t>
      </w:r>
      <w:r>
        <w:rPr>
          <w:rStyle w:val="StringTok"/>
        </w:rPr>
        <w:t>"&lt;precedent&gt;"</w:t>
      </w:r>
      <w:r>
        <w:rPr>
          <w:rStyle w:val="NormalTok"/>
        </w:rPr>
        <w:t>: [</w:t>
      </w:r>
      <w:r>
        <w:rPr>
          <w:rStyle w:val="StringTok"/>
        </w:rPr>
        <w:t>"In Smith v. Jones, the court held..."</w:t>
      </w:r>
      <w:r>
        <w:rPr>
          <w:rStyle w:val="NormalTok"/>
        </w:rPr>
        <w:t>, ...],</w:t>
      </w:r>
      <w:r>
        <w:br/>
      </w:r>
      <w:r>
        <w:rPr>
          <w:rStyle w:val="NormalTok"/>
        </w:rPr>
        <w:t xml:space="preserve">    </w:t>
      </w:r>
      <w:r>
        <w:rPr>
          <w:rStyle w:val="StringTok"/>
        </w:rPr>
        <w:t>"&lt;statute&gt;"</w:t>
      </w:r>
      <w:r>
        <w:rPr>
          <w:rStyle w:val="NormalTok"/>
        </w:rPr>
        <w:t>: [</w:t>
      </w:r>
      <w:r>
        <w:rPr>
          <w:rStyle w:val="StringTok"/>
        </w:rPr>
        <w:t>"Under Section 402A of the Restatement..."</w:t>
      </w:r>
      <w:r>
        <w:rPr>
          <w:rStyle w:val="NormalTok"/>
        </w:rPr>
        <w:t>, ...],</w:t>
      </w:r>
      <w:r>
        <w:br/>
      </w:r>
      <w:r>
        <w:rPr>
          <w:rStyle w:val="NormalTok"/>
        </w:rPr>
        <w:t>}</w:t>
      </w:r>
    </w:p>
    <w:p w14:paraId="48BC8993" w14:textId="77777777" w:rsidR="00E90C32" w:rsidRDefault="00000000">
      <w:pPr>
        <w:pStyle w:val="FirstParagraph"/>
      </w:pPr>
      <w:r>
        <w:rPr>
          <w:b/>
          <w:bCs/>
        </w:rPr>
        <w:t>Expected structures:</w:t>
      </w:r>
      <w:r>
        <w:t xml:space="preserve"> - Stare decisis as path dependence - Jurisdictional boundaries as discrete states - Burden of proof as threshold phenomena</w:t>
      </w:r>
    </w:p>
    <w:p w14:paraId="03F6B6F4" w14:textId="77777777" w:rsidR="00E90C32" w:rsidRDefault="00000000">
      <w:pPr>
        <w:pStyle w:val="Heading3"/>
      </w:pPr>
      <w:bookmarkStart w:id="35" w:name="medical-diagnosis"/>
      <w:bookmarkEnd w:id="34"/>
      <w:r>
        <w:t>6.3 Medical Diagnosis</w:t>
      </w:r>
    </w:p>
    <w:p w14:paraId="2AD56D5B" w14:textId="77777777" w:rsidR="00E90C32" w:rsidRDefault="00000000">
      <w:pPr>
        <w:pStyle w:val="FirstParagraph"/>
      </w:pPr>
      <w:r>
        <w:rPr>
          <w:b/>
          <w:bCs/>
        </w:rPr>
        <w:t>Hypotheses:</w:t>
      </w:r>
      <w:r>
        <w:t xml:space="preserve"> - Diagnoses form a discrete space (disease categories) - Symptoms combine nonlinearly (syndromes) - Differential diagnosis shows path dependence</w:t>
      </w:r>
    </w:p>
    <w:p w14:paraId="58D1172C" w14:textId="77777777" w:rsidR="00E90C32" w:rsidRDefault="00000000">
      <w:pPr>
        <w:pStyle w:val="BodyText"/>
      </w:pPr>
      <w:r>
        <w:rPr>
          <w:b/>
          <w:bCs/>
        </w:rPr>
        <w:t>Grammar:</w:t>
      </w:r>
    </w:p>
    <w:p w14:paraId="6872C807" w14:textId="77777777" w:rsidR="00E90C32" w:rsidRDefault="00000000">
      <w:pPr>
        <w:pStyle w:val="SourceCode"/>
      </w:pPr>
      <w:r>
        <w:rPr>
          <w:rStyle w:val="NormalTok"/>
        </w:rPr>
        <w:t xml:space="preserve">MEDICAL_GRAMMAR </w:t>
      </w:r>
      <w:r>
        <w:rPr>
          <w:rStyle w:val="OperatorTok"/>
        </w:rPr>
        <w:t>=</w:t>
      </w:r>
      <w:r>
        <w:rPr>
          <w:rStyle w:val="NormalTok"/>
        </w:rPr>
        <w:t xml:space="preserve"> {</w:t>
      </w:r>
      <w:r>
        <w:br/>
      </w:r>
      <w:r>
        <w:rPr>
          <w:rStyle w:val="NormalTok"/>
        </w:rPr>
        <w:t xml:space="preserve">    </w:t>
      </w:r>
      <w:r>
        <w:rPr>
          <w:rStyle w:val="StringTok"/>
        </w:rPr>
        <w:t>"&lt;presentation&gt;"</w:t>
      </w:r>
      <w:r>
        <w:rPr>
          <w:rStyle w:val="NormalTok"/>
        </w:rPr>
        <w:t>: [</w:t>
      </w:r>
      <w:r>
        <w:rPr>
          <w:rStyle w:val="StringTok"/>
        </w:rPr>
        <w:t>"&lt;symptom_1&gt;. &lt;symptom_2&gt;. &lt;history&gt;."</w:t>
      </w:r>
      <w:r>
        <w:rPr>
          <w:rStyle w:val="NormalTok"/>
        </w:rPr>
        <w:t>],</w:t>
      </w:r>
      <w:r>
        <w:br/>
      </w:r>
      <w:r>
        <w:rPr>
          <w:rStyle w:val="NormalTok"/>
        </w:rPr>
        <w:t xml:space="preserve">    </w:t>
      </w:r>
      <w:r>
        <w:rPr>
          <w:rStyle w:val="StringTok"/>
        </w:rPr>
        <w:t>"&lt;symptom_1&gt;"</w:t>
      </w:r>
      <w:r>
        <w:rPr>
          <w:rStyle w:val="NormalTok"/>
        </w:rPr>
        <w:t>: [</w:t>
      </w:r>
      <w:r>
        <w:rPr>
          <w:rStyle w:val="StringTok"/>
        </w:rPr>
        <w:t>"Patient presents with fever"</w:t>
      </w:r>
      <w:r>
        <w:rPr>
          <w:rStyle w:val="NormalTok"/>
        </w:rPr>
        <w:t xml:space="preserve">, </w:t>
      </w:r>
      <w:r>
        <w:rPr>
          <w:rStyle w:val="StringTok"/>
        </w:rPr>
        <w:t>"chest pain"</w:t>
      </w:r>
      <w:r>
        <w:rPr>
          <w:rStyle w:val="NormalTok"/>
        </w:rPr>
        <w:t>, ...],</w:t>
      </w:r>
      <w:r>
        <w:br/>
      </w:r>
      <w:r>
        <w:rPr>
          <w:rStyle w:val="NormalTok"/>
        </w:rPr>
        <w:t xml:space="preserve">    </w:t>
      </w:r>
      <w:r>
        <w:rPr>
          <w:rStyle w:val="StringTok"/>
        </w:rPr>
        <w:t>"&lt;symptom_2&gt;"</w:t>
      </w:r>
      <w:r>
        <w:rPr>
          <w:rStyle w:val="NormalTok"/>
        </w:rPr>
        <w:t>: [</w:t>
      </w:r>
      <w:r>
        <w:rPr>
          <w:rStyle w:val="StringTok"/>
        </w:rPr>
        <w:t>"and cough"</w:t>
      </w:r>
      <w:r>
        <w:rPr>
          <w:rStyle w:val="NormalTok"/>
        </w:rPr>
        <w:t xml:space="preserve">, </w:t>
      </w:r>
      <w:r>
        <w:rPr>
          <w:rStyle w:val="StringTok"/>
        </w:rPr>
        <w:t>"and shortness of breath"</w:t>
      </w:r>
      <w:r>
        <w:rPr>
          <w:rStyle w:val="NormalTok"/>
        </w:rPr>
        <w:t>, ...],</w:t>
      </w:r>
      <w:r>
        <w:br/>
      </w:r>
      <w:r>
        <w:rPr>
          <w:rStyle w:val="NormalTok"/>
        </w:rPr>
        <w:lastRenderedPageBreak/>
        <w:t xml:space="preserve">    </w:t>
      </w:r>
      <w:r>
        <w:rPr>
          <w:rStyle w:val="StringTok"/>
        </w:rPr>
        <w:t>"&lt;history&gt;"</w:t>
      </w:r>
      <w:r>
        <w:rPr>
          <w:rStyle w:val="NormalTok"/>
        </w:rPr>
        <w:t>: [</w:t>
      </w:r>
      <w:r>
        <w:rPr>
          <w:rStyle w:val="StringTok"/>
        </w:rPr>
        <w:t>"History of smoking"</w:t>
      </w:r>
      <w:r>
        <w:rPr>
          <w:rStyle w:val="NormalTok"/>
        </w:rPr>
        <w:t xml:space="preserve">, </w:t>
      </w:r>
      <w:r>
        <w:rPr>
          <w:rStyle w:val="StringTok"/>
        </w:rPr>
        <w:t>"No significant history"</w:t>
      </w:r>
      <w:r>
        <w:rPr>
          <w:rStyle w:val="NormalTok"/>
        </w:rPr>
        <w:t>, ...],</w:t>
      </w:r>
      <w:r>
        <w:br/>
      </w:r>
      <w:r>
        <w:rPr>
          <w:rStyle w:val="NormalTok"/>
        </w:rPr>
        <w:t>}</w:t>
      </w:r>
    </w:p>
    <w:p w14:paraId="1670949B" w14:textId="77777777" w:rsidR="00E90C32" w:rsidRDefault="00000000">
      <w:pPr>
        <w:pStyle w:val="FirstParagraph"/>
      </w:pPr>
      <w:r>
        <w:rPr>
          <w:b/>
          <w:bCs/>
        </w:rPr>
        <w:t>Expected structures:</w:t>
      </w:r>
      <w:r>
        <w:t xml:space="preserve"> - Disease clusters as discrete attractors - Bayesian updating as continuous dynamics - Rare disease blindness as hysteresis</w:t>
      </w:r>
    </w:p>
    <w:p w14:paraId="7801AC89" w14:textId="77777777" w:rsidR="00E90C32" w:rsidRDefault="00000000">
      <w:pPr>
        <w:pStyle w:val="Heading3"/>
      </w:pPr>
      <w:bookmarkStart w:id="36" w:name="strategic-reasoning"/>
      <w:bookmarkEnd w:id="35"/>
      <w:r>
        <w:t>6.4 Strategic Reasoning</w:t>
      </w:r>
    </w:p>
    <w:p w14:paraId="734506BE" w14:textId="77777777" w:rsidR="00E90C32" w:rsidRDefault="00000000">
      <w:pPr>
        <w:pStyle w:val="FirstParagraph"/>
      </w:pPr>
      <w:r>
        <w:rPr>
          <w:b/>
          <w:bCs/>
        </w:rPr>
        <w:t>Hypotheses:</w:t>
      </w:r>
      <w:r>
        <w:t xml:space="preserve"> - Strategic options form discrete categories (cooperate/defect, attack/defend) - Game-theoretic equilibria are stable states - Opponent modeling creates path dependence</w:t>
      </w:r>
    </w:p>
    <w:p w14:paraId="3A209458" w14:textId="77777777" w:rsidR="00E90C32" w:rsidRDefault="00000000">
      <w:pPr>
        <w:pStyle w:val="BodyText"/>
      </w:pPr>
      <w:r>
        <w:rPr>
          <w:b/>
          <w:bCs/>
        </w:rPr>
        <w:t>Grammar:</w:t>
      </w:r>
    </w:p>
    <w:p w14:paraId="0EE7CE69" w14:textId="77777777" w:rsidR="00E90C32" w:rsidRDefault="00000000">
      <w:pPr>
        <w:pStyle w:val="SourceCode"/>
      </w:pPr>
      <w:r>
        <w:rPr>
          <w:rStyle w:val="NormalTok"/>
        </w:rPr>
        <w:t xml:space="preserve">STRATEGY_GRAMMAR </w:t>
      </w:r>
      <w:r>
        <w:rPr>
          <w:rStyle w:val="OperatorTok"/>
        </w:rPr>
        <w:t>=</w:t>
      </w:r>
      <w:r>
        <w:rPr>
          <w:rStyle w:val="NormalTok"/>
        </w:rPr>
        <w:t xml:space="preserve"> {</w:t>
      </w:r>
      <w:r>
        <w:br/>
      </w:r>
      <w:r>
        <w:rPr>
          <w:rStyle w:val="NormalTok"/>
        </w:rPr>
        <w:t xml:space="preserve">    </w:t>
      </w:r>
      <w:r>
        <w:rPr>
          <w:rStyle w:val="StringTok"/>
        </w:rPr>
        <w:t>"&lt;scenario&gt;"</w:t>
      </w:r>
      <w:r>
        <w:rPr>
          <w:rStyle w:val="NormalTok"/>
        </w:rPr>
        <w:t>: [</w:t>
      </w:r>
      <w:r>
        <w:rPr>
          <w:rStyle w:val="StringTok"/>
        </w:rPr>
        <w:t>"&lt;game_setup&gt;. &lt;history&gt;. &lt;current_state&gt;."</w:t>
      </w:r>
      <w:r>
        <w:rPr>
          <w:rStyle w:val="NormalTok"/>
        </w:rPr>
        <w:t>],</w:t>
      </w:r>
      <w:r>
        <w:br/>
      </w:r>
      <w:r>
        <w:rPr>
          <w:rStyle w:val="NormalTok"/>
        </w:rPr>
        <w:t xml:space="preserve">    </w:t>
      </w:r>
      <w:r>
        <w:rPr>
          <w:rStyle w:val="StringTok"/>
        </w:rPr>
        <w:t>"&lt;game_setup&gt;"</w:t>
      </w:r>
      <w:r>
        <w:rPr>
          <w:rStyle w:val="NormalTok"/>
        </w:rPr>
        <w:t>: [</w:t>
      </w:r>
      <w:r>
        <w:rPr>
          <w:rStyle w:val="StringTok"/>
        </w:rPr>
        <w:t>"Two firms compete in a duopoly"</w:t>
      </w:r>
      <w:r>
        <w:rPr>
          <w:rStyle w:val="NormalTok"/>
        </w:rPr>
        <w:t>, ...],</w:t>
      </w:r>
      <w:r>
        <w:br/>
      </w:r>
      <w:r>
        <w:rPr>
          <w:rStyle w:val="NormalTok"/>
        </w:rPr>
        <w:t xml:space="preserve">    </w:t>
      </w:r>
      <w:r>
        <w:rPr>
          <w:rStyle w:val="StringTok"/>
        </w:rPr>
        <w:t>"&lt;history&gt;"</w:t>
      </w:r>
      <w:r>
        <w:rPr>
          <w:rStyle w:val="NormalTok"/>
        </w:rPr>
        <w:t>: [</w:t>
      </w:r>
      <w:r>
        <w:rPr>
          <w:rStyle w:val="StringTok"/>
        </w:rPr>
        <w:t>"Firm A defected in round 1"</w:t>
      </w:r>
      <w:r>
        <w:rPr>
          <w:rStyle w:val="NormalTok"/>
        </w:rPr>
        <w:t>, ...],</w:t>
      </w:r>
      <w:r>
        <w:br/>
      </w:r>
      <w:r>
        <w:rPr>
          <w:rStyle w:val="NormalTok"/>
        </w:rPr>
        <w:t xml:space="preserve">    </w:t>
      </w:r>
      <w:r>
        <w:rPr>
          <w:rStyle w:val="StringTok"/>
        </w:rPr>
        <w:t>"&lt;current_state&gt;"</w:t>
      </w:r>
      <w:r>
        <w:rPr>
          <w:rStyle w:val="NormalTok"/>
        </w:rPr>
        <w:t>: [</w:t>
      </w:r>
      <w:r>
        <w:rPr>
          <w:rStyle w:val="StringTok"/>
        </w:rPr>
        <w:t>"Firm B must decide whether to..."</w:t>
      </w:r>
      <w:r>
        <w:rPr>
          <w:rStyle w:val="NormalTok"/>
        </w:rPr>
        <w:t>, ...],</w:t>
      </w:r>
      <w:r>
        <w:br/>
      </w:r>
      <w:r>
        <w:rPr>
          <w:rStyle w:val="NormalTok"/>
        </w:rPr>
        <w:t>}</w:t>
      </w:r>
    </w:p>
    <w:p w14:paraId="6DE64ED5" w14:textId="77777777" w:rsidR="00E90C32" w:rsidRDefault="00000000">
      <w:pPr>
        <w:pStyle w:val="FirstParagraph"/>
      </w:pPr>
      <w:r>
        <w:rPr>
          <w:b/>
          <w:bCs/>
        </w:rPr>
        <w:t>Expected structures:</w:t>
      </w:r>
      <w:r>
        <w:t xml:space="preserve"> - Nash equilibria as discrete attractors - Tit-for-tat as path dependence - Commitment as hysteresis</w:t>
      </w:r>
    </w:p>
    <w:p w14:paraId="376B4687" w14:textId="77777777" w:rsidR="00E90C32" w:rsidRDefault="00000000">
      <w:pPr>
        <w:pStyle w:val="Heading3"/>
      </w:pPr>
      <w:bookmarkStart w:id="37" w:name="scientific-inference"/>
      <w:bookmarkEnd w:id="36"/>
      <w:r>
        <w:t>6.5 Scientific Inference</w:t>
      </w:r>
    </w:p>
    <w:p w14:paraId="297D7A58" w14:textId="77777777" w:rsidR="00E90C32" w:rsidRDefault="00000000">
      <w:pPr>
        <w:pStyle w:val="FirstParagraph"/>
      </w:pPr>
      <w:r>
        <w:rPr>
          <w:b/>
          <w:bCs/>
        </w:rPr>
        <w:t>Hypotheses:</w:t>
      </w:r>
      <w:r>
        <w:t xml:space="preserve"> - Hypotheses form discrete alternatives - Evidence accumulates continuously - Paradigm shifts are phase transitions</w:t>
      </w:r>
    </w:p>
    <w:p w14:paraId="4DCB3884" w14:textId="77777777" w:rsidR="00E90C32" w:rsidRDefault="00000000">
      <w:pPr>
        <w:pStyle w:val="BodyText"/>
      </w:pPr>
      <w:r>
        <w:rPr>
          <w:b/>
          <w:bCs/>
        </w:rPr>
        <w:t>Grammar:</w:t>
      </w:r>
    </w:p>
    <w:p w14:paraId="084402CA" w14:textId="77777777" w:rsidR="00E90C32" w:rsidRDefault="00000000">
      <w:pPr>
        <w:pStyle w:val="SourceCode"/>
      </w:pPr>
      <w:r>
        <w:rPr>
          <w:rStyle w:val="NormalTok"/>
        </w:rPr>
        <w:t xml:space="preserve">SCIENCE_GRAMMAR </w:t>
      </w:r>
      <w:r>
        <w:rPr>
          <w:rStyle w:val="OperatorTok"/>
        </w:rPr>
        <w:t>=</w:t>
      </w:r>
      <w:r>
        <w:rPr>
          <w:rStyle w:val="NormalTok"/>
        </w:rPr>
        <w:t xml:space="preserve"> {</w:t>
      </w:r>
      <w:r>
        <w:br/>
      </w:r>
      <w:r>
        <w:rPr>
          <w:rStyle w:val="NormalTok"/>
        </w:rPr>
        <w:t xml:space="preserve">    </w:t>
      </w:r>
      <w:r>
        <w:rPr>
          <w:rStyle w:val="StringTok"/>
        </w:rPr>
        <w:t>"&lt;scenario&gt;"</w:t>
      </w:r>
      <w:r>
        <w:rPr>
          <w:rStyle w:val="NormalTok"/>
        </w:rPr>
        <w:t>: [</w:t>
      </w:r>
      <w:r>
        <w:rPr>
          <w:rStyle w:val="StringTok"/>
        </w:rPr>
        <w:t>"&lt;observation&gt;. &lt;prior_theory&gt;. &lt;new_evidence&gt;."</w:t>
      </w:r>
      <w:r>
        <w:rPr>
          <w:rStyle w:val="NormalTok"/>
        </w:rPr>
        <w:t>],</w:t>
      </w:r>
      <w:r>
        <w:br/>
      </w:r>
      <w:r>
        <w:rPr>
          <w:rStyle w:val="NormalTok"/>
        </w:rPr>
        <w:t xml:space="preserve">    </w:t>
      </w:r>
      <w:r>
        <w:rPr>
          <w:rStyle w:val="StringTok"/>
        </w:rPr>
        <w:t>"&lt;observation&gt;"</w:t>
      </w:r>
      <w:r>
        <w:rPr>
          <w:rStyle w:val="NormalTok"/>
        </w:rPr>
        <w:t>: [</w:t>
      </w:r>
      <w:r>
        <w:rPr>
          <w:rStyle w:val="StringTok"/>
        </w:rPr>
        <w:t>"We observe anomalous planetary motion"</w:t>
      </w:r>
      <w:r>
        <w:rPr>
          <w:rStyle w:val="NormalTok"/>
        </w:rPr>
        <w:t>, ...],</w:t>
      </w:r>
      <w:r>
        <w:br/>
      </w:r>
      <w:r>
        <w:rPr>
          <w:rStyle w:val="NormalTok"/>
        </w:rPr>
        <w:t xml:space="preserve">    </w:t>
      </w:r>
      <w:r>
        <w:rPr>
          <w:rStyle w:val="StringTok"/>
        </w:rPr>
        <w:t>"&lt;prior_theory&gt;"</w:t>
      </w:r>
      <w:r>
        <w:rPr>
          <w:rStyle w:val="NormalTok"/>
        </w:rPr>
        <w:t>: [</w:t>
      </w:r>
      <w:r>
        <w:rPr>
          <w:rStyle w:val="StringTok"/>
        </w:rPr>
        <w:t>"Newtonian mechanics predicts..."</w:t>
      </w:r>
      <w:r>
        <w:rPr>
          <w:rStyle w:val="NormalTok"/>
        </w:rPr>
        <w:t>, ...],</w:t>
      </w:r>
      <w:r>
        <w:br/>
      </w:r>
      <w:r>
        <w:rPr>
          <w:rStyle w:val="NormalTok"/>
        </w:rPr>
        <w:t xml:space="preserve">    </w:t>
      </w:r>
      <w:r>
        <w:rPr>
          <w:rStyle w:val="StringTok"/>
        </w:rPr>
        <w:t>"&lt;new_evidence&gt;"</w:t>
      </w:r>
      <w:r>
        <w:rPr>
          <w:rStyle w:val="NormalTok"/>
        </w:rPr>
        <w:t>: [</w:t>
      </w:r>
      <w:r>
        <w:rPr>
          <w:rStyle w:val="StringTok"/>
        </w:rPr>
        <w:t>"New data shows a 43 arcsecond discrepancy"</w:t>
      </w:r>
      <w:r>
        <w:rPr>
          <w:rStyle w:val="NormalTok"/>
        </w:rPr>
        <w:t>, ...],</w:t>
      </w:r>
      <w:r>
        <w:br/>
      </w:r>
      <w:r>
        <w:rPr>
          <w:rStyle w:val="NormalTok"/>
        </w:rPr>
        <w:t>}</w:t>
      </w:r>
    </w:p>
    <w:p w14:paraId="342BA2E6" w14:textId="77777777" w:rsidR="00E90C32" w:rsidRDefault="00000000">
      <w:pPr>
        <w:pStyle w:val="FirstParagraph"/>
      </w:pPr>
      <w:r>
        <w:rPr>
          <w:b/>
          <w:bCs/>
        </w:rPr>
        <w:t>Expected structures:</w:t>
      </w:r>
      <w:r>
        <w:t xml:space="preserve"> - Kuhnian paradigms as discrete states - Bayesian updating as continuous dynamics - Anomaly accumulation as path to transition</w:t>
      </w:r>
    </w:p>
    <w:p w14:paraId="09152F25" w14:textId="77777777" w:rsidR="00E90C32" w:rsidRDefault="00000000">
      <w:pPr>
        <w:pStyle w:val="Heading3"/>
      </w:pPr>
      <w:bookmarkStart w:id="38" w:name="cross-domain-structure-table"/>
      <w:bookmarkEnd w:id="37"/>
      <w:r>
        <w:t>6.6 Cross-Domain Structure Table</w:t>
      </w:r>
    </w:p>
    <w:tbl>
      <w:tblPr>
        <w:tblStyle w:val="Table"/>
        <w:tblW w:w="5000" w:type="pct"/>
        <w:tblLayout w:type="fixed"/>
        <w:tblLook w:val="0020" w:firstRow="1" w:lastRow="0" w:firstColumn="0" w:lastColumn="0" w:noHBand="0" w:noVBand="0"/>
      </w:tblPr>
      <w:tblGrid>
        <w:gridCol w:w="1418"/>
        <w:gridCol w:w="2305"/>
        <w:gridCol w:w="1773"/>
        <w:gridCol w:w="1951"/>
        <w:gridCol w:w="2129"/>
      </w:tblGrid>
      <w:tr w:rsidR="00E90C32" w14:paraId="3039B0C4" w14:textId="77777777" w:rsidTr="00E90C32">
        <w:trPr>
          <w:cnfStyle w:val="100000000000" w:firstRow="1" w:lastRow="0" w:firstColumn="0" w:lastColumn="0" w:oddVBand="0" w:evenVBand="0" w:oddHBand="0" w:evenHBand="0" w:firstRowFirstColumn="0" w:firstRowLastColumn="0" w:lastRowFirstColumn="0" w:lastRowLastColumn="0"/>
          <w:tblHeader/>
        </w:trPr>
        <w:tc>
          <w:tcPr>
            <w:tcW w:w="1173" w:type="dxa"/>
          </w:tcPr>
          <w:p w14:paraId="0CBE4CE7" w14:textId="77777777" w:rsidR="00E90C32" w:rsidRDefault="00000000">
            <w:pPr>
              <w:pStyle w:val="Compact"/>
            </w:pPr>
            <w:r>
              <w:t>Domain</w:t>
            </w:r>
          </w:p>
        </w:tc>
        <w:tc>
          <w:tcPr>
            <w:tcW w:w="1906" w:type="dxa"/>
          </w:tcPr>
          <w:p w14:paraId="7B98DEB4" w14:textId="77777777" w:rsidR="00E90C32" w:rsidRDefault="00000000">
            <w:pPr>
              <w:pStyle w:val="Compact"/>
            </w:pPr>
            <w:r>
              <w:t>State Space</w:t>
            </w:r>
          </w:p>
        </w:tc>
        <w:tc>
          <w:tcPr>
            <w:tcW w:w="1466" w:type="dxa"/>
          </w:tcPr>
          <w:p w14:paraId="32A4A6B6" w14:textId="77777777" w:rsidR="00E90C32" w:rsidRDefault="00000000">
            <w:pPr>
              <w:pStyle w:val="Compact"/>
            </w:pPr>
            <w:r>
              <w:t>Symmetry</w:t>
            </w:r>
          </w:p>
        </w:tc>
        <w:tc>
          <w:tcPr>
            <w:tcW w:w="1613" w:type="dxa"/>
          </w:tcPr>
          <w:p w14:paraId="719C6FC0" w14:textId="77777777" w:rsidR="00E90C32" w:rsidRDefault="00000000">
            <w:pPr>
              <w:pStyle w:val="Compact"/>
            </w:pPr>
            <w:r>
              <w:t>Path Dep.</w:t>
            </w:r>
          </w:p>
        </w:tc>
        <w:tc>
          <w:tcPr>
            <w:tcW w:w="1760" w:type="dxa"/>
          </w:tcPr>
          <w:p w14:paraId="19781E93" w14:textId="77777777" w:rsidR="00E90C32" w:rsidRDefault="00000000">
            <w:pPr>
              <w:pStyle w:val="Compact"/>
            </w:pPr>
            <w:r>
              <w:t>Hysteresis</w:t>
            </w:r>
          </w:p>
        </w:tc>
      </w:tr>
      <w:tr w:rsidR="00E90C32" w14:paraId="023EAEF8" w14:textId="77777777">
        <w:tc>
          <w:tcPr>
            <w:tcW w:w="1173" w:type="dxa"/>
          </w:tcPr>
          <w:p w14:paraId="303F0DFF" w14:textId="77777777" w:rsidR="00E90C32" w:rsidRDefault="00000000">
            <w:pPr>
              <w:pStyle w:val="Compact"/>
            </w:pPr>
            <w:r>
              <w:t>Moral reasoning</w:t>
            </w:r>
          </w:p>
        </w:tc>
        <w:tc>
          <w:tcPr>
            <w:tcW w:w="1906" w:type="dxa"/>
          </w:tcPr>
          <w:p w14:paraId="7E08AB5A" w14:textId="77777777" w:rsidR="00E90C32" w:rsidRDefault="00000000">
            <w:pPr>
              <w:pStyle w:val="Compact"/>
            </w:pPr>
            <w:r>
              <w:t>O,C,L,N</w:t>
            </w:r>
          </w:p>
        </w:tc>
        <w:tc>
          <w:tcPr>
            <w:tcW w:w="1466" w:type="dxa"/>
          </w:tcPr>
          <w:p w14:paraId="2DA292FC" w14:textId="77777777" w:rsidR="00E90C32" w:rsidRDefault="00000000">
            <w:pPr>
              <w:pStyle w:val="Compact"/>
            </w:pPr>
            <w:r>
              <w:t>D₄</w:t>
            </w:r>
          </w:p>
        </w:tc>
        <w:tc>
          <w:tcPr>
            <w:tcW w:w="1613" w:type="dxa"/>
          </w:tcPr>
          <w:p w14:paraId="50ED879E" w14:textId="77777777" w:rsidR="00E90C32" w:rsidRDefault="00000000">
            <w:pPr>
              <w:pStyle w:val="Compact"/>
            </w:pPr>
            <w:r>
              <w:t>Contextual</w:t>
            </w:r>
          </w:p>
        </w:tc>
        <w:tc>
          <w:tcPr>
            <w:tcW w:w="1760" w:type="dxa"/>
          </w:tcPr>
          <w:p w14:paraId="43788979" w14:textId="77777777" w:rsidR="00E90C32" w:rsidRDefault="00000000">
            <w:pPr>
              <w:pStyle w:val="Compact"/>
            </w:pPr>
            <w:r>
              <w:t>O stickier</w:t>
            </w:r>
          </w:p>
        </w:tc>
      </w:tr>
      <w:tr w:rsidR="00E90C32" w14:paraId="21CF25A8" w14:textId="77777777">
        <w:tc>
          <w:tcPr>
            <w:tcW w:w="1173" w:type="dxa"/>
          </w:tcPr>
          <w:p w14:paraId="39CB0290" w14:textId="77777777" w:rsidR="00E90C32" w:rsidRDefault="00000000">
            <w:pPr>
              <w:pStyle w:val="Compact"/>
            </w:pPr>
            <w:r>
              <w:t>Legal reasoning</w:t>
            </w:r>
          </w:p>
        </w:tc>
        <w:tc>
          <w:tcPr>
            <w:tcW w:w="1906" w:type="dxa"/>
          </w:tcPr>
          <w:p w14:paraId="3C2E1712" w14:textId="77777777" w:rsidR="00E90C32" w:rsidRDefault="00000000">
            <w:pPr>
              <w:pStyle w:val="Compact"/>
            </w:pPr>
            <w:r>
              <w:t>Liable/Not</w:t>
            </w:r>
          </w:p>
        </w:tc>
        <w:tc>
          <w:tcPr>
            <w:tcW w:w="1466" w:type="dxa"/>
          </w:tcPr>
          <w:p w14:paraId="4F37E654" w14:textId="77777777" w:rsidR="00E90C32" w:rsidRDefault="00000000">
            <w:pPr>
              <w:pStyle w:val="Compact"/>
            </w:pPr>
            <w:r>
              <w:t>Jurisdictional</w:t>
            </w:r>
          </w:p>
        </w:tc>
        <w:tc>
          <w:tcPr>
            <w:tcW w:w="1613" w:type="dxa"/>
          </w:tcPr>
          <w:p w14:paraId="2E8C07B9" w14:textId="77777777" w:rsidR="00E90C32" w:rsidRDefault="00000000">
            <w:pPr>
              <w:pStyle w:val="Compact"/>
            </w:pPr>
            <w:r>
              <w:t>Precedent</w:t>
            </w:r>
          </w:p>
        </w:tc>
        <w:tc>
          <w:tcPr>
            <w:tcW w:w="1760" w:type="dxa"/>
          </w:tcPr>
          <w:p w14:paraId="4D110A90" w14:textId="77777777" w:rsidR="00E90C32" w:rsidRDefault="00000000">
            <w:pPr>
              <w:pStyle w:val="Compact"/>
            </w:pPr>
            <w:r>
              <w:t>Stare decisis</w:t>
            </w:r>
          </w:p>
        </w:tc>
      </w:tr>
      <w:tr w:rsidR="00E90C32" w14:paraId="2AB1B863" w14:textId="77777777">
        <w:tc>
          <w:tcPr>
            <w:tcW w:w="1173" w:type="dxa"/>
          </w:tcPr>
          <w:p w14:paraId="22E474BA" w14:textId="77777777" w:rsidR="00E90C32" w:rsidRDefault="00000000">
            <w:pPr>
              <w:pStyle w:val="Compact"/>
            </w:pPr>
            <w:r>
              <w:t xml:space="preserve">Medical </w:t>
            </w:r>
            <w:r>
              <w:lastRenderedPageBreak/>
              <w:t>diagnosis</w:t>
            </w:r>
          </w:p>
        </w:tc>
        <w:tc>
          <w:tcPr>
            <w:tcW w:w="1906" w:type="dxa"/>
          </w:tcPr>
          <w:p w14:paraId="315EBD1E" w14:textId="77777777" w:rsidR="00E90C32" w:rsidRDefault="00000000">
            <w:pPr>
              <w:pStyle w:val="Compact"/>
            </w:pPr>
            <w:r>
              <w:lastRenderedPageBreak/>
              <w:t>Diseases</w:t>
            </w:r>
          </w:p>
        </w:tc>
        <w:tc>
          <w:tcPr>
            <w:tcW w:w="1466" w:type="dxa"/>
          </w:tcPr>
          <w:p w14:paraId="1A89EE8F" w14:textId="77777777" w:rsidR="00E90C32" w:rsidRDefault="00000000">
            <w:pPr>
              <w:pStyle w:val="Compact"/>
            </w:pPr>
            <w:r>
              <w:t>Anatomical</w:t>
            </w:r>
          </w:p>
        </w:tc>
        <w:tc>
          <w:tcPr>
            <w:tcW w:w="1613" w:type="dxa"/>
          </w:tcPr>
          <w:p w14:paraId="3891A271" w14:textId="77777777" w:rsidR="00E90C32" w:rsidRDefault="00000000">
            <w:pPr>
              <w:pStyle w:val="Compact"/>
            </w:pPr>
            <w:r>
              <w:t>Differential</w:t>
            </w:r>
          </w:p>
        </w:tc>
        <w:tc>
          <w:tcPr>
            <w:tcW w:w="1760" w:type="dxa"/>
          </w:tcPr>
          <w:p w14:paraId="46118F42" w14:textId="77777777" w:rsidR="00E90C32" w:rsidRDefault="00000000">
            <w:pPr>
              <w:pStyle w:val="Compact"/>
            </w:pPr>
            <w:r>
              <w:t>Rare blindness</w:t>
            </w:r>
          </w:p>
        </w:tc>
      </w:tr>
      <w:tr w:rsidR="00E90C32" w14:paraId="35348CAA" w14:textId="77777777">
        <w:tc>
          <w:tcPr>
            <w:tcW w:w="1173" w:type="dxa"/>
          </w:tcPr>
          <w:p w14:paraId="7EFB6688" w14:textId="77777777" w:rsidR="00E90C32" w:rsidRDefault="00000000">
            <w:pPr>
              <w:pStyle w:val="Compact"/>
            </w:pPr>
            <w:r>
              <w:t>Strategic reasoning</w:t>
            </w:r>
          </w:p>
        </w:tc>
        <w:tc>
          <w:tcPr>
            <w:tcW w:w="1906" w:type="dxa"/>
          </w:tcPr>
          <w:p w14:paraId="0D9974EF" w14:textId="77777777" w:rsidR="00E90C32" w:rsidRDefault="00000000">
            <w:pPr>
              <w:pStyle w:val="Compact"/>
            </w:pPr>
            <w:r>
              <w:t>Strategies</w:t>
            </w:r>
          </w:p>
        </w:tc>
        <w:tc>
          <w:tcPr>
            <w:tcW w:w="1466" w:type="dxa"/>
          </w:tcPr>
          <w:p w14:paraId="53279C50" w14:textId="77777777" w:rsidR="00E90C32" w:rsidRDefault="00000000">
            <w:pPr>
              <w:pStyle w:val="Compact"/>
            </w:pPr>
            <w:r>
              <w:t>Player swap</w:t>
            </w:r>
          </w:p>
        </w:tc>
        <w:tc>
          <w:tcPr>
            <w:tcW w:w="1613" w:type="dxa"/>
          </w:tcPr>
          <w:p w14:paraId="31A47856" w14:textId="77777777" w:rsidR="00E90C32" w:rsidRDefault="00000000">
            <w:pPr>
              <w:pStyle w:val="Compact"/>
            </w:pPr>
            <w:r>
              <w:t>History</w:t>
            </w:r>
          </w:p>
        </w:tc>
        <w:tc>
          <w:tcPr>
            <w:tcW w:w="1760" w:type="dxa"/>
          </w:tcPr>
          <w:p w14:paraId="0DA95BD4" w14:textId="77777777" w:rsidR="00E90C32" w:rsidRDefault="00000000">
            <w:pPr>
              <w:pStyle w:val="Compact"/>
            </w:pPr>
            <w:r>
              <w:t>Commitment</w:t>
            </w:r>
          </w:p>
        </w:tc>
      </w:tr>
      <w:tr w:rsidR="00E90C32" w14:paraId="05186E49" w14:textId="77777777">
        <w:tc>
          <w:tcPr>
            <w:tcW w:w="1173" w:type="dxa"/>
          </w:tcPr>
          <w:p w14:paraId="3C051586" w14:textId="77777777" w:rsidR="00E90C32" w:rsidRDefault="00000000">
            <w:pPr>
              <w:pStyle w:val="Compact"/>
            </w:pPr>
            <w:r>
              <w:t>Scientific inference</w:t>
            </w:r>
          </w:p>
        </w:tc>
        <w:tc>
          <w:tcPr>
            <w:tcW w:w="1906" w:type="dxa"/>
          </w:tcPr>
          <w:p w14:paraId="2A177F43" w14:textId="77777777" w:rsidR="00E90C32" w:rsidRDefault="00000000">
            <w:pPr>
              <w:pStyle w:val="Compact"/>
            </w:pPr>
            <w:r>
              <w:t>Hypotheses</w:t>
            </w:r>
          </w:p>
        </w:tc>
        <w:tc>
          <w:tcPr>
            <w:tcW w:w="1466" w:type="dxa"/>
          </w:tcPr>
          <w:p w14:paraId="6279EF0D" w14:textId="77777777" w:rsidR="00E90C32" w:rsidRDefault="00000000">
            <w:pPr>
              <w:pStyle w:val="Compact"/>
            </w:pPr>
            <w:r>
              <w:t>Symmetry principles</w:t>
            </w:r>
          </w:p>
        </w:tc>
        <w:tc>
          <w:tcPr>
            <w:tcW w:w="1613" w:type="dxa"/>
          </w:tcPr>
          <w:p w14:paraId="7AD4AB06" w14:textId="77777777" w:rsidR="00E90C32" w:rsidRDefault="00000000">
            <w:pPr>
              <w:pStyle w:val="Compact"/>
            </w:pPr>
            <w:r>
              <w:t>Evidence order</w:t>
            </w:r>
          </w:p>
        </w:tc>
        <w:tc>
          <w:tcPr>
            <w:tcW w:w="1760" w:type="dxa"/>
          </w:tcPr>
          <w:p w14:paraId="4BB1F532" w14:textId="77777777" w:rsidR="00E90C32" w:rsidRDefault="00000000">
            <w:pPr>
              <w:pStyle w:val="Compact"/>
            </w:pPr>
            <w:r>
              <w:t>Paradigm lock</w:t>
            </w:r>
          </w:p>
        </w:tc>
      </w:tr>
    </w:tbl>
    <w:p w14:paraId="154BA84F" w14:textId="77777777" w:rsidR="00E90C32" w:rsidRDefault="00000000">
      <w:r>
        <w:pict w14:anchorId="49E84F1C">
          <v:rect id="_x0000_i1033" style="width:0;height:1.5pt" o:hralign="center" o:hrstd="t" o:hr="t"/>
        </w:pict>
      </w:r>
    </w:p>
    <w:p w14:paraId="1284A49C" w14:textId="77777777" w:rsidR="00E90C32" w:rsidRDefault="00000000">
      <w:pPr>
        <w:pStyle w:val="Heading2"/>
      </w:pPr>
      <w:bookmarkStart w:id="39" w:name="tools-and-implementation"/>
      <w:bookmarkEnd w:id="32"/>
      <w:bookmarkEnd w:id="38"/>
      <w:r>
        <w:t>7. Tools and Implementation</w:t>
      </w:r>
    </w:p>
    <w:p w14:paraId="05ABBA36" w14:textId="7F17F1E6" w:rsidR="00E90C32" w:rsidRDefault="00000000">
      <w:pPr>
        <w:pStyle w:val="Heading3"/>
      </w:pPr>
      <w:bookmarkStart w:id="40" w:name="software-architecture"/>
      <w:r>
        <w:t xml:space="preserve">7.1 </w:t>
      </w:r>
      <w:r w:rsidR="00157E75">
        <w:t xml:space="preserve">Proposed </w:t>
      </w:r>
      <w:r>
        <w:t>Software Architecture</w:t>
      </w:r>
    </w:p>
    <w:p w14:paraId="28134C50" w14:textId="77777777" w:rsidR="00E90C32" w:rsidRDefault="00000000">
      <w:pPr>
        <w:pStyle w:val="SourceCode"/>
      </w:pPr>
      <w:r>
        <w:rPr>
          <w:rStyle w:val="VerbatimChar"/>
        </w:rPr>
        <w:t>structural-fuzzing/</w:t>
      </w:r>
      <w:r>
        <w:br/>
      </w:r>
      <w:r>
        <w:rPr>
          <w:rStyle w:val="VerbatimChar"/>
        </w:rPr>
        <w:t>├── core/</w:t>
      </w:r>
      <w:r>
        <w:br/>
      </w:r>
      <w:r>
        <w:rPr>
          <w:rStyle w:val="VerbatimChar"/>
        </w:rPr>
        <w:t>│   ├── grammar.py        # Grammar-based generation</w:t>
      </w:r>
      <w:r>
        <w:br/>
      </w:r>
      <w:r>
        <w:rPr>
          <w:rStyle w:val="VerbatimChar"/>
        </w:rPr>
        <w:t>│   ├── mutator.py        # Mutation strategies</w:t>
      </w:r>
      <w:r>
        <w:br/>
      </w:r>
      <w:r>
        <w:rPr>
          <w:rStyle w:val="VerbatimChar"/>
        </w:rPr>
        <w:t>│   ├── coverage.py       # Structure space coverage</w:t>
      </w:r>
      <w:r>
        <w:br/>
      </w:r>
      <w:r>
        <w:rPr>
          <w:rStyle w:val="VerbatimChar"/>
        </w:rPr>
        <w:t>│   └── metrics.py        # Structural observables</w:t>
      </w:r>
      <w:r>
        <w:br/>
      </w:r>
      <w:r>
        <w:rPr>
          <w:rStyle w:val="VerbatimChar"/>
        </w:rPr>
        <w:t>├── inference/</w:t>
      </w:r>
      <w:r>
        <w:br/>
      </w:r>
      <w:r>
        <w:rPr>
          <w:rStyle w:val="VerbatimChar"/>
        </w:rPr>
        <w:t>│   ├── symmetry.py       # Symmetry group identification</w:t>
      </w:r>
      <w:r>
        <w:br/>
      </w:r>
      <w:r>
        <w:rPr>
          <w:rStyle w:val="VerbatimChar"/>
        </w:rPr>
        <w:t>│   ├── discreteness.py   # State space inference</w:t>
      </w:r>
      <w:r>
        <w:br/>
      </w:r>
      <w:r>
        <w:rPr>
          <w:rStyle w:val="VerbatimChar"/>
        </w:rPr>
        <w:t>│   ├── path_dep.py       # Wilson loop computation</w:t>
      </w:r>
      <w:r>
        <w:br/>
      </w:r>
      <w:r>
        <w:rPr>
          <w:rStyle w:val="VerbatimChar"/>
        </w:rPr>
        <w:t>│   └── hysteresis.py     # Threshold estimation</w:t>
      </w:r>
      <w:r>
        <w:br/>
      </w:r>
      <w:r>
        <w:rPr>
          <w:rStyle w:val="VerbatimChar"/>
        </w:rPr>
        <w:t>├── domains/</w:t>
      </w:r>
      <w:r>
        <w:br/>
      </w:r>
      <w:r>
        <w:rPr>
          <w:rStyle w:val="VerbatimChar"/>
        </w:rPr>
        <w:t>│   ├── moral/            # Moral reasoning</w:t>
      </w:r>
      <w:r>
        <w:br/>
      </w:r>
      <w:r>
        <w:rPr>
          <w:rStyle w:val="VerbatimChar"/>
        </w:rPr>
        <w:t>│   ├── legal/            # Legal reasoning</w:t>
      </w:r>
      <w:r>
        <w:br/>
      </w:r>
      <w:r>
        <w:rPr>
          <w:rStyle w:val="VerbatimChar"/>
        </w:rPr>
        <w:t>│   ├── medical/          # Medical diagnosis</w:t>
      </w:r>
      <w:r>
        <w:br/>
      </w:r>
      <w:r>
        <w:rPr>
          <w:rStyle w:val="VerbatimChar"/>
        </w:rPr>
        <w:t>│   └── strategic/        # Strategic reasoning</w:t>
      </w:r>
      <w:r>
        <w:br/>
      </w:r>
      <w:r>
        <w:rPr>
          <w:rStyle w:val="VerbatimChar"/>
        </w:rPr>
        <w:t>├── probes/</w:t>
      </w:r>
      <w:r>
        <w:br/>
      </w:r>
      <w:r>
        <w:rPr>
          <w:rStyle w:val="VerbatimChar"/>
        </w:rPr>
        <w:t>│   ├── openai.py         # OpenAI API</w:t>
      </w:r>
      <w:r>
        <w:br/>
      </w:r>
      <w:r>
        <w:rPr>
          <w:rStyle w:val="VerbatimChar"/>
        </w:rPr>
        <w:t>│   ├── anthropic.py      # Anthropic API</w:t>
      </w:r>
      <w:r>
        <w:br/>
      </w:r>
      <w:r>
        <w:rPr>
          <w:rStyle w:val="VerbatimChar"/>
        </w:rPr>
        <w:t>│   ├── ollama.py         # Local models</w:t>
      </w:r>
      <w:r>
        <w:br/>
      </w:r>
      <w:r>
        <w:rPr>
          <w:rStyle w:val="VerbatimChar"/>
        </w:rPr>
        <w:t>│   └── human.py          # Human subject studies</w:t>
      </w:r>
      <w:r>
        <w:br/>
      </w:r>
      <w:r>
        <w:rPr>
          <w:rStyle w:val="VerbatimChar"/>
        </w:rPr>
        <w:t>└── analysis/</w:t>
      </w:r>
      <w:r>
        <w:br/>
      </w:r>
      <w:r>
        <w:rPr>
          <w:rStyle w:val="VerbatimChar"/>
        </w:rPr>
        <w:t xml:space="preserve">    ├── visualization.py  # Structure visualization</w:t>
      </w:r>
      <w:r>
        <w:br/>
      </w:r>
      <w:r>
        <w:rPr>
          <w:rStyle w:val="VerbatimChar"/>
        </w:rPr>
        <w:t xml:space="preserve">    ├── comparison.py     # Cross-model comparison</w:t>
      </w:r>
      <w:r>
        <w:br/>
      </w:r>
      <w:r>
        <w:rPr>
          <w:rStyle w:val="VerbatimChar"/>
        </w:rPr>
        <w:t xml:space="preserve">    └── report.py         # Audit report generation</w:t>
      </w:r>
    </w:p>
    <w:p w14:paraId="0763505D" w14:textId="77777777" w:rsidR="00E90C32" w:rsidRDefault="00000000">
      <w:pPr>
        <w:pStyle w:val="Heading3"/>
      </w:pPr>
      <w:bookmarkStart w:id="41" w:name="core-api"/>
      <w:bookmarkEnd w:id="40"/>
      <w:r>
        <w:t>7.2 Core API</w:t>
      </w:r>
    </w:p>
    <w:p w14:paraId="080EB536" w14:textId="77777777" w:rsidR="00E90C32" w:rsidRDefault="00000000">
      <w:pPr>
        <w:pStyle w:val="SourceCode"/>
      </w:pPr>
      <w:r>
        <w:rPr>
          <w:rStyle w:val="ImportTok"/>
        </w:rPr>
        <w:t>from</w:t>
      </w:r>
      <w:r>
        <w:rPr>
          <w:rStyle w:val="NormalTok"/>
        </w:rPr>
        <w:t xml:space="preserve"> structural_fuzzing </w:t>
      </w:r>
      <w:r>
        <w:rPr>
          <w:rStyle w:val="ImportTok"/>
        </w:rPr>
        <w:t>import</w:t>
      </w:r>
      <w:r>
        <w:rPr>
          <w:rStyle w:val="NormalTok"/>
        </w:rPr>
        <w:t xml:space="preserve"> StructuralFuzzer, Grammar, Probe</w:t>
      </w:r>
      <w:r>
        <w:br/>
      </w:r>
      <w:r>
        <w:br/>
      </w:r>
      <w:r>
        <w:rPr>
          <w:rStyle w:val="CommentTok"/>
        </w:rPr>
        <w:t># Define grammar</w:t>
      </w:r>
      <w:r>
        <w:br/>
      </w:r>
      <w:r>
        <w:rPr>
          <w:rStyle w:val="NormalTok"/>
        </w:rPr>
        <w:t xml:space="preserve">grammar </w:t>
      </w:r>
      <w:r>
        <w:rPr>
          <w:rStyle w:val="OperatorTok"/>
        </w:rPr>
        <w:t>=</w:t>
      </w:r>
      <w:r>
        <w:rPr>
          <w:rStyle w:val="NormalTok"/>
        </w:rPr>
        <w:t xml:space="preserve"> Grammar.from_yaml(</w:t>
      </w:r>
      <w:r>
        <w:rPr>
          <w:rStyle w:val="StringTok"/>
        </w:rPr>
        <w:t>"moral_scenarios.yaml"</w:t>
      </w:r>
      <w:r>
        <w:rPr>
          <w:rStyle w:val="NormalTok"/>
        </w:rPr>
        <w:t>)</w:t>
      </w:r>
      <w:r>
        <w:br/>
      </w:r>
      <w:r>
        <w:br/>
      </w:r>
      <w:r>
        <w:rPr>
          <w:rStyle w:val="CommentTok"/>
        </w:rPr>
        <w:t># Connect to system</w:t>
      </w:r>
      <w:r>
        <w:br/>
      </w:r>
      <w:r>
        <w:rPr>
          <w:rStyle w:val="NormalTok"/>
        </w:rPr>
        <w:t xml:space="preserve">probe </w:t>
      </w:r>
      <w:r>
        <w:rPr>
          <w:rStyle w:val="OperatorTok"/>
        </w:rPr>
        <w:t>=</w:t>
      </w:r>
      <w:r>
        <w:rPr>
          <w:rStyle w:val="NormalTok"/>
        </w:rPr>
        <w:t xml:space="preserve"> Probe.anthropic(model</w:t>
      </w:r>
      <w:r>
        <w:rPr>
          <w:rStyle w:val="OperatorTok"/>
        </w:rPr>
        <w:t>=</w:t>
      </w:r>
      <w:r>
        <w:rPr>
          <w:rStyle w:val="StringTok"/>
        </w:rPr>
        <w:t>"claude-sonnet-4-20250514"</w:t>
      </w:r>
      <w:r>
        <w:rPr>
          <w:rStyle w:val="NormalTok"/>
        </w:rPr>
        <w:t>)</w:t>
      </w:r>
      <w:r>
        <w:br/>
      </w:r>
      <w:r>
        <w:br/>
      </w:r>
      <w:r>
        <w:rPr>
          <w:rStyle w:val="CommentTok"/>
        </w:rPr>
        <w:lastRenderedPageBreak/>
        <w:t># Run fuzzer</w:t>
      </w:r>
      <w:r>
        <w:br/>
      </w:r>
      <w:r>
        <w:rPr>
          <w:rStyle w:val="NormalTok"/>
        </w:rPr>
        <w:t xml:space="preserve">fuzzer </w:t>
      </w:r>
      <w:r>
        <w:rPr>
          <w:rStyle w:val="OperatorTok"/>
        </w:rPr>
        <w:t>=</w:t>
      </w:r>
      <w:r>
        <w:rPr>
          <w:rStyle w:val="NormalTok"/>
        </w:rPr>
        <w:t xml:space="preserve"> StructuralFuzzer(grammar, probe)</w:t>
      </w:r>
      <w:r>
        <w:br/>
      </w:r>
      <w:r>
        <w:rPr>
          <w:rStyle w:val="NormalTok"/>
        </w:rPr>
        <w:t xml:space="preserve">results </w:t>
      </w:r>
      <w:r>
        <w:rPr>
          <w:rStyle w:val="OperatorTok"/>
        </w:rPr>
        <w:t>=</w:t>
      </w:r>
      <w:r>
        <w:rPr>
          <w:rStyle w:val="NormalTok"/>
        </w:rPr>
        <w:t xml:space="preserve"> fuzzer.run(</w:t>
      </w:r>
      <w:r>
        <w:br/>
      </w:r>
      <w:r>
        <w:rPr>
          <w:rStyle w:val="NormalTok"/>
        </w:rPr>
        <w:t xml:space="preserve">    n_iterations</w:t>
      </w:r>
      <w:r>
        <w:rPr>
          <w:rStyle w:val="OperatorTok"/>
        </w:rPr>
        <w:t>=</w:t>
      </w:r>
      <w:r>
        <w:rPr>
          <w:rStyle w:val="DecValTok"/>
        </w:rPr>
        <w:t>1000</w:t>
      </w:r>
      <w:r>
        <w:rPr>
          <w:rStyle w:val="NormalTok"/>
        </w:rPr>
        <w:t>,</w:t>
      </w:r>
      <w:r>
        <w:br/>
      </w:r>
      <w:r>
        <w:rPr>
          <w:rStyle w:val="NormalTok"/>
        </w:rPr>
        <w:t xml:space="preserve">    hypotheses</w:t>
      </w:r>
      <w:r>
        <w:rPr>
          <w:rStyle w:val="OperatorTok"/>
        </w:rPr>
        <w:t>=</w:t>
      </w:r>
      <w:r>
        <w:rPr>
          <w:rStyle w:val="NormalTok"/>
        </w:rPr>
        <w:t>[</w:t>
      </w:r>
      <w:r>
        <w:rPr>
          <w:rStyle w:val="StringTok"/>
        </w:rPr>
        <w:t>"discrete_states"</w:t>
      </w:r>
      <w:r>
        <w:rPr>
          <w:rStyle w:val="NormalTok"/>
        </w:rPr>
        <w:t xml:space="preserve">, </w:t>
      </w:r>
      <w:r>
        <w:rPr>
          <w:rStyle w:val="StringTok"/>
        </w:rPr>
        <w:t>"symmetry_D4"</w:t>
      </w:r>
      <w:r>
        <w:rPr>
          <w:rStyle w:val="NormalTok"/>
        </w:rPr>
        <w:t xml:space="preserve">, </w:t>
      </w:r>
      <w:r>
        <w:rPr>
          <w:rStyle w:val="StringTok"/>
        </w:rPr>
        <w:t>"path_dependence"</w:t>
      </w:r>
      <w:r>
        <w:rPr>
          <w:rStyle w:val="NormalTok"/>
        </w:rPr>
        <w:t>],</w:t>
      </w:r>
      <w:r>
        <w:br/>
      </w:r>
      <w:r>
        <w:rPr>
          <w:rStyle w:val="NormalTok"/>
        </w:rPr>
        <w:t xml:space="preserve">    coverage_target</w:t>
      </w:r>
      <w:r>
        <w:rPr>
          <w:rStyle w:val="OperatorTok"/>
        </w:rPr>
        <w:t>=</w:t>
      </w:r>
      <w:r>
        <w:rPr>
          <w:rStyle w:val="FloatTok"/>
        </w:rPr>
        <w:t>0.9</w:t>
      </w:r>
      <w:r>
        <w:rPr>
          <w:rStyle w:val="NormalTok"/>
        </w:rPr>
        <w:t>,</w:t>
      </w:r>
      <w:r>
        <w:br/>
      </w:r>
      <w:r>
        <w:rPr>
          <w:rStyle w:val="NormalTok"/>
        </w:rPr>
        <w:t>)</w:t>
      </w:r>
      <w:r>
        <w:br/>
      </w:r>
      <w:r>
        <w:br/>
      </w:r>
      <w:r>
        <w:rPr>
          <w:rStyle w:val="CommentTok"/>
        </w:rPr>
        <w:t># Analyze</w:t>
      </w:r>
      <w:r>
        <w:br/>
      </w:r>
      <w:r>
        <w:rPr>
          <w:rStyle w:val="NormalTok"/>
        </w:rPr>
        <w:t xml:space="preserve">structure </w:t>
      </w:r>
      <w:r>
        <w:rPr>
          <w:rStyle w:val="OperatorTok"/>
        </w:rPr>
        <w:t>=</w:t>
      </w:r>
      <w:r>
        <w:rPr>
          <w:rStyle w:val="NormalTok"/>
        </w:rPr>
        <w:t xml:space="preserve"> results.infer_structure()</w:t>
      </w:r>
      <w:r>
        <w:br/>
      </w:r>
      <w:r>
        <w:rPr>
          <w:rStyle w:val="BuiltInTok"/>
        </w:rPr>
        <w:t>print</w:t>
      </w:r>
      <w:r>
        <w:rPr>
          <w:rStyle w:val="NormalTok"/>
        </w:rPr>
        <w:t>(structure.summary())</w:t>
      </w:r>
      <w:r>
        <w:br/>
      </w:r>
      <w:r>
        <w:br/>
      </w:r>
      <w:r>
        <w:rPr>
          <w:rStyle w:val="CommentTok"/>
        </w:rPr>
        <w:t># Validate</w:t>
      </w:r>
      <w:r>
        <w:br/>
      </w:r>
      <w:r>
        <w:rPr>
          <w:rStyle w:val="NormalTok"/>
        </w:rPr>
        <w:t xml:space="preserve">validation </w:t>
      </w:r>
      <w:r>
        <w:rPr>
          <w:rStyle w:val="OperatorTok"/>
        </w:rPr>
        <w:t>=</w:t>
      </w:r>
      <w:r>
        <w:rPr>
          <w:rStyle w:val="NormalTok"/>
        </w:rPr>
        <w:t xml:space="preserve"> structure.validate(significance</w:t>
      </w:r>
      <w:r>
        <w:rPr>
          <w:rStyle w:val="OperatorTok"/>
        </w:rPr>
        <w:t>=</w:t>
      </w:r>
      <w:r>
        <w:rPr>
          <w:rStyle w:val="FloatTok"/>
        </w:rPr>
        <w:t>0.05</w:t>
      </w:r>
      <w:r>
        <w:rPr>
          <w:rStyle w:val="NormalTok"/>
        </w:rPr>
        <w:t>)</w:t>
      </w:r>
      <w:r>
        <w:br/>
      </w:r>
      <w:r>
        <w:rPr>
          <w:rStyle w:val="BuiltInTok"/>
        </w:rPr>
        <w:t>print</w:t>
      </w:r>
      <w:r>
        <w:rPr>
          <w:rStyle w:val="NormalTok"/>
        </w:rPr>
        <w:t>(validation.report())</w:t>
      </w:r>
    </w:p>
    <w:p w14:paraId="374A9FA6" w14:textId="77777777" w:rsidR="00E90C32" w:rsidRDefault="00000000">
      <w:pPr>
        <w:pStyle w:val="Heading3"/>
      </w:pPr>
      <w:bookmarkStart w:id="42" w:name="metrics-library"/>
      <w:bookmarkEnd w:id="41"/>
      <w:r>
        <w:t>7.3 Metrics Library</w:t>
      </w:r>
    </w:p>
    <w:p w14:paraId="44DB84A3" w14:textId="77777777" w:rsidR="00E90C32" w:rsidRDefault="00000000">
      <w:pPr>
        <w:pStyle w:val="SourceCode"/>
      </w:pPr>
      <w:r>
        <w:rPr>
          <w:rStyle w:val="ImportTok"/>
        </w:rPr>
        <w:t>from</w:t>
      </w:r>
      <w:r>
        <w:rPr>
          <w:rStyle w:val="NormalTok"/>
        </w:rPr>
        <w:t xml:space="preserve"> structural_fuzzing.metrics </w:t>
      </w:r>
      <w:r>
        <w:rPr>
          <w:rStyle w:val="ImportTok"/>
        </w:rPr>
        <w:t>import</w:t>
      </w:r>
      <w:r>
        <w:rPr>
          <w:rStyle w:val="NormalTok"/>
        </w:rPr>
        <w:t xml:space="preserve"> (</w:t>
      </w:r>
      <w:r>
        <w:br/>
      </w:r>
      <w:r>
        <w:rPr>
          <w:rStyle w:val="NormalTok"/>
        </w:rPr>
        <w:t xml:space="preserve">    discreteness_score,    </w:t>
      </w:r>
      <w:r>
        <w:rPr>
          <w:rStyle w:val="CommentTok"/>
        </w:rPr>
        <w:t># Bimodality measure</w:t>
      </w:r>
      <w:r>
        <w:br/>
      </w:r>
      <w:r>
        <w:rPr>
          <w:rStyle w:val="NormalTok"/>
        </w:rPr>
        <w:t xml:space="preserve">    symmetry_score,        </w:t>
      </w:r>
      <w:r>
        <w:rPr>
          <w:rStyle w:val="CommentTok"/>
        </w:rPr>
        <w:t># Invariance under transformation</w:t>
      </w:r>
      <w:r>
        <w:br/>
      </w:r>
      <w:r>
        <w:rPr>
          <w:rStyle w:val="NormalTok"/>
        </w:rPr>
        <w:t xml:space="preserve">    wilson_loop,           </w:t>
      </w:r>
      <w:r>
        <w:rPr>
          <w:rStyle w:val="CommentTok"/>
        </w:rPr>
        <w:t># Path dependence measure</w:t>
      </w:r>
      <w:r>
        <w:br/>
      </w:r>
      <w:r>
        <w:rPr>
          <w:rStyle w:val="NormalTok"/>
        </w:rPr>
        <w:t xml:space="preserve">    hysteresis_gap,        </w:t>
      </w:r>
      <w:r>
        <w:rPr>
          <w:rStyle w:val="CommentTok"/>
        </w:rPr>
        <w:t># Transition asymmetry</w:t>
      </w:r>
      <w:r>
        <w:br/>
      </w:r>
      <w:r>
        <w:rPr>
          <w:rStyle w:val="NormalTok"/>
        </w:rPr>
        <w:t xml:space="preserve">    phase_transition,      </w:t>
      </w:r>
      <w:r>
        <w:rPr>
          <w:rStyle w:val="CommentTok"/>
        </w:rPr>
        <w:t># Critical threshold detection</w:t>
      </w:r>
      <w:r>
        <w:br/>
      </w:r>
      <w:r>
        <w:rPr>
          <w:rStyle w:val="NormalTok"/>
        </w:rPr>
        <w:t xml:space="preserve">    group_identification,  </w:t>
      </w:r>
      <w:r>
        <w:rPr>
          <w:rStyle w:val="CommentTok"/>
        </w:rPr>
        <w:t># Symmetry group inference</w:t>
      </w:r>
      <w:r>
        <w:br/>
      </w:r>
      <w:r>
        <w:rPr>
          <w:rStyle w:val="NormalTok"/>
        </w:rPr>
        <w:t>)</w:t>
      </w:r>
    </w:p>
    <w:p w14:paraId="347C392F" w14:textId="77777777" w:rsidR="00E90C32" w:rsidRDefault="00000000">
      <w:pPr>
        <w:pStyle w:val="Heading3"/>
      </w:pPr>
      <w:bookmarkStart w:id="43" w:name="visualization"/>
      <w:bookmarkEnd w:id="42"/>
      <w:r>
        <w:t>7.4 Visualization</w:t>
      </w:r>
    </w:p>
    <w:p w14:paraId="1CAA7CFE" w14:textId="77777777" w:rsidR="00E90C32" w:rsidRDefault="00000000">
      <w:pPr>
        <w:pStyle w:val="SourceCode"/>
      </w:pPr>
      <w:r>
        <w:rPr>
          <w:rStyle w:val="ImportTok"/>
        </w:rPr>
        <w:t>from</w:t>
      </w:r>
      <w:r>
        <w:rPr>
          <w:rStyle w:val="NormalTok"/>
        </w:rPr>
        <w:t xml:space="preserve"> structural_fuzzing.viz </w:t>
      </w:r>
      <w:r>
        <w:rPr>
          <w:rStyle w:val="ImportTok"/>
        </w:rPr>
        <w:t>import</w:t>
      </w:r>
      <w:r>
        <w:rPr>
          <w:rStyle w:val="NormalTok"/>
        </w:rPr>
        <w:t xml:space="preserve"> (</w:t>
      </w:r>
      <w:r>
        <w:br/>
      </w:r>
      <w:r>
        <w:rPr>
          <w:rStyle w:val="NormalTok"/>
        </w:rPr>
        <w:t xml:space="preserve">    plot_state_space,       </w:t>
      </w:r>
      <w:r>
        <w:rPr>
          <w:rStyle w:val="CommentTok"/>
        </w:rPr>
        <w:t># Discrete states and transitions</w:t>
      </w:r>
      <w:r>
        <w:br/>
      </w:r>
      <w:r>
        <w:rPr>
          <w:rStyle w:val="NormalTok"/>
        </w:rPr>
        <w:t xml:space="preserve">    plot_symmetry_diagram,  </w:t>
      </w:r>
      <w:r>
        <w:rPr>
          <w:rStyle w:val="CommentTok"/>
        </w:rPr>
        <w:t># Cayley diagram of symmetry group</w:t>
      </w:r>
      <w:r>
        <w:br/>
      </w:r>
      <w:r>
        <w:rPr>
          <w:rStyle w:val="NormalTok"/>
        </w:rPr>
        <w:t xml:space="preserve">    plot_wilson_loops,      </w:t>
      </w:r>
      <w:r>
        <w:rPr>
          <w:rStyle w:val="CommentTok"/>
        </w:rPr>
        <w:t># Path dependence heatmap</w:t>
      </w:r>
      <w:r>
        <w:br/>
      </w:r>
      <w:r>
        <w:rPr>
          <w:rStyle w:val="NormalTok"/>
        </w:rPr>
        <w:t xml:space="preserve">    plot_phase_diagram,     </w:t>
      </w:r>
      <w:r>
        <w:rPr>
          <w:rStyle w:val="CommentTok"/>
        </w:rPr>
        <w:t># Threshold vs. response</w:t>
      </w:r>
      <w:r>
        <w:br/>
      </w:r>
      <w:r>
        <w:rPr>
          <w:rStyle w:val="NormalTok"/>
        </w:rPr>
        <w:t xml:space="preserve">    plot_hysteresis_curve,  </w:t>
      </w:r>
      <w:r>
        <w:rPr>
          <w:rStyle w:val="CommentTok"/>
        </w:rPr>
        <w:t># Forward/backward transitions</w:t>
      </w:r>
      <w:r>
        <w:br/>
      </w:r>
      <w:r>
        <w:rPr>
          <w:rStyle w:val="NormalTok"/>
        </w:rPr>
        <w:t>)</w:t>
      </w:r>
    </w:p>
    <w:p w14:paraId="5389E999" w14:textId="77777777" w:rsidR="00E90C32" w:rsidRDefault="00000000">
      <w:r>
        <w:pict w14:anchorId="702FC407">
          <v:rect id="_x0000_i1034" style="width:0;height:1.5pt" o:hralign="center" o:hrstd="t" o:hr="t"/>
        </w:pict>
      </w:r>
    </w:p>
    <w:p w14:paraId="6CD37DCD" w14:textId="77777777" w:rsidR="00E90C32" w:rsidRDefault="00000000">
      <w:pPr>
        <w:pStyle w:val="Heading2"/>
      </w:pPr>
      <w:bookmarkStart w:id="44" w:name="implications-and-applications"/>
      <w:bookmarkEnd w:id="39"/>
      <w:bookmarkEnd w:id="43"/>
      <w:r>
        <w:t>8. Implications and Applications</w:t>
      </w:r>
    </w:p>
    <w:p w14:paraId="088E1EE8" w14:textId="77777777" w:rsidR="00E90C32" w:rsidRDefault="00000000">
      <w:pPr>
        <w:pStyle w:val="Heading3"/>
      </w:pPr>
      <w:bookmarkStart w:id="45" w:name="ai-safety-and-alignment"/>
      <w:r>
        <w:t>8.1 AI Safety and Alignment</w:t>
      </w:r>
    </w:p>
    <w:p w14:paraId="4F446074" w14:textId="77777777" w:rsidR="00E90C32" w:rsidRDefault="00000000">
      <w:pPr>
        <w:pStyle w:val="FirstParagraph"/>
      </w:pPr>
      <w:r>
        <w:rPr>
          <w:b/>
          <w:bCs/>
        </w:rPr>
        <w:t>Consistency auditing:</w:t>
      </w:r>
      <w:r>
        <w:t xml:space="preserve"> - Detect internal contradictions in reasoning - Measure stability of value judgments - Identify manipulation vulnerabilities</w:t>
      </w:r>
    </w:p>
    <w:p w14:paraId="0D35287F" w14:textId="77777777" w:rsidR="00E90C32" w:rsidRDefault="00000000">
      <w:pPr>
        <w:pStyle w:val="BodyText"/>
      </w:pPr>
      <w:r>
        <w:rPr>
          <w:b/>
          <w:bCs/>
        </w:rPr>
        <w:t>Structure-aware alignment:</w:t>
      </w:r>
      <w:r>
        <w:t xml:space="preserve"> - Align discrete states, not just outputs - Engineer transitions between states - Design robust attractors for desired behavior</w:t>
      </w:r>
    </w:p>
    <w:p w14:paraId="4B5F4842" w14:textId="77777777" w:rsidR="00E90C32" w:rsidRDefault="00000000">
      <w:pPr>
        <w:pStyle w:val="BodyText"/>
      </w:pPr>
      <w:r>
        <w:rPr>
          <w:b/>
          <w:bCs/>
        </w:rPr>
        <w:t>Interpretability:</w:t>
      </w:r>
      <w:r>
        <w:t xml:space="preserve"> - Structural fingerprints as model signatures - Compare structures across models/versions - Track structural drift over training</w:t>
      </w:r>
    </w:p>
    <w:p w14:paraId="2163E7B1" w14:textId="77777777" w:rsidR="00E90C32" w:rsidRDefault="00000000">
      <w:pPr>
        <w:pStyle w:val="Heading3"/>
      </w:pPr>
      <w:bookmarkStart w:id="46" w:name="ai-governance-and-regulation"/>
      <w:bookmarkEnd w:id="45"/>
      <w:r>
        <w:lastRenderedPageBreak/>
        <w:t>8.2 AI Governance and Regulation</w:t>
      </w:r>
    </w:p>
    <w:p w14:paraId="10BC315E" w14:textId="77777777" w:rsidR="00E90C32" w:rsidRDefault="00000000">
      <w:pPr>
        <w:pStyle w:val="FirstParagraph"/>
      </w:pPr>
      <w:r>
        <w:rPr>
          <w:b/>
          <w:bCs/>
        </w:rPr>
        <w:t>Certification criteria:</w:t>
      </w:r>
    </w:p>
    <w:p w14:paraId="1EBEA23E" w14:textId="77777777" w:rsidR="00E90C32" w:rsidRDefault="00000000">
      <w:pPr>
        <w:pStyle w:val="SourceCode"/>
      </w:pPr>
      <w:r>
        <w:rPr>
          <w:rStyle w:val="VerbatimChar"/>
        </w:rPr>
        <w:t>┌─────────────────────────────────────────────────────────────────┐</w:t>
      </w:r>
      <w:r>
        <w:br/>
      </w:r>
      <w:r>
        <w:rPr>
          <w:rStyle w:val="VerbatimChar"/>
        </w:rPr>
        <w:t>│  STRUCTURAL AUDIT CHECKLIST                                     │</w:t>
      </w:r>
      <w:r>
        <w:br/>
      </w:r>
      <w:r>
        <w:rPr>
          <w:rStyle w:val="VerbatimChar"/>
        </w:rPr>
        <w:t>├─────────────────────────────────────────────────────────────────┤</w:t>
      </w:r>
      <w:r>
        <w:br/>
      </w:r>
      <w:r>
        <w:rPr>
          <w:rStyle w:val="VerbatimChar"/>
        </w:rPr>
        <w:t>│  □ State space identified and documented                       │</w:t>
      </w:r>
      <w:r>
        <w:br/>
      </w:r>
      <w:r>
        <w:rPr>
          <w:rStyle w:val="VerbatimChar"/>
        </w:rPr>
        <w:t>│  □ Symmetries tested and confirmed                             │</w:t>
      </w:r>
      <w:r>
        <w:br/>
      </w:r>
      <w:r>
        <w:rPr>
          <w:rStyle w:val="VerbatimChar"/>
        </w:rPr>
        <w:t>│  □ Path dependence characterized                               │</w:t>
      </w:r>
      <w:r>
        <w:br/>
      </w:r>
      <w:r>
        <w:rPr>
          <w:rStyle w:val="VerbatimChar"/>
        </w:rPr>
        <w:t>│  □ Hysteresis measured and within bounds                       │</w:t>
      </w:r>
      <w:r>
        <w:br/>
      </w:r>
      <w:r>
        <w:rPr>
          <w:rStyle w:val="VerbatimChar"/>
        </w:rPr>
        <w:t>│  □ No anomalous structural features detected                   │</w:t>
      </w:r>
      <w:r>
        <w:br/>
      </w:r>
      <w:r>
        <w:rPr>
          <w:rStyle w:val="VerbatimChar"/>
        </w:rPr>
        <w:t>│  □ Structure consistent across test conditions                  │</w:t>
      </w:r>
      <w:r>
        <w:br/>
      </w:r>
      <w:r>
        <w:rPr>
          <w:rStyle w:val="VerbatimChar"/>
        </w:rPr>
        <w:t>└─────────────────────────────────────────────────────────────────┘</w:t>
      </w:r>
    </w:p>
    <w:p w14:paraId="1262D5C1" w14:textId="77777777" w:rsidR="00E90C32" w:rsidRDefault="00000000">
      <w:pPr>
        <w:pStyle w:val="FirstParagraph"/>
      </w:pPr>
      <w:r>
        <w:rPr>
          <w:b/>
          <w:bCs/>
        </w:rPr>
        <w:t>Regulatory applications:</w:t>
      </w:r>
      <w:r>
        <w:t xml:space="preserve"> - EU AI Act compliance (explainability requirements) - NIST AI RMF (risk characterization) - Sector-specific audits (healthcare, finance, legal)</w:t>
      </w:r>
    </w:p>
    <w:p w14:paraId="74AF0D8C" w14:textId="77777777" w:rsidR="00E90C32" w:rsidRDefault="00000000">
      <w:pPr>
        <w:pStyle w:val="Heading3"/>
      </w:pPr>
      <w:bookmarkStart w:id="47" w:name="cognitive-science"/>
      <w:bookmarkEnd w:id="46"/>
      <w:r>
        <w:t>8.3 Cognitive Science</w:t>
      </w:r>
    </w:p>
    <w:p w14:paraId="7AA7BC27" w14:textId="77777777" w:rsidR="00E90C32" w:rsidRDefault="00000000">
      <w:pPr>
        <w:pStyle w:val="FirstParagraph"/>
      </w:pPr>
      <w:r>
        <w:rPr>
          <w:b/>
          <w:bCs/>
        </w:rPr>
        <w:t>Comparative structure:</w:t>
      </w:r>
      <w:r>
        <w:t xml:space="preserve"> - Do humans show similar structures? - Is structure universal or culturally variable? - How does structure develop with expertise?</w:t>
      </w:r>
    </w:p>
    <w:p w14:paraId="0FEA0D98" w14:textId="77777777" w:rsidR="00E90C32" w:rsidRDefault="00000000">
      <w:pPr>
        <w:pStyle w:val="BodyText"/>
      </w:pPr>
      <w:r>
        <w:rPr>
          <w:b/>
          <w:bCs/>
        </w:rPr>
        <w:t>Theoretical implications:</w:t>
      </w:r>
      <w:r>
        <w:t xml:space="preserve"> - Formal models of human reasoning - Predictions about reasoning errors - Connections to dual-process theory</w:t>
      </w:r>
    </w:p>
    <w:p w14:paraId="21184993" w14:textId="77777777" w:rsidR="00E90C32" w:rsidRDefault="00000000">
      <w:pPr>
        <w:pStyle w:val="Heading3"/>
      </w:pPr>
      <w:bookmarkStart w:id="48" w:name="philosophy"/>
      <w:bookmarkEnd w:id="47"/>
      <w:r>
        <w:t>8.4 Philosophy</w:t>
      </w:r>
    </w:p>
    <w:p w14:paraId="3BCB5F93" w14:textId="77777777" w:rsidR="00E90C32" w:rsidRDefault="00000000">
      <w:pPr>
        <w:pStyle w:val="FirstParagraph"/>
      </w:pPr>
      <w:r>
        <w:rPr>
          <w:b/>
          <w:bCs/>
        </w:rPr>
        <w:t>Empirical ethics:</w:t>
      </w:r>
      <w:r>
        <w:t xml:space="preserve"> - What structures underlie moral intuitions? - Are there universal moral symmetries? - How do moral concepts relate formally?</w:t>
      </w:r>
    </w:p>
    <w:p w14:paraId="041E55B6" w14:textId="77777777" w:rsidR="00E90C32" w:rsidRDefault="00000000">
      <w:pPr>
        <w:pStyle w:val="BodyText"/>
      </w:pPr>
      <w:r>
        <w:rPr>
          <w:b/>
          <w:bCs/>
        </w:rPr>
        <w:t>Epistemology:</w:t>
      </w:r>
      <w:r>
        <w:t xml:space="preserve"> - Structure of belief revision - Path dependence in reasoning - Paradigm structure in science</w:t>
      </w:r>
    </w:p>
    <w:p w14:paraId="1ACAC949" w14:textId="77777777" w:rsidR="00E90C32" w:rsidRDefault="00000000">
      <w:r>
        <w:pict w14:anchorId="73803F18">
          <v:rect id="_x0000_i1035" style="width:0;height:1.5pt" o:hralign="center" o:hrstd="t" o:hr="t"/>
        </w:pict>
      </w:r>
    </w:p>
    <w:p w14:paraId="7098C8C3" w14:textId="77777777" w:rsidR="00E90C32" w:rsidRDefault="00000000">
      <w:pPr>
        <w:pStyle w:val="Heading2"/>
      </w:pPr>
      <w:bookmarkStart w:id="49" w:name="limitations-and-future-work"/>
      <w:bookmarkEnd w:id="44"/>
      <w:bookmarkEnd w:id="48"/>
      <w:r>
        <w:t>9. Limitations and Future Work</w:t>
      </w:r>
    </w:p>
    <w:p w14:paraId="305AD97A" w14:textId="77777777" w:rsidR="00E90C32" w:rsidRDefault="00000000">
      <w:pPr>
        <w:pStyle w:val="Heading3"/>
      </w:pPr>
      <w:bookmarkStart w:id="50" w:name="current-limitations"/>
      <w:r>
        <w:t>9.1 Current Limitations</w:t>
      </w:r>
    </w:p>
    <w:p w14:paraId="2855E1E2" w14:textId="77777777" w:rsidR="00E90C32" w:rsidRDefault="00000000">
      <w:pPr>
        <w:pStyle w:val="FirstParagraph"/>
      </w:pPr>
      <w:r>
        <w:rPr>
          <w:b/>
          <w:bCs/>
        </w:rPr>
        <w:t>Scalability:</w:t>
      </w:r>
      <w:r>
        <w:t xml:space="preserve"> - Many structural observables require many queries - Combinatorial explosion for complex structures - Cost constraints with commercial APIs</w:t>
      </w:r>
    </w:p>
    <w:p w14:paraId="01C7564D" w14:textId="77777777" w:rsidR="00E90C32" w:rsidRDefault="00000000">
      <w:pPr>
        <w:pStyle w:val="BodyText"/>
      </w:pPr>
      <w:r>
        <w:rPr>
          <w:b/>
          <w:bCs/>
        </w:rPr>
        <w:t>Identifiability:</w:t>
      </w:r>
      <w:r>
        <w:t xml:space="preserve"> - Some structures may be observationally equivalent - Finite data limits structural precision - Noise may obscure subtle features</w:t>
      </w:r>
    </w:p>
    <w:p w14:paraId="5746681E" w14:textId="77777777" w:rsidR="00E90C32" w:rsidRDefault="00000000">
      <w:pPr>
        <w:pStyle w:val="BodyText"/>
      </w:pPr>
      <w:r>
        <w:rPr>
          <w:b/>
          <w:bCs/>
        </w:rPr>
        <w:t>Domain transfer:</w:t>
      </w:r>
      <w:r>
        <w:t xml:space="preserve"> - Grammar design requires domain expertise - Structural hypotheses may not transfer - Validation requires ground truth</w:t>
      </w:r>
    </w:p>
    <w:p w14:paraId="43151DD1" w14:textId="77777777" w:rsidR="00E90C32" w:rsidRDefault="00000000">
      <w:pPr>
        <w:pStyle w:val="Heading3"/>
      </w:pPr>
      <w:bookmarkStart w:id="51" w:name="future-directions"/>
      <w:bookmarkEnd w:id="50"/>
      <w:r>
        <w:lastRenderedPageBreak/>
        <w:t>9.2 Future Directions</w:t>
      </w:r>
    </w:p>
    <w:p w14:paraId="1C25C062" w14:textId="77777777" w:rsidR="00E90C32" w:rsidRDefault="00000000">
      <w:pPr>
        <w:pStyle w:val="FirstParagraph"/>
      </w:pPr>
      <w:r>
        <w:rPr>
          <w:b/>
          <w:bCs/>
        </w:rPr>
        <w:t>Adaptive fuzzing:</w:t>
      </w:r>
      <w:r>
        <w:t xml:space="preserve"> - Learn optimal query strategies - Bayesian experimental design - Active structure discovery</w:t>
      </w:r>
    </w:p>
    <w:p w14:paraId="6F5220D4" w14:textId="77777777" w:rsidR="00E90C32" w:rsidRDefault="00000000">
      <w:pPr>
        <w:pStyle w:val="BodyText"/>
      </w:pPr>
      <w:r>
        <w:rPr>
          <w:b/>
          <w:bCs/>
        </w:rPr>
        <w:t>Multi-model comparison:</w:t>
      </w:r>
      <w:r>
        <w:t xml:space="preserve"> - Structural fingerprinting across models - Evolutionary tracking across versions - Cross-vendor consistency</w:t>
      </w:r>
    </w:p>
    <w:p w14:paraId="3CC24BD1" w14:textId="77777777" w:rsidR="00E90C32" w:rsidRDefault="00000000">
      <w:pPr>
        <w:pStyle w:val="BodyText"/>
      </w:pPr>
      <w:r>
        <w:rPr>
          <w:b/>
          <w:bCs/>
        </w:rPr>
        <w:t>Human-AI comparison:</w:t>
      </w:r>
      <w:r>
        <w:t xml:space="preserve"> - Same methodology for human subjects - Structural alignment metrics - Hybrid reasoning systems</w:t>
      </w:r>
    </w:p>
    <w:p w14:paraId="04E372DC" w14:textId="77777777" w:rsidR="00E90C32" w:rsidRDefault="00000000">
      <w:pPr>
        <w:pStyle w:val="BodyText"/>
      </w:pPr>
      <w:r>
        <w:rPr>
          <w:b/>
          <w:bCs/>
        </w:rPr>
        <w:t>Theoretical foundations:</w:t>
      </w:r>
      <w:r>
        <w:t xml:space="preserve"> - Category-theoretic framework - Information-theoretic bounds - Computational complexity of structure discovery</w:t>
      </w:r>
    </w:p>
    <w:p w14:paraId="24BA24E9" w14:textId="77777777" w:rsidR="00E90C32" w:rsidRDefault="00000000">
      <w:r>
        <w:pict w14:anchorId="1A0173FB">
          <v:rect id="_x0000_i1036" style="width:0;height:1.5pt" o:hralign="center" o:hrstd="t" o:hr="t"/>
        </w:pict>
      </w:r>
    </w:p>
    <w:p w14:paraId="1426C0F6" w14:textId="77777777" w:rsidR="00E90C32" w:rsidRDefault="00000000">
      <w:pPr>
        <w:pStyle w:val="Heading2"/>
      </w:pPr>
      <w:bookmarkStart w:id="52" w:name="conclusion"/>
      <w:bookmarkEnd w:id="49"/>
      <w:bookmarkEnd w:id="51"/>
      <w:r>
        <w:t>10. Conclusion</w:t>
      </w:r>
    </w:p>
    <w:p w14:paraId="2DC54754" w14:textId="77777777" w:rsidR="00E90C32" w:rsidRDefault="00000000">
      <w:pPr>
        <w:pStyle w:val="FirstParagraph"/>
      </w:pPr>
      <w:r>
        <w:t>Structural Fuzzing offers a principled methodology for discovering mathematical structure in black-box AI systems. By adapting techniques from software security fuzzing to the problem of structure discovery, we enable:</w:t>
      </w:r>
    </w:p>
    <w:p w14:paraId="044E3092" w14:textId="77777777" w:rsidR="00E90C32" w:rsidRDefault="00000000">
      <w:pPr>
        <w:pStyle w:val="Compact"/>
        <w:numPr>
          <w:ilvl w:val="0"/>
          <w:numId w:val="4"/>
        </w:numPr>
      </w:pPr>
      <w:r>
        <w:rPr>
          <w:b/>
          <w:bCs/>
        </w:rPr>
        <w:t>Systematic exploration</w:t>
      </w:r>
      <w:r>
        <w:t xml:space="preserve"> of AI reasoning behavior</w:t>
      </w:r>
    </w:p>
    <w:p w14:paraId="46A9F65A" w14:textId="77777777" w:rsidR="00E90C32" w:rsidRDefault="00000000">
      <w:pPr>
        <w:pStyle w:val="Compact"/>
        <w:numPr>
          <w:ilvl w:val="0"/>
          <w:numId w:val="4"/>
        </w:numPr>
      </w:pPr>
      <w:r>
        <w:rPr>
          <w:b/>
          <w:bCs/>
        </w:rPr>
        <w:t>Mathematically precise</w:t>
      </w:r>
      <w:r>
        <w:t xml:space="preserve"> characterization of discovered structures</w:t>
      </w:r>
    </w:p>
    <w:p w14:paraId="015CC612" w14:textId="77777777" w:rsidR="00E90C32" w:rsidRDefault="00000000">
      <w:pPr>
        <w:pStyle w:val="Compact"/>
        <w:numPr>
          <w:ilvl w:val="0"/>
          <w:numId w:val="4"/>
        </w:numPr>
      </w:pPr>
      <w:r>
        <w:rPr>
          <w:b/>
          <w:bCs/>
        </w:rPr>
        <w:t>Falsifiable predictions</w:t>
      </w:r>
      <w:r>
        <w:t xml:space="preserve"> that can validate or refute structural hypotheses</w:t>
      </w:r>
    </w:p>
    <w:p w14:paraId="5F275F2D" w14:textId="77777777" w:rsidR="00E90C32" w:rsidRDefault="00000000">
      <w:pPr>
        <w:pStyle w:val="Compact"/>
        <w:numPr>
          <w:ilvl w:val="0"/>
          <w:numId w:val="4"/>
        </w:numPr>
      </w:pPr>
      <w:r>
        <w:rPr>
          <w:b/>
          <w:bCs/>
        </w:rPr>
        <w:t>Practical applications</w:t>
      </w:r>
      <w:r>
        <w:t xml:space="preserve"> in safety, governance, and science</w:t>
      </w:r>
    </w:p>
    <w:p w14:paraId="047B3BDC" w14:textId="77777777" w:rsidR="00E90C32" w:rsidRDefault="00000000">
      <w:pPr>
        <w:pStyle w:val="FirstParagraph"/>
      </w:pPr>
      <w:r>
        <w:t>Our case study in moral reasoning demonstrates the methodology’s power: from a black-box LLM, we inferred a stratified gauge structure with discrete semantic triggers, non-Abelian path dependence, and asymmetric hysteresis. This structure was validated through multiple falsification tests.</w:t>
      </w:r>
    </w:p>
    <w:p w14:paraId="06B42531" w14:textId="77777777" w:rsidR="00E90C32" w:rsidRDefault="00000000">
      <w:pPr>
        <w:pStyle w:val="BodyText"/>
      </w:pPr>
      <w:r>
        <w:t>The methodology generalizes beyond moral reasoning to any domain where AI systems exhibit structured behavior. As AI systems become more powerful and pervasive, understanding their internal structures becomes critical for safety, alignment, and governance.</w:t>
      </w:r>
    </w:p>
    <w:p w14:paraId="48037A1A" w14:textId="77777777" w:rsidR="00E90C32" w:rsidRDefault="00000000">
      <w:pPr>
        <w:pStyle w:val="BodyText"/>
      </w:pPr>
      <w:r>
        <w:rPr>
          <w:b/>
          <w:bCs/>
        </w:rPr>
        <w:t>Structural Fuzzing transforms “what does it output?” into “how does it reason?” — and makes the answer testable.</w:t>
      </w:r>
    </w:p>
    <w:p w14:paraId="48702537" w14:textId="77777777" w:rsidR="00E90C32" w:rsidRDefault="00000000">
      <w:r>
        <w:pict w14:anchorId="44CB2C31">
          <v:rect id="_x0000_i1037" style="width:0;height:1.5pt" o:hralign="center" o:hrstd="t" o:hr="t"/>
        </w:pict>
      </w:r>
    </w:p>
    <w:p w14:paraId="11508CCB" w14:textId="77777777" w:rsidR="00E90C32" w:rsidRDefault="00000000">
      <w:pPr>
        <w:pStyle w:val="Heading2"/>
      </w:pPr>
      <w:bookmarkStart w:id="53" w:name="references"/>
      <w:bookmarkEnd w:id="52"/>
      <w:r>
        <w:t>References</w:t>
      </w:r>
    </w:p>
    <w:p w14:paraId="5A360B1B" w14:textId="77777777" w:rsidR="00E90C32" w:rsidRDefault="00000000">
      <w:pPr>
        <w:numPr>
          <w:ilvl w:val="0"/>
          <w:numId w:val="5"/>
        </w:numPr>
      </w:pPr>
      <w:r>
        <w:t>American Fuzzy Lop (AFL). https://github.com/google/AFL</w:t>
      </w:r>
    </w:p>
    <w:p w14:paraId="6654EFF6" w14:textId="77777777" w:rsidR="00E90C32" w:rsidRDefault="00000000">
      <w:pPr>
        <w:numPr>
          <w:ilvl w:val="0"/>
          <w:numId w:val="5"/>
        </w:numPr>
      </w:pPr>
      <w:r>
        <w:t>Böhme, M., et al. (2017). Coverage-based Greybox Fuzzing as Markov Chain. CCS.</w:t>
      </w:r>
    </w:p>
    <w:p w14:paraId="63869272" w14:textId="77777777" w:rsidR="00E90C32" w:rsidRDefault="00000000">
      <w:pPr>
        <w:numPr>
          <w:ilvl w:val="0"/>
          <w:numId w:val="5"/>
        </w:numPr>
      </w:pPr>
      <w:r>
        <w:lastRenderedPageBreak/>
        <w:t>Busemeyer, J.R. &amp; Bruza, P.D. (2012). Quantum Models of Cognition and Decision. Cambridge.</w:t>
      </w:r>
    </w:p>
    <w:p w14:paraId="3CAD16B3" w14:textId="77777777" w:rsidR="00E90C32" w:rsidRDefault="00000000">
      <w:pPr>
        <w:numPr>
          <w:ilvl w:val="0"/>
          <w:numId w:val="5"/>
        </w:numPr>
      </w:pPr>
      <w:r>
        <w:t>Gopinath, R., et al. (2020). The Fuzzing Book. https://www.fuzzingbook.org/</w:t>
      </w:r>
    </w:p>
    <w:p w14:paraId="574CB175" w14:textId="77777777" w:rsidR="00E90C32" w:rsidRDefault="00000000">
      <w:pPr>
        <w:numPr>
          <w:ilvl w:val="0"/>
          <w:numId w:val="5"/>
        </w:numPr>
      </w:pPr>
      <w:r>
        <w:t>Hohfeld, W.N. (1917). Fundamental Legal Conceptions. Yale Law Journal.</w:t>
      </w:r>
    </w:p>
    <w:p w14:paraId="3440CCF1" w14:textId="77777777" w:rsidR="00E90C32" w:rsidRDefault="00000000">
      <w:pPr>
        <w:numPr>
          <w:ilvl w:val="0"/>
          <w:numId w:val="5"/>
        </w:numPr>
      </w:pPr>
      <w:r>
        <w:t>Klees, G., et al. (2018). Evaluating Fuzz Testing. CCS.</w:t>
      </w:r>
    </w:p>
    <w:p w14:paraId="3503018F" w14:textId="77777777" w:rsidR="00E90C32" w:rsidRDefault="00000000">
      <w:pPr>
        <w:numPr>
          <w:ilvl w:val="0"/>
          <w:numId w:val="5"/>
        </w:numPr>
      </w:pPr>
      <w:r>
        <w:t>Manes, V., et al. (2019). The Art, Science, and Engineering of Fuzzing. IEEE S&amp;P.</w:t>
      </w:r>
    </w:p>
    <w:p w14:paraId="4F5F93C7" w14:textId="77777777" w:rsidR="00E90C32" w:rsidRDefault="00000000">
      <w:pPr>
        <w:numPr>
          <w:ilvl w:val="0"/>
          <w:numId w:val="5"/>
        </w:numPr>
      </w:pPr>
      <w:r>
        <w:t>Zeller, A., et al. (2019). The Fuzzing Book. CISPA.</w:t>
      </w:r>
    </w:p>
    <w:p w14:paraId="20B5286A" w14:textId="77777777" w:rsidR="00E90C32" w:rsidRDefault="00000000">
      <w:r>
        <w:pict w14:anchorId="416B1CA2">
          <v:rect id="_x0000_i1038" style="width:0;height:1.5pt" o:hralign="center" o:hrstd="t" o:hr="t"/>
        </w:pict>
      </w:r>
    </w:p>
    <w:p w14:paraId="60DC2C4B" w14:textId="77777777" w:rsidR="00E90C32" w:rsidRDefault="00000000">
      <w:pPr>
        <w:pStyle w:val="Heading2"/>
      </w:pPr>
      <w:bookmarkStart w:id="54" w:name="appendix-a-quick-start-guide"/>
      <w:bookmarkEnd w:id="53"/>
      <w:r>
        <w:t>Appendix A: Quick Start Guide</w:t>
      </w:r>
    </w:p>
    <w:p w14:paraId="799C2584" w14:textId="77777777" w:rsidR="00E90C32" w:rsidRDefault="00000000">
      <w:pPr>
        <w:pStyle w:val="SourceCode"/>
      </w:pPr>
      <w:r>
        <w:rPr>
          <w:rStyle w:val="CommentTok"/>
        </w:rPr>
        <w:t># Install</w:t>
      </w:r>
      <w:r>
        <w:br/>
      </w:r>
      <w:r>
        <w:rPr>
          <w:rStyle w:val="ExtensionTok"/>
        </w:rPr>
        <w:t>pip</w:t>
      </w:r>
      <w:r>
        <w:rPr>
          <w:rStyle w:val="NormalTok"/>
        </w:rPr>
        <w:t xml:space="preserve"> install structural-fuzzing</w:t>
      </w:r>
      <w:r>
        <w:br/>
      </w:r>
      <w:r>
        <w:br/>
      </w:r>
      <w:r>
        <w:rPr>
          <w:rStyle w:val="CommentTok"/>
        </w:rPr>
        <w:t># Run moral reasoning probe</w:t>
      </w:r>
      <w:r>
        <w:br/>
      </w:r>
      <w:r>
        <w:rPr>
          <w:rStyle w:val="ExtensionTok"/>
        </w:rPr>
        <w:t>structural-fuzz</w:t>
      </w:r>
      <w:r>
        <w:rPr>
          <w:rStyle w:val="NormalTok"/>
        </w:rPr>
        <w:t xml:space="preserve"> probe </w:t>
      </w:r>
      <w:r>
        <w:rPr>
          <w:rStyle w:val="DataTypeTok"/>
        </w:rPr>
        <w:t>\</w:t>
      </w:r>
      <w:r>
        <w:br/>
      </w:r>
      <w:r>
        <w:rPr>
          <w:rStyle w:val="NormalTok"/>
        </w:rPr>
        <w:t xml:space="preserve">  </w:t>
      </w:r>
      <w:r>
        <w:rPr>
          <w:rStyle w:val="AttributeTok"/>
        </w:rPr>
        <w:t>--domain</w:t>
      </w:r>
      <w:r>
        <w:rPr>
          <w:rStyle w:val="NormalTok"/>
        </w:rPr>
        <w:t xml:space="preserve"> moral </w:t>
      </w:r>
      <w:r>
        <w:rPr>
          <w:rStyle w:val="DataTypeTok"/>
        </w:rPr>
        <w:t>\</w:t>
      </w:r>
      <w:r>
        <w:br/>
      </w:r>
      <w:r>
        <w:rPr>
          <w:rStyle w:val="NormalTok"/>
        </w:rPr>
        <w:t xml:space="preserve">  </w:t>
      </w:r>
      <w:r>
        <w:rPr>
          <w:rStyle w:val="AttributeTok"/>
        </w:rPr>
        <w:t>--model</w:t>
      </w:r>
      <w:r>
        <w:rPr>
          <w:rStyle w:val="NormalTok"/>
        </w:rPr>
        <w:t xml:space="preserve"> claude-sonnet-4 </w:t>
      </w:r>
      <w:r>
        <w:rPr>
          <w:rStyle w:val="DataTypeTok"/>
        </w:rPr>
        <w:t>\</w:t>
      </w:r>
      <w:r>
        <w:br/>
      </w:r>
      <w:r>
        <w:rPr>
          <w:rStyle w:val="NormalTok"/>
        </w:rPr>
        <w:t xml:space="preserve">  </w:t>
      </w:r>
      <w:r>
        <w:rPr>
          <w:rStyle w:val="AttributeTok"/>
        </w:rPr>
        <w:t>--hypotheses</w:t>
      </w:r>
      <w:r>
        <w:rPr>
          <w:rStyle w:val="NormalTok"/>
        </w:rPr>
        <w:t xml:space="preserve"> discrete,symmetry,path_dep </w:t>
      </w:r>
      <w:r>
        <w:rPr>
          <w:rStyle w:val="DataTypeTok"/>
        </w:rPr>
        <w:t>\</w:t>
      </w:r>
      <w:r>
        <w:br/>
      </w:r>
      <w:r>
        <w:rPr>
          <w:rStyle w:val="NormalTok"/>
        </w:rPr>
        <w:t xml:space="preserve">  </w:t>
      </w:r>
      <w:r>
        <w:rPr>
          <w:rStyle w:val="AttributeTok"/>
        </w:rPr>
        <w:t>--iterations</w:t>
      </w:r>
      <w:r>
        <w:rPr>
          <w:rStyle w:val="NormalTok"/>
        </w:rPr>
        <w:t xml:space="preserve"> 500 </w:t>
      </w:r>
      <w:r>
        <w:rPr>
          <w:rStyle w:val="DataTypeTok"/>
        </w:rPr>
        <w:t>\</w:t>
      </w:r>
      <w:r>
        <w:br/>
      </w:r>
      <w:r>
        <w:rPr>
          <w:rStyle w:val="NormalTok"/>
        </w:rPr>
        <w:t xml:space="preserve">  </w:t>
      </w:r>
      <w:r>
        <w:rPr>
          <w:rStyle w:val="AttributeTok"/>
        </w:rPr>
        <w:t>--output</w:t>
      </w:r>
      <w:r>
        <w:rPr>
          <w:rStyle w:val="NormalTok"/>
        </w:rPr>
        <w:t xml:space="preserve"> results.json</w:t>
      </w:r>
      <w:r>
        <w:br/>
      </w:r>
      <w:r>
        <w:br/>
      </w:r>
      <w:r>
        <w:rPr>
          <w:rStyle w:val="CommentTok"/>
        </w:rPr>
        <w:t># Generate report</w:t>
      </w:r>
      <w:r>
        <w:br/>
      </w:r>
      <w:r>
        <w:rPr>
          <w:rStyle w:val="ExtensionTok"/>
        </w:rPr>
        <w:t>structural-fuzz</w:t>
      </w:r>
      <w:r>
        <w:rPr>
          <w:rStyle w:val="NormalTok"/>
        </w:rPr>
        <w:t xml:space="preserve"> report </w:t>
      </w:r>
      <w:r>
        <w:rPr>
          <w:rStyle w:val="DataTypeTok"/>
        </w:rPr>
        <w:t>\</w:t>
      </w:r>
      <w:r>
        <w:br/>
      </w:r>
      <w:r>
        <w:rPr>
          <w:rStyle w:val="NormalTok"/>
        </w:rPr>
        <w:t xml:space="preserve">  </w:t>
      </w:r>
      <w:r>
        <w:rPr>
          <w:rStyle w:val="AttributeTok"/>
        </w:rPr>
        <w:t>--input</w:t>
      </w:r>
      <w:r>
        <w:rPr>
          <w:rStyle w:val="NormalTok"/>
        </w:rPr>
        <w:t xml:space="preserve"> results.json </w:t>
      </w:r>
      <w:r>
        <w:rPr>
          <w:rStyle w:val="DataTypeTok"/>
        </w:rPr>
        <w:t>\</w:t>
      </w:r>
      <w:r>
        <w:br/>
      </w:r>
      <w:r>
        <w:rPr>
          <w:rStyle w:val="NormalTok"/>
        </w:rPr>
        <w:t xml:space="preserve">  </w:t>
      </w:r>
      <w:r>
        <w:rPr>
          <w:rStyle w:val="AttributeTok"/>
        </w:rPr>
        <w:t>--format</w:t>
      </w:r>
      <w:r>
        <w:rPr>
          <w:rStyle w:val="NormalTok"/>
        </w:rPr>
        <w:t xml:space="preserve"> pdf </w:t>
      </w:r>
      <w:r>
        <w:rPr>
          <w:rStyle w:val="DataTypeTok"/>
        </w:rPr>
        <w:t>\</w:t>
      </w:r>
      <w:r>
        <w:br/>
      </w:r>
      <w:r>
        <w:rPr>
          <w:rStyle w:val="NormalTok"/>
        </w:rPr>
        <w:t xml:space="preserve">  </w:t>
      </w:r>
      <w:r>
        <w:rPr>
          <w:rStyle w:val="AttributeTok"/>
        </w:rPr>
        <w:t>--output</w:t>
      </w:r>
      <w:r>
        <w:rPr>
          <w:rStyle w:val="NormalTok"/>
        </w:rPr>
        <w:t xml:space="preserve"> audit_report.pdf</w:t>
      </w:r>
    </w:p>
    <w:p w14:paraId="765824D9" w14:textId="77777777" w:rsidR="00E90C32" w:rsidRDefault="00000000">
      <w:r>
        <w:pict w14:anchorId="45363B9B">
          <v:rect id="_x0000_i1039" style="width:0;height:1.5pt" o:hralign="center" o:hrstd="t" o:hr="t"/>
        </w:pict>
      </w:r>
    </w:p>
    <w:p w14:paraId="2E8A8840" w14:textId="77777777" w:rsidR="00E90C32" w:rsidRDefault="00000000">
      <w:pPr>
        <w:pStyle w:val="Heading2"/>
      </w:pPr>
      <w:bookmarkStart w:id="55" w:name="appendix-b-glossary"/>
      <w:bookmarkEnd w:id="54"/>
      <w:r>
        <w:t>Appendix B: Glossary</w:t>
      </w:r>
    </w:p>
    <w:tbl>
      <w:tblPr>
        <w:tblStyle w:val="Table"/>
        <w:tblW w:w="5000" w:type="pct"/>
        <w:tblLayout w:type="fixed"/>
        <w:tblLook w:val="0020" w:firstRow="1" w:lastRow="0" w:firstColumn="0" w:lastColumn="0" w:noHBand="0" w:noVBand="0"/>
      </w:tblPr>
      <w:tblGrid>
        <w:gridCol w:w="3192"/>
        <w:gridCol w:w="6384"/>
      </w:tblGrid>
      <w:tr w:rsidR="00E90C32" w14:paraId="205C7D40" w14:textId="77777777" w:rsidTr="00E90C3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99DCFD" w14:textId="77777777" w:rsidR="00E90C32" w:rsidRDefault="00000000">
            <w:pPr>
              <w:pStyle w:val="Compact"/>
            </w:pPr>
            <w:r>
              <w:t>Term</w:t>
            </w:r>
          </w:p>
        </w:tc>
        <w:tc>
          <w:tcPr>
            <w:tcW w:w="5280" w:type="dxa"/>
          </w:tcPr>
          <w:p w14:paraId="10BF924E" w14:textId="77777777" w:rsidR="00E90C32" w:rsidRDefault="00000000">
            <w:pPr>
              <w:pStyle w:val="Compact"/>
            </w:pPr>
            <w:r>
              <w:t>Definition</w:t>
            </w:r>
          </w:p>
        </w:tc>
      </w:tr>
      <w:tr w:rsidR="00E90C32" w14:paraId="179E6A6F" w14:textId="77777777">
        <w:tc>
          <w:tcPr>
            <w:tcW w:w="2640" w:type="dxa"/>
          </w:tcPr>
          <w:p w14:paraId="173DBB99" w14:textId="77777777" w:rsidR="00E90C32" w:rsidRDefault="00000000">
            <w:pPr>
              <w:pStyle w:val="Compact"/>
            </w:pPr>
            <w:r>
              <w:rPr>
                <w:b/>
                <w:bCs/>
              </w:rPr>
              <w:t>Structural Fuzzing</w:t>
            </w:r>
          </w:p>
        </w:tc>
        <w:tc>
          <w:tcPr>
            <w:tcW w:w="5280" w:type="dxa"/>
          </w:tcPr>
          <w:p w14:paraId="36528AAA" w14:textId="77777777" w:rsidR="00E90C32" w:rsidRDefault="00000000">
            <w:pPr>
              <w:pStyle w:val="Compact"/>
            </w:pPr>
            <w:r>
              <w:t>Methodology for discovering mathematical structure via systematic probing</w:t>
            </w:r>
          </w:p>
        </w:tc>
      </w:tr>
      <w:tr w:rsidR="00E90C32" w14:paraId="45D56160" w14:textId="77777777">
        <w:tc>
          <w:tcPr>
            <w:tcW w:w="2640" w:type="dxa"/>
          </w:tcPr>
          <w:p w14:paraId="3365F386" w14:textId="77777777" w:rsidR="00E90C32" w:rsidRDefault="00000000">
            <w:pPr>
              <w:pStyle w:val="Compact"/>
            </w:pPr>
            <w:r>
              <w:rPr>
                <w:b/>
                <w:bCs/>
              </w:rPr>
              <w:t>Structure Space</w:t>
            </w:r>
          </w:p>
        </w:tc>
        <w:tc>
          <w:tcPr>
            <w:tcW w:w="5280" w:type="dxa"/>
          </w:tcPr>
          <w:p w14:paraId="693C354B" w14:textId="77777777" w:rsidR="00E90C32" w:rsidRDefault="00000000">
            <w:pPr>
              <w:pStyle w:val="Compact"/>
            </w:pPr>
            <w:r>
              <w:t>Set of observable structural properties of a system</w:t>
            </w:r>
          </w:p>
        </w:tc>
      </w:tr>
      <w:tr w:rsidR="00E90C32" w14:paraId="1B41FD2D" w14:textId="77777777">
        <w:tc>
          <w:tcPr>
            <w:tcW w:w="2640" w:type="dxa"/>
          </w:tcPr>
          <w:p w14:paraId="260585A1" w14:textId="77777777" w:rsidR="00E90C32" w:rsidRDefault="00000000">
            <w:pPr>
              <w:pStyle w:val="Compact"/>
            </w:pPr>
            <w:r>
              <w:rPr>
                <w:b/>
                <w:bCs/>
              </w:rPr>
              <w:t>Wilson Loop</w:t>
            </w:r>
          </w:p>
        </w:tc>
        <w:tc>
          <w:tcPr>
            <w:tcW w:w="5280" w:type="dxa"/>
          </w:tcPr>
          <w:p w14:paraId="3CE43E97" w14:textId="77777777" w:rsidR="00E90C32" w:rsidRDefault="00000000">
            <w:pPr>
              <w:pStyle w:val="Compact"/>
            </w:pPr>
            <w:r>
              <w:t>Measure of path dependence (from gauge theory)</w:t>
            </w:r>
          </w:p>
        </w:tc>
      </w:tr>
      <w:tr w:rsidR="00E90C32" w14:paraId="3EB5958C" w14:textId="77777777">
        <w:tc>
          <w:tcPr>
            <w:tcW w:w="2640" w:type="dxa"/>
          </w:tcPr>
          <w:p w14:paraId="4D9A646A" w14:textId="77777777" w:rsidR="00E90C32" w:rsidRDefault="00000000">
            <w:pPr>
              <w:pStyle w:val="Compact"/>
            </w:pPr>
            <w:r>
              <w:rPr>
                <w:b/>
                <w:bCs/>
              </w:rPr>
              <w:t>Hysteresis</w:t>
            </w:r>
          </w:p>
        </w:tc>
        <w:tc>
          <w:tcPr>
            <w:tcW w:w="5280" w:type="dxa"/>
          </w:tcPr>
          <w:p w14:paraId="370B11C5" w14:textId="77777777" w:rsidR="00E90C32" w:rsidRDefault="00000000">
            <w:pPr>
              <w:pStyle w:val="Compact"/>
            </w:pPr>
            <w:r>
              <w:t>Asymmetry between forward and backward transitions</w:t>
            </w:r>
          </w:p>
        </w:tc>
      </w:tr>
      <w:tr w:rsidR="00E90C32" w14:paraId="1180725F" w14:textId="77777777">
        <w:tc>
          <w:tcPr>
            <w:tcW w:w="2640" w:type="dxa"/>
          </w:tcPr>
          <w:p w14:paraId="5736F3AD" w14:textId="77777777" w:rsidR="00E90C32" w:rsidRDefault="00000000">
            <w:pPr>
              <w:pStyle w:val="Compact"/>
            </w:pPr>
            <w:r>
              <w:rPr>
                <w:b/>
                <w:bCs/>
              </w:rPr>
              <w:t>Discreteness</w:t>
            </w:r>
          </w:p>
        </w:tc>
        <w:tc>
          <w:tcPr>
            <w:tcW w:w="5280" w:type="dxa"/>
          </w:tcPr>
          <w:p w14:paraId="722F0930" w14:textId="77777777" w:rsidR="00E90C32" w:rsidRDefault="00000000">
            <w:pPr>
              <w:pStyle w:val="Compact"/>
            </w:pPr>
            <w:r>
              <w:t>Property of having distinct, separated states</w:t>
            </w:r>
          </w:p>
        </w:tc>
      </w:tr>
      <w:tr w:rsidR="00E90C32" w14:paraId="241AA507" w14:textId="77777777">
        <w:tc>
          <w:tcPr>
            <w:tcW w:w="2640" w:type="dxa"/>
          </w:tcPr>
          <w:p w14:paraId="07B06AC6" w14:textId="77777777" w:rsidR="00E90C32" w:rsidRDefault="00000000">
            <w:pPr>
              <w:pStyle w:val="Compact"/>
            </w:pPr>
            <w:r>
              <w:rPr>
                <w:b/>
                <w:bCs/>
              </w:rPr>
              <w:t>Symmetry Group</w:t>
            </w:r>
          </w:p>
        </w:tc>
        <w:tc>
          <w:tcPr>
            <w:tcW w:w="5280" w:type="dxa"/>
          </w:tcPr>
          <w:p w14:paraId="15FCF39E" w14:textId="77777777" w:rsidR="00E90C32" w:rsidRDefault="00000000">
            <w:pPr>
              <w:pStyle w:val="Compact"/>
            </w:pPr>
            <w:r>
              <w:t>Set of transformations that leave outputs invariant</w:t>
            </w:r>
          </w:p>
        </w:tc>
      </w:tr>
      <w:tr w:rsidR="00E90C32" w14:paraId="3E259B45" w14:textId="77777777">
        <w:tc>
          <w:tcPr>
            <w:tcW w:w="2640" w:type="dxa"/>
          </w:tcPr>
          <w:p w14:paraId="2D39D2F6" w14:textId="77777777" w:rsidR="00E90C32" w:rsidRDefault="00000000">
            <w:pPr>
              <w:pStyle w:val="Compact"/>
            </w:pPr>
            <w:r>
              <w:rPr>
                <w:b/>
                <w:bCs/>
              </w:rPr>
              <w:t>Grammar Fuzzing</w:t>
            </w:r>
          </w:p>
        </w:tc>
        <w:tc>
          <w:tcPr>
            <w:tcW w:w="5280" w:type="dxa"/>
          </w:tcPr>
          <w:p w14:paraId="1E5F03E8" w14:textId="77777777" w:rsidR="00E90C32" w:rsidRDefault="00000000">
            <w:pPr>
              <w:pStyle w:val="Compact"/>
            </w:pPr>
            <w:r>
              <w:t>Generating inputs from a formal grammar</w:t>
            </w:r>
          </w:p>
        </w:tc>
      </w:tr>
      <w:tr w:rsidR="00E90C32" w14:paraId="4D1EE740" w14:textId="77777777">
        <w:tc>
          <w:tcPr>
            <w:tcW w:w="2640" w:type="dxa"/>
          </w:tcPr>
          <w:p w14:paraId="43C2848D" w14:textId="77777777" w:rsidR="00E90C32" w:rsidRDefault="00000000">
            <w:pPr>
              <w:pStyle w:val="Compact"/>
            </w:pPr>
            <w:r>
              <w:rPr>
                <w:b/>
                <w:bCs/>
              </w:rPr>
              <w:lastRenderedPageBreak/>
              <w:t>Coverage-Guided</w:t>
            </w:r>
          </w:p>
        </w:tc>
        <w:tc>
          <w:tcPr>
            <w:tcW w:w="5280" w:type="dxa"/>
          </w:tcPr>
          <w:p w14:paraId="1863F0F0" w14:textId="77777777" w:rsidR="00E90C32" w:rsidRDefault="00000000">
            <w:pPr>
              <w:pStyle w:val="Compact"/>
            </w:pPr>
            <w:r>
              <w:t>Prioritizing inputs that explore new structure</w:t>
            </w:r>
          </w:p>
        </w:tc>
      </w:tr>
    </w:tbl>
    <w:p w14:paraId="359A67B4" w14:textId="77777777" w:rsidR="00E90C32" w:rsidRDefault="00000000">
      <w:r>
        <w:pict w14:anchorId="4C999175">
          <v:rect id="_x0000_i1040" style="width:0;height:1.5pt" o:hralign="center" o:hrstd="t" o:hr="t"/>
        </w:pict>
      </w:r>
    </w:p>
    <w:p w14:paraId="7F893BFA" w14:textId="77777777" w:rsidR="00E90C32" w:rsidRDefault="00000000">
      <w:pPr>
        <w:pStyle w:val="FirstParagraph"/>
      </w:pPr>
      <w:r>
        <w:rPr>
          <w:i/>
          <w:iCs/>
        </w:rPr>
        <w:t>End of Whitepaper</w:t>
      </w:r>
      <w:bookmarkEnd w:id="0"/>
      <w:bookmarkEnd w:id="55"/>
    </w:p>
    <w:sectPr w:rsidR="00E90C3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F418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B61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A2D2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9831373">
    <w:abstractNumId w:val="0"/>
  </w:num>
  <w:num w:numId="2" w16cid:durableId="1271812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0300498">
    <w:abstractNumId w:val="1"/>
  </w:num>
  <w:num w:numId="4" w16cid:durableId="1823039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4401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90C32"/>
    <w:rsid w:val="00157E75"/>
    <w:rsid w:val="00201D40"/>
    <w:rsid w:val="006F7228"/>
    <w:rsid w:val="00E90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5A33"/>
  <w15:docId w15:val="{BFE54D6B-7CD9-4EBF-B005-7604619A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4864</Words>
  <Characters>27731</Characters>
  <Application>Microsoft Office Word</Application>
  <DocSecurity>0</DocSecurity>
  <Lines>231</Lines>
  <Paragraphs>65</Paragraphs>
  <ScaleCrop>false</ScaleCrop>
  <Company/>
  <LinksUpToDate>false</LinksUpToDate>
  <CharactersWithSpaces>32530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Bond</cp:lastModifiedBy>
  <cp:revision>3</cp:revision>
  <dcterms:created xsi:type="dcterms:W3CDTF">2026-01-06T03:06:00Z</dcterms:created>
  <dcterms:modified xsi:type="dcterms:W3CDTF">2026-01-06T03:09:00Z</dcterms:modified>
</cp:coreProperties>
</file>