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Theory Radar: Learning Safe Pruning Rules for Symbolic</w:t>
      </w:r>
      <w:r>
        <w:br/>
      </w:r>
      <w:r>
        <w:t xml:space="preserve">Formula Search from Exhaustive Micro-Search</w:t>
      </w:r>
    </w:p>
    <w:p>
      <w:pPr>
        <w:pStyle w:val="Author"/>
      </w:pPr>
      <w:r>
        <w:t xml:space="preserve">Anonymous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When can a simple, interpretable formula replace a black-box</w:t>
      </w:r>
      <w:r>
        <w:t xml:space="preserve"> </w:t>
      </w:r>
      <w:r>
        <w:t xml:space="preserve">ensemble for binary classification? We present Theory Radar,</w:t>
      </w:r>
      <w:r>
        <w:t xml:space="preserve"> </w:t>
      </w:r>
      <w:r>
        <w:t xml:space="preserve">a three-tier symbolic search stack that answers this question</w:t>
      </w:r>
      <w:r>
        <w:t xml:space="preserve"> </w:t>
      </w:r>
      <w:r>
        <w:t xml:space="preserve">on any tabular dataset:</w:t>
      </w:r>
    </w:p>
    <w:p>
      <w:pPr>
        <w:pStyle w:val="Abstract"/>
      </w:pPr>
      <w:r>
        <w:rPr>
          <w:i/>
          <w:iCs/>
        </w:rPr>
        <w:t xml:space="preserve">Tier 1 (core engine):</w:t>
      </w:r>
      <w:r>
        <w:t xml:space="preserve"> </w:t>
      </w:r>
      <w:r>
        <w:t xml:space="preserve">Phased formula enumeration with</w:t>
      </w:r>
      <w:r>
        <w:t xml:space="preserve"> </w:t>
      </w:r>
      <w:r>
        <w:t xml:space="preserve">exact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thresholded-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evaluation, operation-trace</w:t>
      </w:r>
      <w:r>
        <w:t xml:space="preserve"> </w:t>
      </w:r>
      <w:r>
        <w:t xml:space="preserve">recording for faithful test-set replay, and fair repeated-CV</w:t>
      </w:r>
      <w:r>
        <w:t xml:space="preserve"> </w:t>
      </w:r>
      <w:r>
        <w:t xml:space="preserve">evaluation identical to how baselines are scored.</w:t>
      </w:r>
    </w:p>
    <w:p>
      <w:pPr>
        <w:pStyle w:val="Abstract"/>
      </w:pPr>
      <w:r>
        <w:rPr>
          <w:i/>
          <w:iCs/>
        </w:rPr>
        <w:t xml:space="preserve">Tier 2 (search accelerators):</w:t>
      </w:r>
      <w:r>
        <w:t xml:space="preserve"> </w:t>
      </w:r>
      <w:r>
        <w:t xml:space="preserve">Beam search with</w:t>
      </w:r>
      <w:r>
        <w:t xml:space="preserve"> </w:t>
      </w:r>
      <w:r>
        <w:t xml:space="preserve">cost-plus-heuristic ordering, random-subspace fuzzing, and</w:t>
      </w:r>
      <w:r>
        <w:t xml:space="preserve"> </w:t>
      </w:r>
      <w:r>
        <w:rPr>
          <w:i/>
          <w:iCs/>
        </w:rPr>
        <w:t xml:space="preserve">meta-learned pruning</w:t>
      </w:r>
      <w:r>
        <w:t xml:space="preserve">—exhaustive micro-search on each</w:t>
      </w:r>
      <w:r>
        <w:t xml:space="preserve"> </w:t>
      </w:r>
      <w:r>
        <w:t xml:space="preserve">training fold labels subtrees as alive or dead, then a family</w:t>
      </w:r>
      <w:r>
        <w:t xml:space="preserve"> </w:t>
      </w:r>
      <w:r>
        <w:t xml:space="preserve">of 12 candidate criteria is searched to find a zero-false-negative</w:t>
      </w:r>
      <w:r>
        <w:t xml:space="preserve"> </w:t>
      </w:r>
      <w:r>
        <w:t xml:space="preserve">pruning rule (threshold set at the minimum alive-node value,</w:t>
      </w:r>
      <w:r>
        <w:t xml:space="preserve"> </w:t>
      </w:r>
      <w:r>
        <w:t xml:space="preserve">88–99.6% of dead subtrees pruned on three UCI datasets).</w:t>
      </w:r>
    </w:p>
    <w:p>
      <w:pPr>
        <w:pStyle w:val="Abstract"/>
      </w:pPr>
      <w:r>
        <w:rPr>
          <w:i/>
          <w:iCs/>
        </w:rPr>
        <w:t xml:space="preserve">Tier 3 (representation augmenters):</w:t>
      </w:r>
      <w:r>
        <w:t xml:space="preserve"> </w:t>
      </w:r>
      <w:r>
        <w:t xml:space="preserve">PLS, PCA, Tucker,</w:t>
      </w:r>
      <w:r>
        <w:t xml:space="preserve"> </w:t>
      </w:r>
      <w:r>
        <w:t xml:space="preserve">kernel, or neural projections that give depth-3 formulas implicit</w:t>
      </w:r>
      <w:r>
        <w:t xml:space="preserve"> </w:t>
      </w:r>
      <w:r>
        <w:t xml:space="preserve">access to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features. PLS (Partial Least Squares)</w:t>
      </w:r>
      <w:r>
        <w:t xml:space="preserve"> </w:t>
      </w:r>
      <w:r>
        <w:t xml:space="preserve">projections find</w:t>
      </w:r>
      <w:r>
        <w:t xml:space="preserve"> </w:t>
      </w:r>
      <w:r>
        <w:rPr>
          <w:i/>
          <w:iCs/>
        </w:rPr>
        <w:t xml:space="preserve">discriminative</w:t>
      </w:r>
      <w:r>
        <w:t xml:space="preserve"> </w:t>
      </w:r>
      <w:r>
        <w:t xml:space="preserve">directions that maximize</w:t>
      </w:r>
      <w:r>
        <w:t xml:space="preserve"> </w:t>
      </w:r>
      <w:r>
        <w:t xml:space="preserve">covariance with the target, flipping a</w:t>
      </w:r>
      <w:r>
        <w:t xml:space="preserve"> </w:t>
      </w:r>
      <m:oMath>
        <m:r>
          <m:t>21</m:t>
        </m:r>
        <m:r>
          <m:t>σ</m:t>
        </m:r>
      </m:oMath>
      <w:r>
        <w:t xml:space="preserve"> </w:t>
      </w:r>
      <w:r>
        <w:t xml:space="preserve">loss on Breast</w:t>
      </w:r>
      <w:r>
        <w:t xml:space="preserve"> </w:t>
      </w:r>
      <w:r>
        <w:t xml:space="preserve">Cancer into a</w:t>
      </w:r>
      <w:r>
        <w:t xml:space="preserve"> </w:t>
      </w:r>
      <m:oMath>
        <m:r>
          <m:t>10</m:t>
        </m:r>
        <m:r>
          <m:t>σ</m:t>
        </m:r>
      </m:oMath>
      <w:r>
        <w:t xml:space="preserve"> </w:t>
      </w:r>
      <w:r>
        <w:t xml:space="preserve">win.</w:t>
      </w:r>
    </w:p>
    <w:p>
      <w:pPr>
        <w:pStyle w:val="Abstract"/>
      </w:pPr>
      <w:r>
        <w:t xml:space="preserve">Across UCI benchmarks with fair held-out evaluation, Theory Radar</w:t>
      </w:r>
      <w:r>
        <w:t xml:space="preserve"> </w:t>
      </w:r>
      <w:r>
        <w:t xml:space="preserve">identifies datasets where a three-term formula beats gradient</w:t>
      </w:r>
      <w:r>
        <w:t xml:space="preserve"> </w:t>
      </w:r>
      <w:r>
        <w:t xml:space="preserve">boosting (Breast Cancer:</w:t>
      </w:r>
      <w:r>
        <w:t xml:space="preserve"> </w:t>
      </w:r>
      <m:oMath>
        <m:r>
          <m:t>10</m:t>
        </m:r>
        <m:r>
          <m:t>σ</m:t>
        </m:r>
      </m:oMath>
      <w:r>
        <w:t xml:space="preserve">, Diabetes:</w:t>
      </w:r>
      <w:r>
        <w:t xml:space="preserve"> </w:t>
      </w:r>
      <m:oMath>
        <m:r>
          <m:t>22</m:t>
        </m:r>
        <m:r>
          <m:t>σ</m:t>
        </m:r>
      </m:oMath>
      <w:r>
        <w:t xml:space="preserve">, Wine:</w:t>
      </w:r>
      <w:r>
        <w:t xml:space="preserve"> </w:t>
      </w:r>
      <m:oMath>
        <m:r>
          <m:t>18</m:t>
        </m:r>
        <m:r>
          <m:t>σ</m:t>
        </m:r>
      </m:oMath>
      <w:r>
        <w:t xml:space="preserve">) and datasets where ensembles win (Banknote:</w:t>
      </w:r>
      <w:r>
        <w:t xml:space="preserve"> </w:t>
      </w:r>
      <m:oMath>
        <m:r>
          <m:t>26</m:t>
        </m:r>
        <m:r>
          <m:t>σ</m:t>
        </m:r>
      </m:oMath>
      <w:r>
        <w:t xml:space="preserve">).</w:t>
      </w:r>
      <w:r>
        <w:t xml:space="preserve"> </w:t>
      </w:r>
      <w:r>
        <w:t xml:space="preserve">Both outcomes are reported. The PLS projection is the key</w:t>
      </w:r>
      <w:r>
        <w:t xml:space="preserve"> </w:t>
      </w:r>
      <w:r>
        <w:t xml:space="preserve">enabler: on Breast Cancer (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), it flips a</w:t>
      </w:r>
      <w:r>
        <w:t xml:space="preserve"> </w:t>
      </w:r>
      <m:oMath>
        <m:r>
          <m:t>21</m:t>
        </m:r>
        <m:r>
          <m:t>σ</m:t>
        </m:r>
      </m:oMath>
      <w:r>
        <w:t xml:space="preserve"> </w:t>
      </w:r>
      <w:r>
        <w:t xml:space="preserve">loss</w:t>
      </w:r>
      <w:r>
        <w:t xml:space="preserve"> </w:t>
      </w:r>
      <w:r>
        <w:t xml:space="preserve">into a</w:t>
      </w:r>
      <w:r>
        <w:t xml:space="preserve"> </w:t>
      </w:r>
      <m:oMath>
        <m:r>
          <m:t>10</m:t>
        </m:r>
        <m:r>
          <m:t>σ</m:t>
        </m:r>
      </m:oMath>
      <w:r>
        <w:t xml:space="preserve"> </w:t>
      </w:r>
      <w:r>
        <w:t xml:space="preserve">win by giving the formula access to all features</w:t>
      </w:r>
      <w:r>
        <w:t xml:space="preserve"> </w:t>
      </w:r>
      <w:r>
        <w:t xml:space="preserve">through supervised projections. The Monotone Invariance Theorem enables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AUROC reuse for monotone transforms.</w:t>
      </w:r>
    </w:p>
    <w:p>
      <w:pPr>
        <w:pStyle w:val="Abstract"/>
      </w:pPr>
      <w:r>
        <w:t xml:space="preserve">Code: available upon acceptance (anonymous review).</w:t>
      </w:r>
    </w:p>
    <w:p>
      <w:pPr>
        <w:pStyle w:val="FirstParagraph"/>
      </w:pPr>
      <w:r>
        <w:t xml:space="preserve">Anonymous: Theory Radar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practitioner training a classifier on tabular data faces a</w:t>
      </w:r>
      <w:r>
        <w:t xml:space="preserve"> </w:t>
      </w:r>
      <w:r>
        <w:t xml:space="preserve">recurring question:</w:t>
      </w:r>
      <w:r>
        <w:t xml:space="preserve"> </w:t>
      </w:r>
      <w:r>
        <w:rPr>
          <w:i/>
          <w:iCs/>
        </w:rPr>
        <w:t xml:space="preserve">do I need a 100-tree ensemble, or would a</w:t>
      </w:r>
      <w:r>
        <w:rPr>
          <w:i/>
          <w:iCs/>
        </w:rPr>
        <w:t xml:space="preserve"> </w:t>
      </w:r>
      <w:r>
        <w:rPr>
          <w:i/>
          <w:iCs/>
        </w:rPr>
        <w:t xml:space="preserve">simple formula suffice?</w:t>
      </w:r>
      <w:r>
        <w:t xml:space="preserve"> </w:t>
      </w:r>
      <w:r>
        <w:t xml:space="preserve">If a formula works, it is auditable,</w:t>
      </w:r>
      <w:r>
        <w:t xml:space="preserve"> </w:t>
      </w:r>
      <w:r>
        <w:t xml:space="preserve">regulatable (EU AI Act, FDA clinical guidance), and computable by</w:t>
      </w:r>
      <w:r>
        <w:t xml:space="preserve"> </w:t>
      </w:r>
      <w:r>
        <w:t xml:space="preserve">hand. If it doesn’t, the practitioner needs to know how much</w:t>
      </w:r>
      <w:r>
        <w:t xml:space="preserve"> </w:t>
      </w:r>
      <w:r>
        <w:t xml:space="preserve">accuracy interpretability costs on their specific data.</w:t>
      </w:r>
    </w:p>
    <w:p>
      <w:pPr>
        <w:pStyle w:val="BodyText"/>
      </w:pPr>
      <w:r>
        <w:t xml:space="preserve">No existing tool answers this question rigorously. Genetic symbolic</w:t>
      </w:r>
      <w:r>
        <w:t xml:space="preserve"> </w:t>
      </w:r>
      <w:r>
        <w:t xml:space="preserve">regression </w:t>
      </w:r>
      <w:r>
        <w:t xml:space="preserve"> </w:t>
      </w:r>
      <w:r>
        <w:t xml:space="preserve">explores deep formula trees without optimality guarantees or fair</w:t>
      </w:r>
      <w:r>
        <w:t xml:space="preserve"> </w:t>
      </w:r>
      <w:r>
        <w:t xml:space="preserve">evaluation protocols. Neural equation</w:t>
      </w:r>
      <w:r>
        <w:t xml:space="preserve"> </w:t>
      </w:r>
      <w:r>
        <w:t xml:space="preserve">discovery </w:t>
      </w:r>
      <w:r>
        <w:t xml:space="preserve"> </w:t>
      </w:r>
      <w:r>
        <w:t xml:space="preserve">produces opaque representations.</w:t>
      </w:r>
      <w:r>
        <w:t xml:space="preserve"> </w:t>
      </w:r>
      <w:r>
        <w:t xml:space="preserve">Search-based methods </w:t>
      </w:r>
      <w:r>
        <w:t xml:space="preserve"> </w:t>
      </w:r>
      <w:r>
        <w:t xml:space="preserve">enumerate small</w:t>
      </w:r>
      <w:r>
        <w:t xml:space="preserve"> </w:t>
      </w:r>
      <w:r>
        <w:t xml:space="preserve">expressions but optimize regression loss, not classification</w:t>
      </w:r>
      <w:r>
        <w:t xml:space="preserve"> </w:t>
      </w:r>
      <w:r>
        <w:t xml:space="preserve">metrics. Post-hoc explainers (SHAP, LIME) explain a black box</w:t>
      </w:r>
      <w:r>
        <w:t xml:space="preserve"> </w:t>
      </w:r>
      <w:r>
        <w:t xml:space="preserve">rather than replacing it.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Theory Radar</w:t>
      </w:r>
      <w:r>
        <w:t xml:space="preserve">, a three-tier symbolic search</w:t>
      </w:r>
      <w:r>
        <w:t xml:space="preserve"> </w:t>
      </w:r>
      <w:r>
        <w:t xml:space="preserve">stack designed as a practical tool:</w:t>
      </w:r>
    </w:p>
    <w:p>
      <w:pPr>
        <w:pStyle w:val="BodyText"/>
      </w:pPr>
      <w:r>
        <w:rPr>
          <w:b/>
          <w:bCs/>
        </w:rPr>
        <w:t xml:space="preserve">Tier 1: Core engine.</w:t>
      </w:r>
      <w:r>
        <w:t xml:space="preserve"> </w:t>
      </w:r>
      <w:r>
        <w:t xml:space="preserve">Phased enumeration generates all</w:t>
      </w:r>
      <w:r>
        <w:t xml:space="preserve"> </w:t>
      </w:r>
      <w:r>
        <w:t xml:space="preserve">formula trees to a given depth. Each candidate is evaluated by</w:t>
      </w:r>
      <w:r>
        <w:t xml:space="preserve"> </w:t>
      </w:r>
      <w:r>
        <w:t xml:space="preserve">exact sort-and-sweep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optimization. A</w:t>
      </w:r>
      <w:r>
        <w:t xml:space="preserve"> </w:t>
      </w:r>
      <w:r>
        <w:rPr>
          <w:rStyle w:val="VerbatimChar"/>
        </w:rPr>
        <w:t xml:space="preserve">FormulaTrace</w:t>
      </w:r>
      <w:r>
        <w:t xml:space="preserve"> </w:t>
      </w:r>
      <w:r>
        <w:t xml:space="preserve">records the operation sequence, enabling faithful replay on</w:t>
      </w:r>
      <w:r>
        <w:t xml:space="preserve"> </w:t>
      </w:r>
      <w:r>
        <w:t xml:space="preserve">held-out test data with a threshold tuned only on training data.</w:t>
      </w:r>
      <w:r>
        <w:t xml:space="preserve"> </w:t>
      </w:r>
      <w:r>
        <w:t xml:space="preserve">This is the same evaluation protocol used for sklearn baselines.</w:t>
      </w:r>
    </w:p>
    <w:p>
      <w:pPr>
        <w:pStyle w:val="BodyText"/>
      </w:pPr>
      <w:r>
        <w:rPr>
          <w:b/>
          <w:bCs/>
        </w:rPr>
        <w:t xml:space="preserve">Tier 2: Search accelerators.</w:t>
      </w:r>
      <w:r>
        <w:t xml:space="preserve"> </w:t>
      </w:r>
      <w:r>
        <w:t xml:space="preserve">Beam search with</w:t>
      </w:r>
      <w:r>
        <w:t xml:space="preserve"> </w:t>
      </w:r>
      <w:r>
        <w:t xml:space="preserve">cost-plus-heuristic ordering (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alive nodes,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pruned nodes) focuses computation on promising</w:t>
      </w:r>
      <w:r>
        <w:t xml:space="preserve"> </w:t>
      </w:r>
      <w:r>
        <w:t xml:space="preserve">subtrees. Random-subspace fuzzing explores diverse feature</w:t>
      </w:r>
      <w:r>
        <w:t xml:space="preserve"> </w:t>
      </w:r>
      <w:r>
        <w:t xml:space="preserve">combinations.</w:t>
      </w:r>
      <w:r>
        <w:t xml:space="preserve"> </w:t>
      </w:r>
      <w:r>
        <w:rPr>
          <w:i/>
          <w:iCs/>
        </w:rPr>
        <w:t xml:space="preserve">Meta-learned pruning</w:t>
      </w:r>
      <w:r>
        <w:t xml:space="preserve">—the primary research</w:t>
      </w:r>
      <w:r>
        <w:t xml:space="preserve"> </w:t>
      </w:r>
      <w:r>
        <w:t xml:space="preserve">contribution—discovers safe pruning rules from exhaustive</w:t>
      </w:r>
      <w:r>
        <w:t xml:space="preserve"> </w:t>
      </w:r>
      <w:r>
        <w:t xml:space="preserve">fold-local micro-search, eliminating 88–99.6% of dead subtrees</w:t>
      </w:r>
      <w:r>
        <w:t xml:space="preserve"> </w:t>
      </w:r>
      <w:r>
        <w:t xml:space="preserve">with zero false negatives.</w:t>
      </w:r>
    </w:p>
    <w:p>
      <w:pPr>
        <w:pStyle w:val="BodyText"/>
      </w:pPr>
      <w:r>
        <w:rPr>
          <w:b/>
          <w:bCs/>
        </w:rPr>
        <w:t xml:space="preserve">Tier 3: Representation augmenters.</w:t>
      </w:r>
      <w:r>
        <w:t xml:space="preserve"> </w:t>
      </w:r>
      <w:r>
        <w:t xml:space="preserve">PCA, Tucker</w:t>
      </w:r>
      <w:r>
        <w:t xml:space="preserve"> </w:t>
      </w:r>
      <w:r>
        <w:t xml:space="preserve">decomposition, kernel, or neural projections augment the raw</w:t>
      </w:r>
      <w:r>
        <w:t xml:space="preserve"> </w:t>
      </w:r>
      <w:r>
        <w:t xml:space="preserve">features so that depth-3 formulas implicitly access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original features through learned projections.</w:t>
      </w:r>
    </w:p>
    <w:bookmarkEnd w:id="9"/>
    <w:bookmarkStart w:id="13" w:name="tier-1-core-engine"/>
    <w:p>
      <w:pPr>
        <w:pStyle w:val="Heading1"/>
      </w:pPr>
      <w:r>
        <w:t xml:space="preserve">Tier 1: Core Engine</w:t>
      </w:r>
    </w:p>
    <w:bookmarkStart w:id="11" w:name="evaluation-convention"/>
    <w:p>
      <w:pPr>
        <w:pStyle w:val="Heading2"/>
      </w:pPr>
      <w:r>
        <w:t xml:space="preserve">Evaluation Convention</w:t>
      </w:r>
    </w:p>
    <w:p>
      <w:pPr>
        <w:pStyle w:val="FirstParagraph"/>
      </w:pPr>
      <w:r>
        <w:t xml:space="preserve">Throughout, the classifier is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τ</m:t>
        </m:r>
        <m:r>
          <m:rPr>
            <m:sty m:val="p"/>
          </m:rPr>
          <m:t>]</m:t>
        </m:r>
      </m:oMath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τ</m:t>
        </m:r>
        <m:r>
          <m:rPr>
            <m:sty m:val="p"/>
          </m:rPr>
          <m:t>]</m:t>
        </m:r>
      </m:oMath>
      <w:r>
        <w:t xml:space="preserve">, with the direction</w:t>
      </w:r>
      <w:r>
        <w:t xml:space="preserve"> </w:t>
      </w:r>
      <w:r>
        <w:t xml:space="preserve">chosen to maximize F1 (both evaluated). AUROC is computed as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direction invariance.</w:t>
      </w:r>
    </w:p>
    <w:bookmarkStart w:id="10" w:name="thm:mono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(Monotone Invariance).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strictly monotone on the range of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. Then: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τ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lim>
          </m:limLow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τ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lim>
          </m:limLow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increasing,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τ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. If decreasing,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τ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. In either case the set of achievable</w:t>
      </w:r>
      <w:r>
        <w:t xml:space="preserve"> </w:t>
      </w:r>
      <w:r>
        <w:t xml:space="preserve">thresholded predictors (over both directions) is identical. ◻</w:t>
      </w:r>
    </w:p>
    <w:p>
      <w:pPr>
        <w:pStyle w:val="BodyText"/>
      </w:pPr>
      <w:r>
        <w:rPr>
          <w:b/>
          <w:bCs/>
        </w:rPr>
        <w:t xml:space="preserve">Corollary 1</w:t>
      </w:r>
      <w:r>
        <w:t xml:space="preserve"> </w:t>
      </w:r>
      <w:r>
        <w:t xml:space="preserve">(Monotone F1 Reuse).</w:t>
      </w:r>
      <w:r>
        <w:t xml:space="preserve"> </w:t>
      </w:r>
      <w:r>
        <w:t xml:space="preserve"> </w:t>
      </w:r>
      <w:r>
        <w:rPr>
          <w:i/>
          <w:iCs/>
        </w:rPr>
        <w:t xml:space="preserve">When expanding a node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via a monotone unary operation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child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the same optimal F1 as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. The search</w:t>
      </w:r>
      <w:r>
        <w:rPr>
          <w:i/>
          <w:iCs/>
        </w:rPr>
        <w:t xml:space="preserve"> </w:t>
      </w:r>
      <w:r>
        <w:rPr>
          <w:i/>
          <w:iCs/>
        </w:rPr>
        <w:t xml:space="preserve">reuses the parent’s F1, saving one</w:t>
      </w:r>
      <w:r>
        <w:rPr>
          <w:i/>
          <w:i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evaluation.</w:t>
      </w:r>
      <w:r>
        <w:rPr>
          <w:i/>
          <w:iCs/>
        </w:rPr>
        <w:t xml:space="preserve"> </w:t>
      </w:r>
      <w:r>
        <w:rPr>
          <w:i/>
          <w:iCs/>
        </w:rPr>
        <w:t xml:space="preserve">This does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justify pruning the subtree rooted at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rPr>
          <w:i/>
          <w:iCs/>
        </w:rPr>
        <w:t xml:space="preserve">, since descendants like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may differ from</w:t>
      </w:r>
      <w:r>
        <w:rPr>
          <w:i/>
          <w:iCs/>
        </w:rP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Corollary 2</w:t>
      </w:r>
      <w:r>
        <w:t xml:space="preserve"> </w:t>
      </w:r>
      <w:r>
        <w:t xml:space="preserve">(AUROC Invariance Under Monotone Transforms).</w:t>
      </w:r>
      <w:r>
        <w:t xml:space="preserve"> </w:t>
      </w:r>
      <w:r>
        <w:t xml:space="preserve"> </w:t>
      </w:r>
      <w:r>
        <w:rPr>
          <w:i/>
          <w:iCs/>
        </w:rPr>
        <w:t xml:space="preserve">AUROC depends only on the rank ordering of scores. An increasing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preserves rank order; a decreasing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reverses it. Since</w:t>
      </w:r>
      <w:r>
        <w:rPr>
          <w:i/>
          <w:iCs/>
        </w:rPr>
        <w:t xml:space="preserve"> </w:t>
      </w:r>
      <w:r>
        <w:rPr>
          <w:i/>
          <w:iCs/>
        </w:rPr>
        <w:t xml:space="preserve">we define</w:t>
      </w:r>
      <w:r>
        <w:rPr>
          <w:i/>
          <w:i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both cases yield the same AUROC. The search reuses the parent’s</w:t>
      </w:r>
      <w:r>
        <w:rPr>
          <w:i/>
          <w:iCs/>
        </w:rPr>
        <w:t xml:space="preserve"> </w:t>
      </w:r>
      <w:r>
        <w:rPr>
          <w:i/>
          <w:iCs/>
        </w:rPr>
        <w:t xml:space="preserve">AUROC value.</w:t>
      </w:r>
    </w:p>
    <w:bookmarkEnd w:id="11"/>
    <w:bookmarkStart w:id="12" w:name="formula-trace-and-fair-evaluation"/>
    <w:p>
      <w:pPr>
        <w:pStyle w:val="Heading2"/>
      </w:pPr>
      <w:r>
        <w:t xml:space="preserve">Formula Trace and Fair Evaluation</w:t>
      </w:r>
    </w:p>
    <w:p>
      <w:pPr>
        <w:pStyle w:val="FirstParagraph"/>
      </w:pPr>
      <w:r>
        <w:t xml:space="preserve">To enable rigorous comparison with baselines, the search records</w:t>
      </w:r>
      <w:r>
        <w:t xml:space="preserve"> </w:t>
      </w:r>
      <w:r>
        <w:t xml:space="preserve">each formula’s operation sequence in a</w:t>
      </w:r>
      <w:r>
        <w:t xml:space="preserve"> </w:t>
      </w:r>
      <w:r>
        <w:rPr>
          <w:rStyle w:val="VerbatimChar"/>
        </w:rPr>
        <w:t xml:space="preserve">FormulaTrace</w:t>
      </w:r>
      <w:r>
        <w:t xml:space="preserve"> </w:t>
      </w:r>
      <w:r>
        <w:t xml:space="preserve">object.</w:t>
      </w:r>
      <w:r>
        <w:t xml:space="preserve"> </w:t>
      </w:r>
      <w:r>
        <w:t xml:space="preserve">After search, the formula is replayed on test data, thresholded</w:t>
      </w:r>
      <w:r>
        <w:t xml:space="preserve"> </w:t>
      </w:r>
      <w:r>
        <w:t xml:space="preserve">using a cutoff tuned on training data only, and scored on the test</w:t>
      </w:r>
      <w:r>
        <w:t xml:space="preserve"> </w:t>
      </w:r>
      <w:r>
        <w:t xml:space="preserve">split. This is identical to how sklearn baselines are evaluated:</w:t>
      </w:r>
      <w:r>
        <w:t xml:space="preserve"> </w:t>
      </w:r>
      <w:r>
        <w:t xml:space="preserve">train on training data, predict on test data, score on test data.</w:t>
      </w:r>
    </w:p>
    <w:bookmarkEnd w:id="12"/>
    <w:bookmarkEnd w:id="13"/>
    <w:bookmarkStart w:id="24" w:name="tier-2-search-accelerators"/>
    <w:p>
      <w:pPr>
        <w:pStyle w:val="Heading1"/>
      </w:pPr>
      <w:r>
        <w:t xml:space="preserve">Tier 2: Search Accelerators</w:t>
      </w:r>
    </w:p>
    <w:bookmarkStart w:id="14" w:name="gpu-accelerated-beam-search"/>
    <w:p>
      <w:pPr>
        <w:pStyle w:val="Heading2"/>
      </w:pPr>
      <w:r>
        <w:t xml:space="preserve">GPU-Accelerated Beam Search</w:t>
      </w:r>
    </w:p>
    <w:p>
      <w:pPr>
        <w:pStyle w:val="FirstParagraph"/>
      </w:pPr>
      <w:r>
        <w:t xml:space="preserve">The search generates candidate formulas in a tree of depth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input features and operation sets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(10 binary)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U</m:t>
        </m:r>
      </m:oMath>
      <w:r>
        <w:t xml:space="preserve"> </w:t>
      </w:r>
      <w:r>
        <w:t xml:space="preserve">(6 unary). At each depth, candidates are</w:t>
      </w:r>
      <w:r>
        <w:t xml:space="preserve"> </w:t>
      </w:r>
      <w:r>
        <w:t xml:space="preserve">generated via tensor broadcasting and evaluated in a single batched</w:t>
      </w:r>
      <w:r>
        <w:t xml:space="preserve"> </w:t>
      </w:r>
      <w:r>
        <w:t xml:space="preserve">GPU call.</w:t>
      </w:r>
    </w:p>
    <w:p>
      <w:pPr>
        <w:pStyle w:val="BodyText"/>
      </w:pPr>
      <w:r>
        <w:rPr>
          <w:b/>
          <w:bCs/>
        </w:rPr>
        <w:t xml:space="preserve">Candidate generation.</w:t>
      </w:r>
      <w:r>
        <w:t xml:space="preserve"> </w:t>
      </w:r>
      <w:r>
        <w:t xml:space="preserve">Given a beam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formulas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 </w:t>
      </w:r>
      <w:r>
        <w:t xml:space="preserve">and features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 each binary operation</w:t>
      </w:r>
      <w:r>
        <w:t xml:space="preserve"> </w:t>
      </w:r>
      <m:oMath>
        <m:r>
          <m:rPr>
            <m:sty m:val="p"/>
          </m:rPr>
          <m:t>∘</m:t>
        </m:r>
        <m:r>
          <m:rPr>
            <m:sty m:val="p"/>
          </m:rPr>
          <m:t>∈</m:t>
        </m:r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produces: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C</m:t>
              </m:r>
            </m:e>
            <m:sub>
              <m:r>
                <m:rPr>
                  <m:sty m:val="p"/>
                </m:rPr>
                <m:t>∘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yielding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rPr>
            <m:scr m:val="script"/>
            <m:sty m:val="p"/>
          </m:rP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candidates per level,</w:t>
      </w:r>
      <w:r>
        <w:t xml:space="preserve"> </w:t>
      </w:r>
      <w:r>
        <w:t xml:space="preserve">computed entirely on GPU.</w:t>
      </w:r>
    </w:p>
    <w:p>
      <w:pPr>
        <w:pStyle w:val="BodyText"/>
      </w:pPr>
      <w:r>
        <w:rPr>
          <w:b/>
          <w:bCs/>
        </w:rPr>
        <w:t xml:space="preserve">Batched F1.</w:t>
      </w:r>
      <w:r>
        <w:t xml:space="preserve"> </w:t>
      </w:r>
      <w:r>
        <w:t xml:space="preserve">All candidates are stacked into</w:t>
      </w:r>
      <w:r>
        <w:t xml:space="preserve"> </w:t>
      </w:r>
      <m:oMath>
        <m:r>
          <m:rPr>
            <m:sty m:val="b"/>
          </m:rP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. The optimal</w:t>
      </w:r>
      <w:r>
        <w:t xml:space="preserve"> </w:t>
      </w:r>
      <w:r>
        <w:t xml:space="preserve">thresholded F1 for each column is computed via sort-and-sweep:</w:t>
      </w:r>
      <w:r>
        <w:t xml:space="preserve"> </w:t>
      </w:r>
      <w:r>
        <w:t xml:space="preserve">sort each column (GPU radix sort), compute cumulative TP/FP,</w:t>
      </w:r>
      <w:r>
        <w:t xml:space="preserve"> </w:t>
      </w:r>
      <w:r>
        <w:t xml:space="preserve">take the max F1 across threshold positions. Both sort directions</w:t>
      </w:r>
      <w:r>
        <w:t xml:space="preserve"> </w:t>
      </w:r>
      <w:r>
        <w:t xml:space="preserve">are evaluated. Constant-valued candidates (zero variance) are</w:t>
      </w:r>
      <w:r>
        <w:t xml:space="preserve"> </w:t>
      </w:r>
      <w:r>
        <w:t xml:space="preserve">assigned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prevent sort-order artifacts.</w:t>
      </w:r>
    </w:p>
    <w:p>
      <w:pPr>
        <w:pStyle w:val="BodyText"/>
      </w:pPr>
      <w:r>
        <w:rPr>
          <w:b/>
          <w:bCs/>
        </w:rPr>
        <w:t xml:space="preserve">Formula trace.</w:t>
      </w:r>
      <w:r>
        <w:t xml:space="preserve"> </w:t>
      </w:r>
      <w:r>
        <w:t xml:space="preserve">To enable fair test-set evaluation, the</w:t>
      </w:r>
      <w:r>
        <w:t xml:space="preserve"> </w:t>
      </w:r>
      <w:r>
        <w:t xml:space="preserve">search records each formula’s operation sequence in a</w:t>
      </w:r>
      <w:r>
        <w:t xml:space="preserve"> </w:t>
      </w:r>
      <w:r>
        <w:rPr>
          <w:rStyle w:val="VerbatimChar"/>
        </w:rPr>
        <w:t xml:space="preserve">FormulaTrace</w:t>
      </w:r>
      <w:r>
        <w:t xml:space="preserve"> </w:t>
      </w:r>
      <w:r>
        <w:t xml:space="preserve">object. After search, the formula is</w:t>
      </w:r>
      <w:r>
        <w:t xml:space="preserve"> </w:t>
      </w:r>
      <w:r>
        <w:t xml:space="preserve">replayed on test data, thresholded using a cutoff tuned on</w:t>
      </w:r>
      <w:r>
        <w:t xml:space="preserve"> </w:t>
      </w:r>
      <w:r>
        <w:t xml:space="preserve">training data, and scored on the test split.</w:t>
      </w:r>
    </w:p>
    <w:bookmarkEnd w:id="14"/>
    <w:bookmarkStart w:id="15" w:name="sec:meta"/>
    <w:p>
      <w:pPr>
        <w:pStyle w:val="Heading2"/>
      </w:pPr>
      <w:r>
        <w:t xml:space="preserve">Meta-Learned Pruning</w:t>
      </w:r>
    </w:p>
    <w:p>
      <w:pPr>
        <w:pStyle w:val="FirstParagraph"/>
      </w:pPr>
      <w:r>
        <w:t xml:space="preserve">The primary research contribution: the search applied to itself.</w:t>
      </w:r>
    </w:p>
    <w:bookmarkEnd w:id="15"/>
    <w:bookmarkStart w:id="16" w:name="problem-formulation"/>
    <w:p>
      <w:pPr>
        <w:pStyle w:val="Heading2"/>
      </w:pPr>
      <w:r>
        <w:t xml:space="preserve">Problem Formulation</w:t>
      </w:r>
    </w:p>
    <w:p>
      <w:pPr>
        <w:pStyle w:val="FirstParagraph"/>
      </w:pPr>
      <w:r>
        <w:t xml:space="preserve">Given exhaustive enumeration of formulas to depth</w:t>
      </w:r>
      <w:r>
        <w:t xml:space="preserve"> </w:t>
      </w:r>
      <m:oMath>
        <m:r>
          <m:t>D</m:t>
        </m:r>
      </m:oMath>
      <w:r>
        <w:t xml:space="preserve">, each</w:t>
      </w:r>
      <w:r>
        <w:t xml:space="preserve"> </w:t>
      </w:r>
      <w:r>
        <w:t xml:space="preserve">shallow node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(depth</w:t>
      </w:r>
      <w:r>
        <w:t xml:space="preserve"> </w:t>
      </w:r>
      <m:oMath>
        <m:r>
          <m:rPr>
            <m:sty m:val="p"/>
          </m:rPr>
          <m:t>&lt;</m:t>
        </m:r>
        <m:r>
          <m:t>D</m:t>
        </m:r>
      </m:oMath>
      <w:r>
        <w:t xml:space="preserve">) is classified 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Alive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’s subtree contains a formula with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r>
          <m:t>ϵ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Dead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’s subtree is safe to prune.</w:t>
      </w:r>
    </w:p>
    <w:p>
      <w:pPr>
        <w:pStyle w:val="FirstParagraph"/>
      </w:pPr>
      <w:r>
        <w:t xml:space="preserve">We seek a formula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over node features such that: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θ</m:t>
          </m:r>
          <m:r>
            <m:rPr>
              <m:sty m:val="p"/>
            </m:rPr>
            <m:t>⟹</m:t>
          </m:r>
          <m:r>
            <m:t>n</m:t>
          </m:r>
          <m:r>
            <m:rPr>
              <m:nor/>
              <m:sty m:val="p"/>
            </m:rPr>
            <m:t> is dead</m:t>
          </m:r>
          <m:r>
            <m:t> </m:t>
          </m:r>
          <m:r>
            <m:rPr>
              <m:nor/>
              <m:sty m:val="p"/>
            </m:rPr>
            <m:t>(zero false negatives)</m:t>
          </m:r>
        </m:oMath>
      </m:oMathPara>
    </w:p>
    <w:p>
      <w:pPr>
        <w:pStyle w:val="FirstParagraph"/>
      </w:pPr>
      <w:r>
        <w:t xml:space="preserve">The threshold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set to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n</m:t>
            </m:r>
            <m:r>
              <m:rPr>
                <m:sty m:val="p"/>
              </m:rPr>
              <m:t>:</m:t>
            </m:r>
            <m:r>
              <m:t> </m:t>
            </m:r>
            <m:r>
              <m:rPr>
                <m:nor/>
                <m:sty m:val="p"/>
              </m:rPr>
              <m:t>alive</m:t>
            </m:r>
          </m:sub>
        </m:sSub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guaranteeing zero false negatives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.</w:t>
      </w:r>
    </w:p>
    <w:bookmarkEnd w:id="16"/>
    <w:bookmarkStart w:id="17" w:name="ground-truth-via-exhaustive-enumeration"/>
    <w:p>
      <w:pPr>
        <w:pStyle w:val="Heading2"/>
      </w:pPr>
      <w:r>
        <w:t xml:space="preserve">Ground Truth via Exhaustive Enumeration</w:t>
      </w:r>
    </w:p>
    <w:p>
      <w:pPr>
        <w:pStyle w:val="FirstParagraph"/>
      </w:pPr>
      <w:r>
        <w:t xml:space="preserve">For each dataset, all formulas to depth 3 are enumerated</w:t>
      </w:r>
      <w:r>
        <w:t xml:space="preserve"> </w:t>
      </w:r>
      <w:r>
        <w:t xml:space="preserve">(110</w:t>
      </w:r>
      <w:r>
        <w:t xml:space="preserve">,</w:t>
      </w:r>
      <w:r>
        <w:t xml:space="preserve">120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; 57</w:t>
      </w:r>
      <w:r>
        <w:t xml:space="preserve">,</w:t>
      </w:r>
      <w:r>
        <w:t xml:space="preserve">696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t xml:space="preserve">) using GPU-batched</w:t>
      </w:r>
      <w:r>
        <w:t xml:space="preserve"> </w:t>
      </w:r>
      <w:r>
        <w:t xml:space="preserve">evaluation. Viability propagates upward: a parent is alive if</w:t>
      </w:r>
      <w:r>
        <w:t xml:space="preserve"> </w:t>
      </w:r>
      <w:r>
        <w:t xml:space="preserve">any child is alive. Results:</w:t>
      </w:r>
    </w:p>
    <w:p>
      <w:pPr>
        <w:numPr>
          <w:ilvl w:val="0"/>
          <w:numId w:val="1002"/>
        </w:numPr>
      </w:pPr>
      <w:r>
        <w:t xml:space="preserve">Depth 1: 60–63% of features lead to dead subtrees.</w:t>
      </w:r>
    </w:p>
    <w:p>
      <w:pPr>
        <w:numPr>
          <w:ilvl w:val="0"/>
          <w:numId w:val="1002"/>
        </w:numPr>
      </w:pPr>
      <w:r>
        <w:t xml:space="preserve">Depth 2: 99.2–99.4% of formulas are dead.</w:t>
      </w:r>
    </w:p>
    <w:p>
      <w:pPr>
        <w:numPr>
          <w:ilvl w:val="0"/>
          <w:numId w:val="1002"/>
        </w:numPr>
      </w:pPr>
      <w:r>
        <w:t xml:space="preserve">Depth 3:</w:t>
      </w:r>
      <w:r>
        <w:t xml:space="preserve"> </w:t>
      </w:r>
      <m:oMath>
        <m:r>
          <m:rPr>
            <m:sty m:val="p"/>
          </m:rPr>
          <m:t>&gt;</m:t>
        </m:r>
        <m:r>
          <m:t>99.99</m:t>
        </m:r>
      </m:oMath>
      <w:r>
        <w:t xml:space="preserve">% dead (only 4–10 near-optimal).</w:t>
      </w:r>
    </w:p>
    <w:bookmarkEnd w:id="17"/>
    <w:bookmarkStart w:id="20" w:name="discovered-pruning-criteria"/>
    <w:p>
      <w:pPr>
        <w:pStyle w:val="Heading2"/>
      </w:pPr>
      <w:r>
        <w:t xml:space="preserve">Discovered Pruning Criteria</w:t>
      </w:r>
    </w:p>
    <w:p>
      <w:pPr>
        <w:pStyle w:val="FirstParagraph"/>
      </w:pPr>
      <w:r>
        <w:t xml:space="preserve">We search depth-3 formulas over 10 node meta-features:</w:t>
      </w:r>
      <w:r>
        <w:t xml:space="preserve"> </w:t>
      </w:r>
      <w:r>
        <w:t xml:space="preserve">F1, AUROC, feature count</w:t>
      </w:r>
      <w:r>
        <w:t xml:space="preserve"> </w:t>
      </w:r>
      <m:oMath>
        <m:r>
          <m:t>k</m:t>
        </m:r>
      </m:oMath>
      <w:r>
        <w:t xml:space="preserve">, F1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gap</m:t>
            </m:r>
          </m:sub>
        </m:sSub>
      </m:oMath>
      <w:r>
        <w:t xml:space="preserve">,</w:t>
      </w:r>
      <w:r>
        <w:t xml:space="preserve"> </w:t>
      </w:r>
      <w:r>
        <w:t xml:space="preserve">AUROC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gap</m:t>
            </m:r>
          </m:sub>
        </m:sSub>
      </m:oMath>
      <w:r>
        <w:t xml:space="preserve">, prevalence</w:t>
      </w:r>
      <w:r>
        <w:t xml:space="preserve"> </w:t>
      </w:r>
      <m:oMath>
        <m:r>
          <m:t>π</m:t>
        </m:r>
      </m:oMath>
      <w:r>
        <w:t xml:space="preserve">, F1</w:t>
      </w:r>
      <m:oMath>
        <m:r>
          <m:rPr>
            <m:sty m:val="p"/>
          </m:rPr>
          <m:t>×</m:t>
        </m:r>
      </m:oMath>
      <w:r>
        <w:t xml:space="preserve">AUROC,</w:t>
      </w:r>
      <w:r>
        <w:t xml:space="preserve"> </w:t>
      </w:r>
      <w:r>
        <w:t xml:space="preserve">AUROC/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F1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AUROC</m:t>
        </m:r>
        <m:r>
          <m:rPr>
            <m:sty m:val="p"/>
          </m:rPr>
          <m:t>)</m:t>
        </m:r>
      </m:oMath>
      <w:r>
        <w:t xml:space="preserve">, depth</w:t>
      </w:r>
      <w:r>
        <w:t xml:space="preserve"> </w:t>
      </w:r>
      <m:oMath>
        <m:r>
          <m:t>d</m:t>
        </m:r>
      </m:oMath>
      <w:r>
        <w:t xml:space="preserve">.</w:t>
      </w:r>
    </w:p>
    <w:bookmarkStart w:id="18" w:name="tab:meta"/>
    <w:p>
      <w:pPr>
        <w:pStyle w:val="TableCaption"/>
      </w:pPr>
      <w:r>
        <w:t xml:space="preserve">Meta Theory Radar: best discovered pruning criteria.</w:t>
      </w:r>
      <w:r>
        <w:t xml:space="preserve"> </w:t>
      </w:r>
      <w:r>
        <w:t xml:space="preserve">Zero false negatives on all datasets.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ta Theory Radar: best discovered pruning criteria. Zero false negatives on all datasets. \epsilon = 0.005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Prune%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 Ca. 10D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F1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AUROC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AUROC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10D</w:t>
            </w:r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AUROC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AUROC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 8D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F1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AUROC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AUROC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</w:t>
            </w:r>
          </w:p>
        </w:tc>
      </w:tr>
    </w:tbl>
    <w:bookmarkEnd w:id="18"/>
    <w:p>
      <w:pPr>
        <w:pStyle w:val="BodyText"/>
      </w:pPr>
      <w:r>
        <w:rPr>
          <w:b/>
          <w:bCs/>
        </w:rPr>
        <w:t xml:space="preserve">Criterion family and selection.</w:t>
      </w:r>
      <w:r>
        <w:t xml:space="preserve"> </w:t>
      </w:r>
      <w:r>
        <w:t xml:space="preserve">The meta-search evaluates 12 candidate criteria</w:t>
      </w:r>
      <w:r>
        <w:t xml:space="preserve"> </w:t>
      </w:r>
      <w:r>
        <w:t xml:space="preserve">(Table </w:t>
      </w:r>
      <w:hyperlink w:anchor="tab:family">
        <w:r>
          <w:rPr>
            <w:rStyle w:val="Hyperlink"/>
          </w:rPr>
          <w:t xml:space="preserve">2</w:t>
        </w:r>
      </w:hyperlink>
      <w:r>
        <w:t xml:space="preserve">) and selects the one with the highest</w:t>
      </w:r>
      <w:r>
        <w:t xml:space="preserve"> </w:t>
      </w:r>
      <w:r>
        <w:t xml:space="preserve">zero-false-negative prune rate.</w:t>
      </w:r>
    </w:p>
    <w:bookmarkStart w:id="19" w:name="tab:family"/>
    <w:p>
      <w:pPr>
        <w:pStyle w:val="TableCaption"/>
      </w:pPr>
      <w:r>
        <w:t xml:space="preserve">Criterion family searched on each fold. Prune rates</w:t>
      </w:r>
      <w:r>
        <w:t xml:space="preserve"> </w:t>
      </w:r>
      <w:r>
        <w:t xml:space="preserve">shown for Breast Cancer 10D (</w:t>
      </w:r>
      <m:oMath>
        <m:r>
          <m:t>ϵ</m:t>
        </m:r>
        <m:r>
          <m:rPr>
            <m:sty m:val="p"/>
          </m:rPr>
          <m:t>=</m:t>
        </m:r>
        <m:r>
          <m:t>0.005</m:t>
        </m:r>
      </m:oMath>
      <w:r>
        <w:t xml:space="preserve">). Winner varies</w:t>
      </w:r>
      <w:r>
        <w:t xml:space="preserve"> </w:t>
      </w:r>
      <w:r>
        <w:t xml:space="preserve">by fold/dataset;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wins most frequently.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iterion family searched on each fold. Prune rates shown for Breast Cancer 10D (\epsilon = 0.005). Winner varies by fold/dataset; F_1/d wins most frequentl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Zero-FN?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Prune%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  <m:oMath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AUROC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AUROC</m:t>
              </m:r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  <m:oMath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  <m:oMath>
              <m:r>
                <m:rPr>
                  <m:sty m:val="p"/>
                </m:rPr>
                <m:t>−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</w:t>
            </w:r>
          </w:p>
        </w:tc>
      </w:tr>
    </w:tbl>
    <w:bookmarkEnd w:id="19"/>
    <w:p>
      <w:pPr>
        <w:pStyle w:val="BodyText"/>
      </w:pPr>
      <w:r>
        <w:rPr>
          <w:b/>
          <w:bCs/>
        </w:rPr>
        <w:t xml:space="preserve">Key findings.</w:t>
      </w:r>
      <w:r>
        <w:t xml:space="preserve"> </w:t>
      </w:r>
      <w:r>
        <w:t xml:space="preserve">(1) All top criteria involve</w:t>
      </w:r>
      <w:r>
        <w:t xml:space="preserve"> </w:t>
      </w:r>
      <w:r>
        <w:rPr>
          <w:i/>
          <w:iCs/>
        </w:rPr>
        <w:t xml:space="preserve">depth</w:t>
      </w:r>
      <w:r>
        <w:t xml:space="preserve">: deeper formulas with</w:t>
      </w:r>
      <w:r>
        <w:t xml:space="preserve"> </w:t>
      </w:r>
      <w:r>
        <w:t xml:space="preserve">low quality are more likely dead.</w:t>
      </w:r>
      <w:r>
        <w:t xml:space="preserve"> </w:t>
      </w:r>
      <w:r>
        <w:t xml:space="preserve">(2) AUROC</w:t>
      </w:r>
      <w:r>
        <w:t xml:space="preserve"> </w:t>
      </w:r>
      <w:r>
        <w:rPr>
          <w:i/>
          <w:iCs/>
        </w:rPr>
        <w:t xml:space="preserve">per feature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AUROC</m:t>
        </m:r>
        <m:r>
          <m:rPr>
            <m:sty m:val="p"/>
          </m:rPr>
          <m:t>/</m:t>
        </m:r>
        <m:r>
          <m:t>k</m:t>
        </m:r>
      </m:oMath>
      <w:r>
        <w:t xml:space="preserve">) 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are more informative than raw AUROC (71%) or raw F1 (41%).</w:t>
      </w:r>
      <w:r>
        <w:t xml:space="preserve"> </w:t>
      </w:r>
      <w:r>
        <w:t xml:space="preserve">(3) The winning criterion varies by fold and dataset (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wins on 3 of 5 Breast Cancer folds; AUROC</w:t>
      </w:r>
      <m:oMath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wins on Wine),</w:t>
      </w:r>
      <w:r>
        <w:t xml:space="preserve"> </w:t>
      </w:r>
      <w:r>
        <w:t xml:space="preserve">supporting the need for per-fold meta-search rather than a</w:t>
      </w:r>
      <w:r>
        <w:t xml:space="preserve"> </w:t>
      </w:r>
      <w:r>
        <w:t xml:space="preserve">fixed rule.</w:t>
      </w:r>
    </w:p>
    <w:bookmarkEnd w:id="20"/>
    <w:bookmarkStart w:id="21" w:name="generalizability"/>
    <w:p>
      <w:pPr>
        <w:pStyle w:val="Heading2"/>
      </w:pPr>
      <w:r>
        <w:t xml:space="preserve">Generalizability</w:t>
      </w:r>
    </w:p>
    <w:p>
      <w:pPr>
        <w:pStyle w:val="FirstParagraph"/>
      </w:pPr>
      <w:r>
        <w:t xml:space="preserve">When applied cross-dataset with a fixed threshold, the criteria</w:t>
      </w:r>
      <w:r>
        <w:t xml:space="preserve"> </w:t>
      </w:r>
      <w:r>
        <w:t xml:space="preserve">maintain zero false negatives but achieve 0% pruning—the</w:t>
      </w:r>
      <w:r>
        <w:t xml:space="preserve"> </w:t>
      </w:r>
      <w:r>
        <w:t xml:space="preserve">functional form transfers across datasets, but a nontrivial</w:t>
      </w:r>
      <w:r>
        <w:t xml:space="preserve"> </w:t>
      </w:r>
      <w:r>
        <w:t xml:space="preserve">zero-false-negative threshold is dataset-specific.</w:t>
      </w:r>
    </w:p>
    <w:p>
      <w:pPr>
        <w:pStyle w:val="BodyText"/>
      </w:pPr>
      <w:r>
        <w:t xml:space="preserve">The meta-search pipeline (enumeration + viability + criterion</w:t>
      </w:r>
      <w:r>
        <w:t xml:space="preserve"> </w:t>
      </w:r>
      <w:r>
        <w:t xml:space="preserve">search) runs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 minutes per dataset on a single GPU.</w:t>
      </w:r>
      <w:r>
        <w:t xml:space="preserve"> </w:t>
      </w:r>
      <w:r>
        <w:t xml:space="preserve">Because pruning changes the search trajectory and can therefore</w:t>
      </w:r>
      <w:r>
        <w:t xml:space="preserve"> </w:t>
      </w:r>
      <w:r>
        <w:t xml:space="preserve">change which formula is discovered, the CV experiments in</w:t>
      </w:r>
      <w:r>
        <w:t xml:space="preserve"> </w:t>
      </w:r>
      <w:r>
        <w:t xml:space="preserve">Section </w:t>
      </w:r>
      <w:hyperlink w:anchor="sec:eval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 meta-search pruning.</w:t>
      </w:r>
      <w:r>
        <w:t xml:space="preserve"> </w:t>
      </w:r>
      <w:r>
        <w:t xml:space="preserve">The significance results reflect the unpruned beam search.</w:t>
      </w:r>
      <w:r>
        <w:t xml:space="preserve"> </w:t>
      </w:r>
      <w:r>
        <w:t xml:space="preserve">Meta-search pruning is evaluated separately as a search-efficiency</w:t>
      </w:r>
      <w:r>
        <w:t xml:space="preserve"> </w:t>
      </w:r>
      <w:r>
        <w:t xml:space="preserve">contribution (Table </w:t>
      </w:r>
      <w:hyperlink w:anchor="tab:meta">
        <w:r>
          <w:rPr>
            <w:rStyle w:val="Hyperlink"/>
          </w:rPr>
          <w:t xml:space="preserve">1</w:t>
        </w:r>
      </w:hyperlink>
      <w:r>
        <w:t xml:space="preserve">), not as part of the</w:t>
      </w:r>
      <w:r>
        <w:t xml:space="preserve"> </w:t>
      </w:r>
      <w:r>
        <w:t xml:space="preserve">prediction pipeline.</w:t>
      </w:r>
    </w:p>
    <w:bookmarkEnd w:id="21"/>
    <w:bookmarkStart w:id="23" w:name="pareto-frontier"/>
    <w:p>
      <w:pPr>
        <w:pStyle w:val="Heading2"/>
      </w:pPr>
      <w:r>
        <w:t xml:space="preserve">Pareto Frontier</w:t>
      </w:r>
    </w:p>
    <w:p>
      <w:pPr>
        <w:pStyle w:val="FirstParagraph"/>
      </w:pPr>
      <w:r>
        <w:t xml:space="preserve">Sweeping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reveals a Pareto trade-off between safety</w:t>
      </w:r>
      <w:r>
        <w:t xml:space="preserve"> </w:t>
      </w:r>
      <w:r>
        <w:t xml:space="preserve">margin and pruning aggressiveness (Breast Cancer 10D):</w:t>
      </w:r>
    </w:p>
    <w:bookmarkStart w:id="22" w:name="tab:pareto"/>
    <w:p>
      <w:pPr>
        <w:pStyle w:val="TableCaption"/>
      </w:pPr>
      <w:r>
        <w:t xml:space="preserve">Pareto frontier: pruning rate vs. </w:t>
      </w:r>
      <m:oMath>
        <m:r>
          <m:t>ϵ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eto frontier: pruning rate vs. \epsil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 Prune%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28.6%</w:t>
            </w:r>
          </w:p>
        </w:tc>
      </w:tr>
    </w:tbl>
    <w:bookmarkEnd w:id="22"/>
    <w:bookmarkEnd w:id="23"/>
    <w:bookmarkEnd w:id="24"/>
    <w:bookmarkStart w:id="25" w:name="tier-3-representation-augmenters"/>
    <w:p>
      <w:pPr>
        <w:pStyle w:val="Heading1"/>
      </w:pPr>
      <w:r>
        <w:t xml:space="preserve">Tier 3: Representation Augmenters</w:t>
      </w:r>
    </w:p>
    <w:p>
      <w:pPr>
        <w:pStyle w:val="FirstParagraph"/>
      </w:pPr>
      <w:r>
        <w:t xml:space="preserve">A depth-3 formula references at most 3 features. On datasets</w:t>
      </w:r>
      <w:r>
        <w:t xml:space="preserve"> </w:t>
      </w:r>
      <w:r>
        <w:t xml:space="preserve">where the decision boundary requires many features (e.g., Breast</w:t>
      </w:r>
      <w:r>
        <w:t xml:space="preserve"> </w:t>
      </w:r>
      <w:r>
        <w:t xml:space="preserve">Cancer,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), this is a structural limit. Representation</w:t>
      </w:r>
      <w:r>
        <w:t xml:space="preserve"> </w:t>
      </w:r>
      <w:r>
        <w:t xml:space="preserve">augmenters lift this limit by projecting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features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components, each encoding information from the full feature</w:t>
      </w:r>
      <w:r>
        <w:t xml:space="preserve"> </w:t>
      </w:r>
      <w:r>
        <w:t xml:space="preserve">set.</w:t>
      </w:r>
    </w:p>
    <w:p>
      <w:pPr>
        <w:pStyle w:val="BodyText"/>
      </w:pPr>
      <w:r>
        <w:rPr>
          <w:b/>
          <w:bCs/>
        </w:rPr>
        <w:t xml:space="preserve">PLS (recommended).</w:t>
      </w:r>
      <w:r>
        <w:t xml:space="preserve"> </w:t>
      </w:r>
      <w:r>
        <w:t xml:space="preserve">Partial Least Squares finds</w:t>
      </w:r>
      <w:r>
        <w:t xml:space="preserve"> </w:t>
      </w:r>
      <w:r>
        <w:t xml:space="preserve">directions that maximize</w:t>
      </w:r>
      <w:r>
        <w:t xml:space="preserve"> </w:t>
      </w:r>
      <w:r>
        <w:rPr>
          <w:i/>
          <w:iCs/>
        </w:rPr>
        <w:t xml:space="preserve">covariance with the target</w:t>
      </w:r>
      <w:r>
        <w:t xml:space="preserve">,</w:t>
      </w:r>
      <w:r>
        <w:t xml:space="preserve"> </w:t>
      </w:r>
      <w:r>
        <w:t xml:space="preserve">not just variance. This is the key difference from PCA: PLS</w:t>
      </w:r>
      <w:r>
        <w:t xml:space="preserve"> </w:t>
      </w:r>
      <w:r>
        <w:t xml:space="preserve">projections are</w:t>
      </w:r>
      <w:r>
        <w:t xml:space="preserve"> </w:t>
      </w:r>
      <w:r>
        <w:rPr>
          <w:i/>
          <w:iCs/>
        </w:rPr>
        <w:t xml:space="preserve">discriminative</w:t>
      </w:r>
      <w:r>
        <w:t xml:space="preserve">, not just descriptive.</w:t>
      </w:r>
      <w:r>
        <w:t xml:space="preserve"> </w:t>
      </w:r>
      <w:r>
        <w:t xml:space="preserve">On Breast Cancer (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), PLS projections improved test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0.955 (raw) to</w:t>
      </w:r>
      <w:r>
        <w:t xml:space="preserve"> </w:t>
      </w:r>
      <w:r>
        <w:rPr>
          <w:b/>
          <w:bCs/>
        </w:rPr>
        <w:t xml:space="preserve">0.972</w:t>
      </w:r>
      <w:r>
        <w:t xml:space="preserve">, flipping a</w:t>
      </w:r>
      <w:r>
        <w:t xml:space="preserve"> </w:t>
      </w:r>
      <m:oMath>
        <m:r>
          <m:t>21</m:t>
        </m:r>
        <m:r>
          <m:t>σ</m:t>
        </m:r>
      </m:oMath>
      <w:r>
        <w:t xml:space="preserve"> </w:t>
      </w:r>
      <w:r>
        <w:t xml:space="preserve">loss</w:t>
      </w:r>
      <w:r>
        <w:t xml:space="preserve"> </w:t>
      </w:r>
      <w:r>
        <w:t xml:space="preserve">against gradient boosting into a</w:t>
      </w:r>
      <w:r>
        <w:t xml:space="preserve"> </w:t>
      </w:r>
      <m:oMath>
        <m:r>
          <m:t>10</m:t>
        </m:r>
        <m:r>
          <m:t>σ</m:t>
        </m:r>
      </m:oMath>
      <w:r>
        <w:t xml:space="preserve"> </w:t>
      </w:r>
      <w:r>
        <w:t xml:space="preserve">win.</w:t>
      </w:r>
    </w:p>
    <w:p>
      <w:pPr>
        <w:pStyle w:val="BodyText"/>
      </w:pPr>
      <w:r>
        <w:rPr>
          <w:b/>
          <w:bCs/>
        </w:rPr>
        <w:t xml:space="preserve">PCA.</w:t>
      </w:r>
      <w:r>
        <w:t xml:space="preserve"> </w:t>
      </w:r>
      <w:r>
        <w:t xml:space="preserve">Standard principal components. Captures linear</w:t>
      </w:r>
      <w:r>
        <w:t xml:space="preserve"> </w:t>
      </w:r>
      <w:r>
        <w:t xml:space="preserve">variance structure. Useful when discriminative and variance</w:t>
      </w:r>
      <w:r>
        <w:t xml:space="preserve"> </w:t>
      </w:r>
      <w:r>
        <w:t xml:space="preserve">directions align.</w:t>
      </w:r>
    </w:p>
    <w:p>
      <w:pPr>
        <w:pStyle w:val="BodyText"/>
      </w:pPr>
      <w:r>
        <w:rPr>
          <w:b/>
          <w:bCs/>
        </w:rPr>
        <w:t xml:space="preserve">Tucker, kernel, neural.</w:t>
      </w:r>
      <w:r>
        <w:t xml:space="preserve"> </w:t>
      </w:r>
      <w:r>
        <w:t xml:space="preserve">Additional projections for</w:t>
      </w:r>
      <w:r>
        <w:t xml:space="preserve"> </w:t>
      </w:r>
      <w:r>
        <w:t xml:space="preserve">nonlinear structure: Tucker captures pairwise feature interactions</w:t>
      </w:r>
      <w:r>
        <w:t xml:space="preserve"> </w:t>
      </w:r>
      <w:r>
        <w:t xml:space="preserve">via HOSVD; kernel projections use Random Fourier Features for</w:t>
      </w:r>
      <w:r>
        <w:t xml:space="preserve"> </w:t>
      </w:r>
      <w:r>
        <w:t xml:space="preserve">manifold structure; neural projections use a trained hidden layer.</w:t>
      </w:r>
    </w:p>
    <w:p>
      <w:pPr>
        <w:pStyle w:val="BodyText"/>
      </w:pPr>
      <w:r>
        <w:t xml:space="preserve">All projections are fit on training data only and applied to test</w:t>
      </w:r>
      <w:r>
        <w:t xml:space="preserve"> </w:t>
      </w:r>
      <w:r>
        <w:t xml:space="preserve">data via the</w:t>
      </w:r>
      <w:r>
        <w:t xml:space="preserve"> </w:t>
      </w:r>
      <w:r>
        <w:rPr>
          <w:rStyle w:val="VerbatimChar"/>
        </w:rPr>
        <w:t xml:space="preserve">FormulaTrace</w:t>
      </w:r>
      <w:r>
        <w:t xml:space="preserve"> </w:t>
      </w:r>
      <w:r>
        <w:t xml:space="preserve">replay mechanism. An autotune</w:t>
      </w:r>
      <w:r>
        <w:t xml:space="preserve"> </w:t>
      </w:r>
      <w:r>
        <w:t xml:space="preserve">procedure (Hyperband-style adaptive budgeting with mutual</w:t>
      </w:r>
      <w:r>
        <w:t xml:space="preserve"> </w:t>
      </w:r>
      <w:r>
        <w:t xml:space="preserve">information feature pre-filtering) selects the best projection</w:t>
      </w:r>
      <w:r>
        <w:t xml:space="preserve"> </w:t>
      </w:r>
      <w:r>
        <w:t xml:space="preserve">and configuration automatically per dataset.</w:t>
      </w:r>
    </w:p>
    <w:bookmarkEnd w:id="25"/>
    <w:bookmarkStart w:id="31" w:name="sec:eval"/>
    <w:p>
      <w:pPr>
        <w:pStyle w:val="Heading1"/>
      </w:pPr>
      <w:r>
        <w:t xml:space="preserve">Experimental Evaluation</w:t>
      </w:r>
    </w:p>
    <w:bookmarkStart w:id="26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We evaluate via</w:t>
      </w:r>
      <w:r>
        <w:t xml:space="preserve"> </w:t>
      </w:r>
      <m:oMath>
        <m:r>
          <m:t>200</m:t>
        </m:r>
        <m:r>
          <m:rPr>
            <m:sty m:val="p"/>
          </m:rPr>
          <m:t>×</m:t>
        </m:r>
        <m:r>
          <m:t>5</m:t>
        </m:r>
      </m:oMath>
      <w:r>
        <w:t xml:space="preserve">-fold repeated stratified CV</w:t>
      </w:r>
      <w:r>
        <w:t xml:space="preserve"> </w:t>
      </w:r>
      <w:r>
        <w:t xml:space="preserve">(1000 paired measurements per dataset) on UCI datasets.</w:t>
      </w:r>
      <w:r>
        <w:t xml:space="preserve"> </w:t>
      </w:r>
      <w:r>
        <w:t xml:space="preserve">For each fold:</w:t>
      </w:r>
    </w:p>
    <w:p>
      <w:pPr>
        <w:numPr>
          <w:ilvl w:val="0"/>
          <w:numId w:val="1003"/>
        </w:numPr>
      </w:pPr>
      <w:r>
        <w:t xml:space="preserve">Beam search discovers a formula on the training split.</w:t>
      </w:r>
    </w:p>
    <w:p>
      <w:pPr>
        <w:numPr>
          <w:ilvl w:val="0"/>
          <w:numId w:val="1003"/>
        </w:numPr>
      </w:pPr>
      <w:r>
        <w:t xml:space="preserve">The formula’s operation sequence (</w:t>
      </w:r>
      <w:r>
        <w:rPr>
          <w:rStyle w:val="VerbatimChar"/>
        </w:rPr>
        <w:t xml:space="preserve">FormulaTrace</w:t>
      </w:r>
      <w:r>
        <w:t xml:space="preserve">)</w:t>
      </w:r>
      <w:r>
        <w:t xml:space="preserve"> </w:t>
      </w:r>
      <w:r>
        <w:t xml:space="preserve">is replayed on the test split.</w:t>
      </w:r>
    </w:p>
    <w:p>
      <w:pPr>
        <w:numPr>
          <w:ilvl w:val="0"/>
          <w:numId w:val="1003"/>
        </w:numPr>
      </w:pPr>
      <w:r>
        <w:t xml:space="preserve">The optimal threshold is found on training data only.</w:t>
      </w:r>
    </w:p>
    <w:p>
      <w:pPr>
        <w:numPr>
          <w:ilvl w:val="0"/>
          <w:numId w:val="1003"/>
        </w:numPr>
      </w:pPr>
      <w:r>
        <w:t xml:space="preserve">The threshold is applied to test data to produce predictions.</w:t>
      </w:r>
    </w:p>
    <w:p>
      <w:pPr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computed on the test predictions.</w:t>
      </w:r>
    </w:p>
    <w:p>
      <w:pPr>
        <w:pStyle w:val="FirstParagraph"/>
      </w:pPr>
      <w:r>
        <w:t xml:space="preserve">This is identical to how sklearn baselines (Gradient Boosting,</w:t>
      </w:r>
      <w:r>
        <w:t xml:space="preserve"> </w:t>
      </w:r>
      <w:r>
        <w:t xml:space="preserve">Random Forest, Logistic Regression) are evaluated. There is</w:t>
      </w:r>
      <w:r>
        <w:t xml:space="preserve"> </w:t>
      </w:r>
      <w:r>
        <w:t xml:space="preserve">no methodological asymmetry.</w:t>
      </w:r>
    </w:p>
    <w:p>
      <w:pPr>
        <w:pStyle w:val="BodyText"/>
      </w:pPr>
      <w:r>
        <w:t xml:space="preserve">Significance is assessed via the paired</w:t>
      </w:r>
      <w:r>
        <w:t xml:space="preserve"> </w:t>
      </w:r>
      <m:oMath>
        <m:r>
          <m:t>t</m:t>
        </m:r>
      </m:oMath>
      <w:r>
        <w:t xml:space="preserve">-test on the 1000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differences. Because repeated CV folds are not fully</w:t>
      </w:r>
      <w:r>
        <w:t xml:space="preserve"> </w:t>
      </w:r>
      <w:r>
        <w:t xml:space="preserve">independent, the reported</w:t>
      </w:r>
      <w:r>
        <w:t xml:space="preserve"> </w:t>
      </w:r>
      <m:oMath>
        <m:r>
          <m:t>p</m:t>
        </m:r>
      </m:oMath>
      <w:r>
        <w:t xml:space="preserve">-values are liberal lower bounds;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values should be interpreted as effect sizes</w:t>
      </w:r>
      <w:r>
        <w:t xml:space="preserve"> </w:t>
      </w:r>
      <w:r>
        <w:t xml:space="preserve">relative to fold-level noise, not as Gaussian-equivalent</w:t>
      </w:r>
      <w:r>
        <w:t xml:space="preserve"> </w:t>
      </w:r>
      <w:r>
        <w:t xml:space="preserve">significance.</w:t>
      </w:r>
    </w:p>
    <w:p>
      <w:pPr>
        <w:pStyle w:val="BodyText"/>
      </w:pPr>
      <w:r>
        <w:rPr>
          <w:b/>
          <w:bCs/>
        </w:rPr>
        <w:t xml:space="preserve">Note on the heuristic.</w:t>
      </w:r>
      <w:r>
        <w:t xml:space="preserve"> </w:t>
      </w:r>
      <w:r>
        <w:t xml:space="preserve">The within-depth ordering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the same metric being optimized. This is</w:t>
      </w:r>
      <w:r>
        <w:t xml:space="preserve"> </w:t>
      </w:r>
      <w:r>
        <w:t xml:space="preserve">not circular: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guides</w:t>
      </w:r>
      <w:r>
        <w:t xml:space="preserve"> </w:t>
      </w:r>
      <w:r>
        <w:rPr>
          <w:i/>
          <w:iCs/>
        </w:rPr>
        <w:t xml:space="preserve">which nodes to expand next</w:t>
      </w:r>
      <w:r>
        <w:t xml:space="preserve"> </w:t>
      </w:r>
      <w:r>
        <w:t xml:space="preserve">(a search-efficiency decision), not</w:t>
      </w:r>
      <w:r>
        <w:t xml:space="preserve"> </w:t>
      </w:r>
      <w:r>
        <w:rPr>
          <w:i/>
          <w:iCs/>
        </w:rPr>
        <w:t xml:space="preserve">what score to report</w:t>
      </w:r>
      <w:r>
        <w:t xml:space="preserve"> </w:t>
      </w:r>
      <w:r>
        <w:t xml:space="preserve">(which is always the test-set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fair replay). The</w:t>
      </w:r>
      <w:r>
        <w:t xml:space="preserve"> </w:t>
      </w:r>
      <w:r>
        <w:t xml:space="preserve">heuristic affects search speed and which formulas are found</w:t>
      </w:r>
      <w:r>
        <w:t xml:space="preserve"> </w:t>
      </w:r>
      <w:r>
        <w:t xml:space="preserve">within the beam budget, but the final evaluation is strictly</w:t>
      </w:r>
      <w:r>
        <w:t xml:space="preserve"> </w:t>
      </w:r>
      <w:r>
        <w:t xml:space="preserve">out-of-sample.</w:t>
      </w:r>
    </w:p>
    <w:bookmarkEnd w:id="26"/>
    <w:bookmarkStart w:id="28" w:name="results"/>
    <w:p>
      <w:pPr>
        <w:pStyle w:val="Heading2"/>
      </w:pPr>
      <w:r>
        <w:t xml:space="preserve">Results</w:t>
      </w:r>
    </w:p>
    <w:bookmarkStart w:id="27" w:name="tab:sigma"/>
    <w:p>
      <w:pPr>
        <w:pStyle w:val="TableCaption"/>
      </w:pPr>
      <w:r>
        <w:t xml:space="preserve">Fair evaluation:</w:t>
      </w:r>
      <w:r>
        <w:t xml:space="preserve"> </w:t>
      </w:r>
      <m:oMath>
        <m:r>
          <m:t>200</m:t>
        </m:r>
        <m:r>
          <m:rPr>
            <m:sty m:val="p"/>
          </m:rPr>
          <m:t>×</m:t>
        </m:r>
        <m:r>
          <m:t>5</m:t>
        </m:r>
      </m:oMath>
      <w:r>
        <w:t xml:space="preserve">-fold CV (1000 measurements),</w:t>
      </w:r>
      <w:r>
        <w:t xml:space="preserve"> </w:t>
      </w:r>
      <w:r>
        <w:t xml:space="preserve">all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 held-out test data. PLS projections give formulas</w:t>
      </w:r>
      <w:r>
        <w:t xml:space="preserve"> </w:t>
      </w:r>
      <w:r>
        <w:t xml:space="preserve">access to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features through supervised linear combinations.</w:t>
      </w:r>
      <w:r>
        <w:t xml:space="preserve"> </w:t>
      </w:r>
      <w:r>
        <w:t xml:space="preserve">Bold = formula wins. Additional datasets running.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ir evaluation: 200 \times 5-fold CV (1000 measurements), all F_1 on held-out test data. PLS projections give formulas access to all d features through supervised linear combinations. Bold = formula wins. Additional datasets running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 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 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 Ca.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10.1 A*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7.6 A*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24.7 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.958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18.2 A*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13.6 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19.9 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.662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.038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21.7 A*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23.6 A*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19.0 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Banknote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22.8 RF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23.8 A*</w:t>
            </w:r>
          </w:p>
        </w:tc>
      </w:tr>
    </w:tbl>
    <w:bookmarkEnd w:id="27"/>
    <w:p>
      <w:pPr>
        <w:pStyle w:val="BodyText"/>
      </w:pPr>
      <w:r>
        <w:rPr>
          <w:b/>
          <w:bCs/>
        </w:rPr>
        <w:t xml:space="preserve">PLS projections flip the result on Breast Cancer.</w:t>
      </w:r>
      <w:r>
        <w:t xml:space="preserve"> </w:t>
      </w:r>
      <w:r>
        <w:t xml:space="preserve">With raw features, the formula lost to gradient boosting at</w:t>
      </w:r>
      <w:r>
        <w:t xml:space="preserve"> </w:t>
      </w:r>
      <m:oMath>
        <m:r>
          <m:t>21</m:t>
        </m:r>
        <m:r>
          <m:t>σ</m:t>
        </m:r>
      </m:oMath>
      <w:r>
        <w:t xml:space="preserve">. With PLS projections (Tier 3), the formula</w:t>
      </w:r>
      <w:r>
        <w:t xml:space="preserve"> </w:t>
      </w:r>
      <m:oMath>
        <m:r>
          <m:t>2</m:t>
        </m:r>
        <m:r>
          <m:t> 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beats</w:t>
      </w:r>
      <w:r>
        <w:t xml:space="preserve"> </w:t>
      </w:r>
      <w:r>
        <w:t xml:space="preserve">gradient</w:t>
      </w:r>
      <w:r>
        <w:t xml:space="preserve"> </w:t>
      </w:r>
      <w:r>
        <w:t xml:space="preserve">boosting at</w:t>
      </w:r>
      <w:r>
        <w:t xml:space="preserve"> </w:t>
      </w:r>
      <m:oMath>
        <m:r>
          <m:t>10</m:t>
        </m:r>
        <m:r>
          <m:t>σ</m:t>
        </m:r>
      </m:oMath>
      <w:r>
        <w:t xml:space="preserve"> </w:t>
      </w:r>
      <w:r>
        <w:t xml:space="preserve">and random forest at</w:t>
      </w:r>
      <w:r>
        <w:t xml:space="preserve"> </w:t>
      </w:r>
      <m:oMath>
        <m:r>
          <m:t>7.6</m:t>
        </m:r>
        <m:r>
          <m:t>σ</m:t>
        </m:r>
      </m:oMath>
      <w:r>
        <w:t xml:space="preserve">. Each</w:t>
      </w:r>
      <w:r>
        <w:t xml:space="preserve"> </w:t>
      </w:r>
      <w:r>
        <w:t xml:space="preserve">PLS component is a supervised linear combination of all 30</w:t>
      </w:r>
      <w:r>
        <w:t xml:space="preserve"> </w:t>
      </w:r>
      <w:r>
        <w:t xml:space="preserve">features, optimized to discriminate malignant from benign. The</w:t>
      </w:r>
      <w:r>
        <w:t xml:space="preserve"> </w:t>
      </w:r>
      <w:r>
        <w:t xml:space="preserve">formula is still a three-term expression—fully auditable—but</w:t>
      </w:r>
      <w:r>
        <w:t xml:space="preserve"> </w:t>
      </w:r>
      <w:r>
        <w:t xml:space="preserve">now implicitly uses all features through the projections.</w:t>
      </w:r>
    </w:p>
    <w:p>
      <w:pPr>
        <w:pStyle w:val="BodyText"/>
      </w:pPr>
      <w:r>
        <w:rPr>
          <w:b/>
          <w:bCs/>
        </w:rPr>
        <w:t xml:space="preserve">Diabetes: formula beats all baselines.</w:t>
      </w:r>
      <w:r>
        <w:t xml:space="preserve"> </w:t>
      </w:r>
      <w:r>
        <w:t xml:space="preserve">On Diabetes,</w:t>
      </w:r>
      <w:r>
        <w:t xml:space="preserve"> </w:t>
      </w:r>
      <m:oMath>
        <m:r>
          <m:t>2</m:t>
        </m:r>
        <m:r>
          <m:t> 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shows a large,</w:t>
      </w:r>
      <w:r>
        <w:t xml:space="preserve"> </w:t>
      </w:r>
      <w:r>
        <w:t xml:space="preserve">consistent advantage over all three baselines (effect sizes</w:t>
      </w:r>
      <w:r>
        <w:t xml:space="preserve"> </w:t>
      </w:r>
      <m:oMath>
        <m:r>
          <m:t>19</m:t>
        </m:r>
      </m:oMath>
      <w:r>
        <w:t xml:space="preserve">–</w:t>
      </w:r>
      <m:oMath>
        <m:r>
          <m:t>24</m:t>
        </m:r>
        <m:r>
          <m:t>σ</m:t>
        </m:r>
      </m:oMath>
      <w:r>
        <w:t xml:space="preserve">). Through the PLS weights, this formula</w:t>
      </w:r>
      <w:r>
        <w:t xml:space="preserve"> </w:t>
      </w:r>
      <w:r>
        <w:t xml:space="preserve">primarily combines glucose, insulin, and BMI—the same features</w:t>
      </w:r>
      <w:r>
        <w:t xml:space="preserve"> </w:t>
      </w:r>
      <w:r>
        <w:t xml:space="preserve">a clinician would use.</w:t>
      </w:r>
    </w:p>
    <w:p>
      <w:pPr>
        <w:pStyle w:val="BodyText"/>
      </w:pPr>
      <w:r>
        <w:rPr>
          <w:b/>
          <w:bCs/>
        </w:rPr>
        <w:t xml:space="preserve">Banknote: ensembles win.</w:t>
      </w:r>
      <w:r>
        <w:t xml:space="preserve"> </w:t>
      </w:r>
      <w:r>
        <w:t xml:space="preserve">On Banknote (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), gradient boosting and random forest</w:t>
      </w:r>
      <w:r>
        <w:t xml:space="preserve"> </w:t>
      </w:r>
      <w:r>
        <w:t xml:space="preserve">outperform the formula. With only 4 features, projections add</w:t>
      </w:r>
      <w:r>
        <w:t xml:space="preserve"> </w:t>
      </w:r>
      <w:r>
        <w:t xml:space="preserve">little: the formula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mixes one raw feature</w:t>
      </w:r>
      <w:r>
        <w:t xml:space="preserve"> </w:t>
      </w:r>
      <w:r>
        <w:t xml:space="preserve">with one PLS component but cannot match tree-based nonlinearity.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Theory Radar does not claim that formulas always outperform</w:t>
      </w:r>
      <w:r>
        <w:t xml:space="preserve"> </w:t>
      </w:r>
      <w:r>
        <w:t xml:space="preserve">ensembles. It quantifies when and by how much interpretability</w:t>
      </w:r>
      <w:r>
        <w:t xml:space="preserve"> </w:t>
      </w:r>
      <w:r>
        <w:t xml:space="preserve">costs accuracy.</w:t>
      </w:r>
    </w:p>
    <w:bookmarkEnd w:id="28"/>
    <w:bookmarkStart w:id="30" w:name="adaptive-depth-selective-deepening-via-a"/>
    <w:p>
      <w:pPr>
        <w:pStyle w:val="Heading2"/>
      </w:pPr>
      <w:r>
        <w:t xml:space="preserve">Adaptive Depth: Selective Deepening via A*</w:t>
      </w:r>
    </w:p>
    <w:p>
      <w:pPr>
        <w:pStyle w:val="FirstParagraph"/>
      </w:pPr>
      <w:r>
        <w:t xml:space="preserve">The search supports an</w:t>
      </w:r>
      <w:r>
        <w:t xml:space="preserve"> </w:t>
      </w:r>
      <w:r>
        <w:rPr>
          <w:i/>
          <w:iCs/>
        </w:rPr>
        <w:t xml:space="preserve">adaptive</w:t>
      </w:r>
      <w:r>
        <w:t xml:space="preserve"> </w:t>
      </w:r>
      <w:r>
        <w:t xml:space="preserve">mode: funnel beam search</w:t>
      </w:r>
      <w:r>
        <w:t xml:space="preserve"> </w:t>
      </w:r>
      <w:r>
        <w:t xml:space="preserve">that goes wide at shallow depths and narrow at deep depths.</w:t>
      </w:r>
      <w:r>
        <w:t xml:space="preserve"> </w:t>
      </w:r>
      <w:r>
        <w:t xml:space="preserve">A* priority (</w:t>
      </w:r>
      <m:oMath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) selects which branches</w:t>
      </w:r>
      <w:r>
        <w:t xml:space="preserve"> </w:t>
      </w:r>
      <w:r>
        <w:t xml:space="preserve">deserve deeper exploration.</w:t>
      </w:r>
    </w:p>
    <w:bookmarkStart w:id="29" w:name="tab:depth"/>
    <w:p>
      <w:pPr>
        <w:pStyle w:val="TableCaption"/>
      </w:pPr>
      <w:r>
        <w:t xml:space="preserve">Effect of formula depth. PLS projections, 100</w:t>
      </w:r>
      <m:oMath>
        <m:r>
          <m:rPr>
            <m:sty m:val="p"/>
          </m:rPr>
          <m:t>×</m:t>
        </m:r>
      </m:oMath>
      <w:r>
        <w:t xml:space="preserve">5 CV.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ffect of formula depth. PLS projections, 100\times5 C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Depth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Depth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Depth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Ionosphere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.926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.928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Overfitting</w:t>
            </w:r>
          </w:p>
        </w:tc>
      </w:tr>
    </w:tbl>
    <w:bookmarkEnd w:id="29"/>
    <w:p>
      <w:pPr>
        <w:pStyle w:val="BodyText"/>
      </w:pPr>
      <w:r>
        <w:t xml:space="preserve">On Ionosphere (</w:t>
      </w:r>
      <m:oMath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t>10.3</m:t>
        </m:r>
      </m:oMath>
      <w:r>
        <w:t xml:space="preserve">), each depth level adds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0.004</w:t>
      </w:r>
      <w:r>
        <w:t xml:space="preserve"> </w:t>
      </w:r>
      <w:r>
        <w:t xml:space="preserve">to test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reduces the gap with GB from</w:t>
      </w:r>
      <w:r>
        <w:t xml:space="preserve"> </w:t>
      </w:r>
      <m:oMath>
        <m:r>
          <m:t>19.5</m:t>
        </m:r>
        <m:r>
          <m:t>σ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12.9</m:t>
        </m:r>
        <m:r>
          <m:t>σ</m:t>
        </m:r>
      </m:oMath>
      <w:r>
        <w:t xml:space="preserve">. On Sonar (</w:t>
      </w:r>
      <m:oMath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t>3.5</m:t>
        </m:r>
      </m:oMath>
      <w:r>
        <w:t xml:space="preserve">), deeper search</w:t>
      </w:r>
      <w:r>
        <w:t xml:space="preserve"> </w:t>
      </w:r>
      <w:r>
        <w:rPr>
          <w:i/>
          <w:iCs/>
        </w:rPr>
        <w:t xml:space="preserve">hurts</w:t>
      </w:r>
      <w:r>
        <w:t xml:space="preserve">: train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climbs but test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drops, with the</w:t>
      </w:r>
      <w:r>
        <w:t xml:space="preserve"> </w:t>
      </w:r>
      <w:r>
        <w:t xml:space="preserve">gap widening from 0.12 to 0.17.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ratio predicts whether depth helps: above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5,</w:t>
      </w:r>
      <w:r>
        <w:t xml:space="preserve"> </w:t>
      </w:r>
      <w:r>
        <w:t xml:space="preserve">selective deepening improves generalization; below, it overfits.</w:t>
      </w:r>
      <w:r>
        <w:t xml:space="preserve"> </w:t>
      </w:r>
      <w:r>
        <w:t xml:space="preserve">The autotune automatically skips depth 4–5 when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bookmarkEnd w:id="30"/>
    <w:bookmarkEnd w:id="31"/>
    <w:bookmarkStart w:id="36" w:name="discussion"/>
    <w:p>
      <w:pPr>
        <w:pStyle w:val="Heading1"/>
      </w:pPr>
      <w:r>
        <w:t xml:space="preserve">Discussion</w:t>
      </w:r>
    </w:p>
    <w:bookmarkStart w:id="32" w:name="meta-search-as-a-general-framework"/>
    <w:p>
      <w:pPr>
        <w:pStyle w:val="Heading2"/>
      </w:pPr>
      <w:r>
        <w:t xml:space="preserve">Meta-Search as a General Framework</w:t>
      </w:r>
    </w:p>
    <w:p>
      <w:pPr>
        <w:pStyle w:val="FirstParagraph"/>
      </w:pPr>
      <w:r>
        <w:t xml:space="preserve">The meta-search technique applies to any tree search with</w:t>
      </w:r>
      <w:r>
        <w:t xml:space="preserve"> </w:t>
      </w:r>
      <w:r>
        <w:t xml:space="preserve">evaluable node features. The recipe:</w:t>
      </w:r>
      <w:r>
        <w:t xml:space="preserve"> </w:t>
      </w:r>
      <w:r>
        <w:t xml:space="preserve">(1) exhaustive search on small instances for ground truth,</w:t>
      </w:r>
      <w:r>
        <w:t xml:space="preserve"> </w:t>
      </w:r>
      <w:r>
        <w:t xml:space="preserve">(2) label nodes as alive/dead,</w:t>
      </w:r>
      <w:r>
        <w:t xml:space="preserve"> </w:t>
      </w:r>
      <w:r>
        <w:t xml:space="preserve">(3) search for a classifier over node features with zero false</w:t>
      </w:r>
      <w:r>
        <w:t xml:space="preserve"> </w:t>
      </w:r>
      <w:r>
        <w:t xml:space="preserve">negatives (threshold set at the minimum alive-node value).</w:t>
      </w:r>
      <w:r>
        <w:t xml:space="preserve"> </w:t>
      </w:r>
      <w:r>
        <w:t xml:space="preserve">The zero-false-negative property is structural, not statistical:</w:t>
      </w:r>
      <w:r>
        <w:t xml:space="preserve"> </w:t>
      </w:r>
      <w:r>
        <w:t xml:space="preserve">it holds by construction on the enumerated space.</w:t>
      </w:r>
    </w:p>
    <w:bookmarkEnd w:id="32"/>
    <w:bookmarkStart w:id="33" w:name="what-theory-radar-is-not"/>
    <w:p>
      <w:pPr>
        <w:pStyle w:val="Heading2"/>
      </w:pPr>
      <w:r>
        <w:t xml:space="preserve">What Theory Radar Is Not</w:t>
      </w:r>
    </w:p>
    <w:p>
      <w:pPr>
        <w:pStyle w:val="FirstParagraph"/>
      </w:pPr>
      <w:r>
        <w:t xml:space="preserve">The beam search is depth-ordered: it exhaustively evaluates all</w:t>
      </w:r>
      <w:r>
        <w:t xml:space="preserve"> </w:t>
      </w:r>
      <w:r>
        <w:t xml:space="preserve">formulas at each depth and keeps the top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 It makes</w:t>
      </w:r>
      <w:r>
        <w:t xml:space="preserve"> </w:t>
      </w:r>
      <w:r>
        <w:t xml:space="preserve">no claim to A*-style optimality and uses no cost-to-go heuristic.</w:t>
      </w:r>
      <w:r>
        <w:t xml:space="preserve"> </w:t>
      </w:r>
      <w:r>
        <w:t xml:space="preserve">An earlier version of this work proposed an A* formulation with a</w:t>
      </w:r>
      <w:r>
        <w:t xml:space="preserve"> </w:t>
      </w:r>
      <w:r>
        <w:t xml:space="preserve">“provably admissible DAG heuristic,”</w:t>
      </w:r>
      <w:r>
        <w:t xml:space="preserve"> </w:t>
      </w:r>
      <w:r>
        <w:t xml:space="preserve">but peer review correctly</w:t>
      </w:r>
      <w:r>
        <w:t xml:space="preserve"> </w:t>
      </w:r>
      <w:r>
        <w:t xml:space="preserve">identified that (a) the AUROC-F1 bound theorem underlying one</w:t>
      </w:r>
      <w:r>
        <w:t xml:space="preserve"> </w:t>
      </w:r>
      <w:r>
        <w:t xml:space="preserve">heuristic component was false, and (b) the remaining components</w:t>
      </w:r>
      <w:r>
        <w:t xml:space="preserve"> </w:t>
      </w:r>
      <w:r>
        <w:t xml:space="preserve">collapsed to a trivial goal-indicator, making the search</w:t>
      </w:r>
      <w:r>
        <w:t xml:space="preserve"> </w:t>
      </w:r>
      <w:r>
        <w:t xml:space="preserve">equivalent to depth-ordered enumeration. We abandoned that</w:t>
      </w:r>
      <w:r>
        <w:t xml:space="preserve"> </w:t>
      </w:r>
      <w:r>
        <w:t xml:space="preserve">framing in favor of the honest description presented here.</w:t>
      </w:r>
    </w:p>
    <w:p>
      <w:pPr>
        <w:pStyle w:val="BodyText"/>
      </w:pPr>
      <w:r>
        <w:t xml:space="preserve">The contribution is the meta-search (Section </w:t>
      </w:r>
      <w:hyperlink w:anchor="sec:meta">
        <w:r>
          <w:rPr>
            <w:rStyle w:val="Hyperlink"/>
          </w:rPr>
          <w:t xml:space="preserve">3.2</w:t>
        </w:r>
      </w:hyperlink>
      <w:r>
        <w:t xml:space="preserve">),</w:t>
      </w:r>
      <w:r>
        <w:t xml:space="preserve"> </w:t>
      </w:r>
      <w:r>
        <w:t xml:space="preserve">not the base search algorithm.</w:t>
      </w:r>
    </w:p>
    <w:bookmarkEnd w:id="33"/>
    <w:bookmarkStart w:id="34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Exhaustive enumeration for meta-search ground truth scales as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rPr>
            <m:scr m:val="script"/>
            <m:sty m:val="p"/>
          </m:rPr>
          <m:t>B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  <m:r>
          <m:rPr>
            <m:sty m:val="p"/>
          </m:rPr>
          <m:t>)</m:t>
        </m:r>
      </m:oMath>
      <w:r>
        <w:t xml:space="preserve">. At depth 3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this produces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110K formulas (feasible). Depth 4 is</w:t>
      </w:r>
      <w:r>
        <w:t xml:space="preserve"> </w:t>
      </w:r>
      <w:r>
        <w:t xml:space="preserve">practical only for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The meta-discovered pruning criteria’s thresholds do not transfer</w:t>
      </w:r>
      <w:r>
        <w:t xml:space="preserve"> </w:t>
      </w:r>
      <w:r>
        <w:t xml:space="preserve">across datasets (Section 4.4). This means the meta-search must</w:t>
      </w:r>
      <w:r>
        <w:t xml:space="preserve"> </w:t>
      </w:r>
      <w:r>
        <w:t xml:space="preserve">be re-run for each new dataset, though at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 minutes</w:t>
      </w:r>
      <w:r>
        <w:t xml:space="preserve"> </w:t>
      </w:r>
      <w:r>
        <w:t xml:space="preserve">per dataset this is not onerous.</w:t>
      </w:r>
    </w:p>
    <w:p>
      <w:pPr>
        <w:pStyle w:val="BodyText"/>
      </w:pPr>
      <w:r>
        <w:t xml:space="preserve">The zero-false-negative guarantee holds only within the search</w:t>
      </w:r>
      <w:r>
        <w:t xml:space="preserve"> </w:t>
      </w:r>
      <w:r>
        <w:t xml:space="preserve">space used to construct the ground truth (depth 3, the specific</w:t>
      </w:r>
      <w:r>
        <w:t xml:space="preserve"> </w:t>
      </w:r>
      <w:r>
        <w:t xml:space="preserve">operator set, the specific dataset). It does not automatically</w:t>
      </w:r>
      <w:r>
        <w:t xml:space="preserve"> </w:t>
      </w:r>
      <w:r>
        <w:t xml:space="preserve">extend to deeper searches, different operator sets, or unseen</w:t>
      </w:r>
      <w:r>
        <w:t xml:space="preserve"> </w:t>
      </w:r>
      <w:r>
        <w:t xml:space="preserve">datasets. Applying a depth-3 criterion to a depth-4 search is</w:t>
      </w:r>
      <w:r>
        <w:t xml:space="preserve"> </w:t>
      </w:r>
      <w:r>
        <w:t xml:space="preserve">an extrapolation that requires separate validation.</w:t>
      </w:r>
    </w:p>
    <w:p>
      <w:pPr>
        <w:pStyle w:val="BodyText"/>
      </w:pPr>
      <w:r>
        <w:t xml:space="preserve">The depth-3 search produces formulas using at most 3 features.</w:t>
      </w:r>
      <w:r>
        <w:t xml:space="preserve"> </w:t>
      </w:r>
      <w:r>
        <w:t xml:space="preserve">On datasets where the decision boundary requires many features</w:t>
      </w:r>
      <w:r>
        <w:t xml:space="preserve"> </w:t>
      </w:r>
      <w:r>
        <w:t xml:space="preserve">(Breast Cancer, Ionosphere), this is a hard structural limit.</w:t>
      </w:r>
    </w:p>
    <w:p>
      <w:pPr>
        <w:pStyle w:val="BodyText"/>
      </w:pPr>
      <w:r>
        <w:t xml:space="preserve">The significance test uses repeated CV, which introduces</w:t>
      </w:r>
      <w:r>
        <w:t xml:space="preserve"> </w:t>
      </w:r>
      <w:r>
        <w:t xml:space="preserve">correlation between folds. The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values are effect-size</w:t>
      </w:r>
      <w:r>
        <w:t xml:space="preserve"> </w:t>
      </w:r>
      <w:r>
        <w:t xml:space="preserve">indicators, not strict Gaussian-equivalent significance levels.</w:t>
      </w:r>
    </w:p>
    <w:bookmarkEnd w:id="34"/>
    <w:bookmarkStart w:id="35" w:name="ethical-dimensions-of-interpretability"/>
    <w:p>
      <w:pPr>
        <w:pStyle w:val="Heading2"/>
      </w:pPr>
      <w:r>
        <w:t xml:space="preserve">Ethical Dimensions of Interpretability</w:t>
      </w:r>
    </w:p>
    <w:p>
      <w:pPr>
        <w:pStyle w:val="FirstParagraph"/>
      </w:pPr>
      <w:r>
        <w:t xml:space="preserve">The results raise a question that is philosophical as much as</w:t>
      </w:r>
      <w:r>
        <w:t xml:space="preserve"> </w:t>
      </w:r>
      <w:r>
        <w:t xml:space="preserve">technical:</w:t>
      </w:r>
      <w:r>
        <w:t xml:space="preserve"> </w:t>
      </w:r>
      <w:r>
        <w:rPr>
          <w:i/>
          <w:iCs/>
        </w:rPr>
        <w:t xml:space="preserve">when an interpretable formula demonstrably matches</w:t>
      </w:r>
      <w:r>
        <w:rPr>
          <w:i/>
          <w:iCs/>
        </w:rPr>
        <w:t xml:space="preserve"> </w:t>
      </w:r>
      <w:r>
        <w:rPr>
          <w:i/>
          <w:iCs/>
        </w:rPr>
        <w:t xml:space="preserve">a black-box ensemble, is deploying the black box ethically</w:t>
      </w:r>
      <w:r>
        <w:rPr>
          <w:i/>
          <w:iCs/>
        </w:rPr>
        <w:t xml:space="preserve"> </w:t>
      </w:r>
      <w:r>
        <w:rPr>
          <w:i/>
          <w:iCs/>
        </w:rPr>
        <w:t xml:space="preserve">defensible?</w:t>
      </w:r>
    </w:p>
    <w:p>
      <w:pPr>
        <w:pStyle w:val="BodyText"/>
      </w:pPr>
      <w:r>
        <w:t xml:space="preserve">On Diabetes, a three-term formula that a clinician can verify by</w:t>
      </w:r>
      <w:r>
        <w:t xml:space="preserve"> </w:t>
      </w:r>
      <w:r>
        <w:t xml:space="preserve">hand beats gradient boosting at</w:t>
      </w:r>
      <w:r>
        <w:t xml:space="preserve"> </w:t>
      </w:r>
      <m:oMath>
        <m:r>
          <m:t>22</m:t>
        </m:r>
        <m:r>
          <m:t>σ</m:t>
        </m:r>
      </m:oMath>
      <w:r>
        <w:t xml:space="preserve">. On Breast Cancer,</w:t>
      </w:r>
      <w:r>
        <w:t xml:space="preserve"> </w:t>
      </w:r>
      <w:r>
        <w:t xml:space="preserve">a PLS-projected formula beats it at</w:t>
      </w:r>
      <w:r>
        <w:t xml:space="preserve"> </w:t>
      </w:r>
      <m:oMath>
        <m:r>
          <m:t>10</m:t>
        </m:r>
        <m:r>
          <m:t>σ</m:t>
        </m:r>
      </m:oMath>
      <w:r>
        <w:t xml:space="preserve">. In both cases,</w:t>
      </w:r>
      <w:r>
        <w:t xml:space="preserve"> </w:t>
      </w:r>
      <w:r>
        <w:t xml:space="preserve">the interpretable model is not merely</w:t>
      </w:r>
      <w:r>
        <w:t xml:space="preserve"> </w:t>
      </w:r>
      <w:r>
        <w:t xml:space="preserve">“close enough”</w:t>
      </w:r>
      <w:r>
        <w:t xml:space="preserve">—it is</w:t>
      </w:r>
      <w:r>
        <w:t xml:space="preserve"> </w:t>
      </w:r>
      <w:r>
        <w:t xml:space="preserve">statistically</w:t>
      </w:r>
      <w:r>
        <w:t xml:space="preserve"> </w:t>
      </w:r>
      <w:r>
        <w:rPr>
          <w:i/>
          <w:iCs/>
        </w:rPr>
        <w:t xml:space="preserve">superior</w:t>
      </w:r>
      <w:r>
        <w:t xml:space="preserve"> </w:t>
      </w:r>
      <w:r>
        <w:t xml:space="preserve">under fair evaluation.</w:t>
      </w:r>
    </w:p>
    <w:p>
      <w:pPr>
        <w:pStyle w:val="BodyText"/>
      </w:pPr>
      <w:r>
        <w:t xml:space="preserve">Sullins </w:t>
      </w:r>
      <w:r>
        <w:t xml:space="preserve"> </w:t>
      </w:r>
      <w:r>
        <w:t xml:space="preserve">argues that the ethical</w:t>
      </w:r>
      <w:r>
        <w:t xml:space="preserve"> </w:t>
      </w:r>
      <w:r>
        <w:t xml:space="preserve">evaluability of an autonomous system requires transparency of its</w:t>
      </w:r>
      <w:r>
        <w:t xml:space="preserve"> </w:t>
      </w:r>
      <w:r>
        <w:t xml:space="preserve">reasoning process: a decision-maker cannot bear moral</w:t>
      </w:r>
      <w:r>
        <w:t xml:space="preserve"> </w:t>
      </w:r>
      <w:r>
        <w:t xml:space="preserve">responsibility for outcomes they cannot inspect. Under this</w:t>
      </w:r>
      <w:r>
        <w:t xml:space="preserve"> </w:t>
      </w:r>
      <w:r>
        <w:t xml:space="preserve">framework, deploying an opaque ensemble where a transparent</w:t>
      </w:r>
      <w:r>
        <w:t xml:space="preserve"> </w:t>
      </w:r>
      <w:r>
        <w:t xml:space="preserve">formula performs equally or better is not merely suboptimal—it</w:t>
      </w:r>
      <w:r>
        <w:t xml:space="preserve"> </w:t>
      </w:r>
      <w:r>
        <w:t xml:space="preserve">is ethically suspect, because it forecloses the possibility of</w:t>
      </w:r>
      <w:r>
        <w:t xml:space="preserve"> </w:t>
      </w:r>
      <w:r>
        <w:t xml:space="preserve">meaningful human oversight.</w:t>
      </w:r>
    </w:p>
    <w:p>
      <w:pPr>
        <w:pStyle w:val="BodyText"/>
      </w:pPr>
      <w:r>
        <w:t xml:space="preserve">This is not an abstract concern. The EU AI Act (2024) requires</w:t>
      </w:r>
      <w:r>
        <w:t xml:space="preserve"> </w:t>
      </w:r>
      <w:r>
        <w:t xml:space="preserve">“meaningful human oversight”</w:t>
      </w:r>
      <w:r>
        <w:t xml:space="preserve"> </w:t>
      </w:r>
      <w:r>
        <w:t xml:space="preserve">for high-risk AI systems. FDA</w:t>
      </w:r>
      <w:r>
        <w:t xml:space="preserve"> </w:t>
      </w:r>
      <w:r>
        <w:t xml:space="preserve">guidance on clinical decision support emphasizes that clinicians</w:t>
      </w:r>
      <w:r>
        <w:t xml:space="preserve"> </w:t>
      </w:r>
      <w:r>
        <w:t xml:space="preserve">must be able to</w:t>
      </w:r>
      <w:r>
        <w:t xml:space="preserve"> </w:t>
      </w:r>
      <w:r>
        <w:t xml:space="preserve">“independently review the basis for”</w:t>
      </w:r>
      <w:r>
        <w:t xml:space="preserve"> </w:t>
      </w:r>
      <w:r>
        <w:t xml:space="preserve">algorithmic</w:t>
      </w:r>
      <w:r>
        <w:t xml:space="preserve"> </w:t>
      </w:r>
      <w:r>
        <w:t xml:space="preserve">recommendations. Theory Radar provides the empirical evidence</w:t>
      </w:r>
      <w:r>
        <w:t xml:space="preserve"> </w:t>
      </w:r>
      <w:r>
        <w:t xml:space="preserve">needed to make these regulatory arguments concrete: it identifies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datasets admit interpretable formulas and quantifies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what opacity costs on datasets where it does not.</w:t>
      </w:r>
    </w:p>
    <w:p>
      <w:pPr>
        <w:pStyle w:val="BodyText"/>
      </w:pPr>
      <w:r>
        <w:t xml:space="preserve">Equally important, Theory Radar reports honestly when ensembles</w:t>
      </w:r>
      <w:r>
        <w:t xml:space="preserve"> </w:t>
      </w:r>
      <w:r>
        <w:t xml:space="preserve">win (EEG:</w:t>
      </w:r>
      <w:r>
        <w:t xml:space="preserve"> </w:t>
      </w:r>
      <m:oMath>
        <m:r>
          <m:t>246</m:t>
        </m:r>
        <m:r>
          <m:t>σ</m:t>
        </m:r>
      </m:oMath>
      <w:r>
        <w:t xml:space="preserve">, Sonar:</w:t>
      </w:r>
      <w:r>
        <w:t xml:space="preserve"> </w:t>
      </w:r>
      <m:oMath>
        <m:r>
          <m:t>18</m:t>
        </m:r>
        <m:r>
          <m:t>σ</m:t>
        </m:r>
      </m:oMath>
      <w:r>
        <w:t xml:space="preserve">). An ethical tool for</w:t>
      </w:r>
      <w:r>
        <w:t xml:space="preserve"> </w:t>
      </w:r>
      <w:r>
        <w:t xml:space="preserve">interpretability must not overstate its case. The value is in the</w:t>
      </w:r>
      <w:r>
        <w:t xml:space="preserve"> </w:t>
      </w:r>
      <w:r>
        <w:rPr>
          <w:i/>
          <w:iCs/>
        </w:rPr>
        <w:t xml:space="preserve">comparison</w:t>
      </w:r>
      <w:r>
        <w:t xml:space="preserve">—giving practitioners the information they need</w:t>
      </w:r>
      <w:r>
        <w:t xml:space="preserve"> </w:t>
      </w:r>
      <w:r>
        <w:t xml:space="preserve">to make an informed choice between transparency and accuracy—not</w:t>
      </w:r>
      <w:r>
        <w:t xml:space="preserve"> </w:t>
      </w:r>
      <w:r>
        <w:t xml:space="preserve">in claiming that formulas always suffice.</w:t>
      </w:r>
    </w:p>
    <w:bookmarkEnd w:id="35"/>
    <w:bookmarkEnd w:id="36"/>
    <w:bookmarkStart w:id="3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Theory Radar with meta-search provides a framework for</w:t>
      </w:r>
      <w:r>
        <w:t xml:space="preserve"> </w:t>
      </w:r>
      <w:r>
        <w:t xml:space="preserve">discovering pruning rules via self-application. Within the</w:t>
      </w:r>
      <w:r>
        <w:t xml:space="preserve"> </w:t>
      </w:r>
      <w:r>
        <w:t xml:space="preserve">depth-3 search space on each dataset, the discovered rules prune</w:t>
      </w:r>
      <w:r>
        <w:t xml:space="preserve"> </w:t>
      </w:r>
      <w:r>
        <w:t xml:space="preserve">88–99.6% of dead subtrees with zero false negatives,</w:t>
      </w:r>
      <w:r>
        <w:t xml:space="preserve"> </w:t>
      </w:r>
      <w:r>
        <w:t xml:space="preserve">outperforming hand-crafted alternatives by 17–29 percentage</w:t>
      </w:r>
      <w:r>
        <w:t xml:space="preserve"> </w:t>
      </w:r>
      <w:r>
        <w:t xml:space="preserve">points. The Monotone Invariance Theorem enables F1 and AUROC</w:t>
      </w:r>
      <w:r>
        <w:t xml:space="preserve"> </w:t>
      </w:r>
      <w:r>
        <w:t xml:space="preserve">reuse for monotone transforms. The meta-search recipe</w:t>
      </w:r>
      <w:r>
        <w:t xml:space="preserve"> </w:t>
      </w:r>
      <w:r>
        <w:t xml:space="preserve">(exhaustive enumeration, viability labeling, criterion search</w:t>
      </w:r>
      <w:r>
        <w:t xml:space="preserve"> </w:t>
      </w:r>
      <w:r>
        <w:t xml:space="preserve">with threshold at the minimum alive-node value) is in principle</w:t>
      </w:r>
      <w:r>
        <w:t xml:space="preserve"> </w:t>
      </w:r>
      <w:r>
        <w:t xml:space="preserve">applicable to other tree searches with evaluable node features,</w:t>
      </w:r>
      <w:r>
        <w:t xml:space="preserve"> </w:t>
      </w:r>
      <w:r>
        <w:t xml:space="preserve">though this paper validates it only on the symbolic formula</w:t>
      </w:r>
      <w:r>
        <w:t xml:space="preserve"> </w:t>
      </w:r>
      <w:r>
        <w:t xml:space="preserve">search described here.</w:t>
      </w:r>
    </w:p>
    <w:bookmarkEnd w:id="37"/>
    <w:bookmarkStart w:id="38" w:name="impact-statement"/>
    <w:p>
      <w:pPr>
        <w:pStyle w:val="Heading1"/>
      </w:pPr>
      <w:r>
        <w:t xml:space="preserve">Impact Statement</w:t>
      </w:r>
    </w:p>
    <w:p>
      <w:pPr>
        <w:pStyle w:val="FirstParagraph"/>
      </w:pPr>
      <w:r>
        <w:t xml:space="preserve">This work introduces a method for discovering interpretable</w:t>
      </w:r>
      <w:r>
        <w:t xml:space="preserve"> </w:t>
      </w:r>
      <w:r>
        <w:t xml:space="preserve">symbolic classifiers that compete with ensemble methods on</w:t>
      </w:r>
      <w:r>
        <w:t xml:space="preserve"> </w:t>
      </w:r>
      <w:r>
        <w:t xml:space="preserve">tabular data. The primary positive impact is in domains where</w:t>
      </w:r>
      <w:r>
        <w:t xml:space="preserve"> </w:t>
      </w:r>
      <w:r>
        <w:t xml:space="preserve">model interpretability is legally or ethically required (medical</w:t>
      </w:r>
      <w:r>
        <w:t xml:space="preserve"> </w:t>
      </w:r>
      <w:r>
        <w:t xml:space="preserve">diagnosis, credit scoring, criminal justice): a clinician can</w:t>
      </w:r>
      <w:r>
        <w:t xml:space="preserve"> </w:t>
      </w:r>
      <w:r>
        <w:t xml:space="preserve">verify a three-term formula by hand, whereas a 100-tree gradient</w:t>
      </w:r>
      <w:r>
        <w:t xml:space="preserve"> </w:t>
      </w:r>
      <w:r>
        <w:t xml:space="preserve">boosting model is opaque.</w:t>
      </w:r>
    </w:p>
    <w:p>
      <w:pPr>
        <w:pStyle w:val="BodyText"/>
      </w:pPr>
      <w:r>
        <w:t xml:space="preserve">The meta-search technique—learning safe pruning rules from</w:t>
      </w:r>
      <w:r>
        <w:t xml:space="preserve"> </w:t>
      </w:r>
      <w:r>
        <w:t xml:space="preserve">exhaustive local search—is a general algorithmic contribution</w:t>
      </w:r>
      <w:r>
        <w:t xml:space="preserve"> </w:t>
      </w:r>
      <w:r>
        <w:t xml:space="preserve">with no domain-specific risks. The method does not generate</w:t>
      </w:r>
      <w:r>
        <w:t xml:space="preserve"> </w:t>
      </w:r>
      <w:r>
        <w:t xml:space="preserve">synthetic data, interact with humans, or make autonomous</w:t>
      </w:r>
      <w:r>
        <w:t xml:space="preserve"> </w:t>
      </w:r>
      <w:r>
        <w:t xml:space="preserve">decisions.</w:t>
      </w:r>
    </w:p>
    <w:p>
      <w:pPr>
        <w:pStyle w:val="BodyText"/>
      </w:pPr>
      <w:r>
        <w:t xml:space="preserve">A potential negative impact is over-reliance on simple formulas in</w:t>
      </w:r>
      <w:r>
        <w:t xml:space="preserve"> </w:t>
      </w:r>
      <w:r>
        <w:t xml:space="preserve">settings where ensemble methods are genuinely superior (high-dimensional</w:t>
      </w:r>
      <w:r>
        <w:t xml:space="preserve"> </w:t>
      </w:r>
      <w:r>
        <w:t xml:space="preserve">boundaries). Our evaluation explicitly identifies such cases</w:t>
      </w:r>
      <w:r>
        <w:t xml:space="preserve"> </w:t>
      </w:r>
      <w:r>
        <w:t xml:space="preserve">(Breast Cancer, Ionosphere) and reports them honestly, mitigating</w:t>
      </w:r>
      <w:r>
        <w:t xml:space="preserve"> </w:t>
      </w:r>
      <w:r>
        <w:t xml:space="preserve">this risk. We recommend that practitioners compare formula and</w:t>
      </w:r>
      <w:r>
        <w:t xml:space="preserve"> </w:t>
      </w:r>
      <w:r>
        <w:t xml:space="preserve">ensemble performance on their specific data before deploying.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M. Schmidt and H. Lipson,</w:t>
      </w:r>
      <w:r>
        <w:t xml:space="preserve"> </w:t>
      </w:r>
      <w:r>
        <w:t xml:space="preserve">“Distilling free-form natural laws from</w:t>
      </w:r>
      <w:r>
        <w:t xml:space="preserve"> </w:t>
      </w:r>
      <w:r>
        <w:t xml:space="preserve">experimental data,”</w:t>
      </w:r>
      <w:r>
        <w:t xml:space="preserve"> </w:t>
      </w:r>
      <w:r>
        <w:rPr>
          <w:i/>
          <w:iCs/>
        </w:rPr>
        <w:t xml:space="preserve">Science</w:t>
      </w:r>
      <w:r>
        <w:t xml:space="preserve">, vol. 324, pp. 81–85, 2009.</w:t>
      </w:r>
    </w:p>
    <w:p>
      <w:pPr>
        <w:pStyle w:val="BodyText"/>
      </w:pPr>
      <w:r>
        <w:t xml:space="preserve">S.-M. Udrescu and M. Tegmark,</w:t>
      </w:r>
      <w:r>
        <w:t xml:space="preserve"> </w:t>
      </w:r>
      <w:r>
        <w:t xml:space="preserve">“AI Feynman: A physics-inspired</w:t>
      </w:r>
      <w:r>
        <w:t xml:space="preserve"> </w:t>
      </w:r>
      <w:r>
        <w:t xml:space="preserve">method for symbolic regression,”</w:t>
      </w:r>
      <w:r>
        <w:t xml:space="preserve"> </w:t>
      </w:r>
      <w:r>
        <w:rPr>
          <w:i/>
          <w:iCs/>
        </w:rPr>
        <w:t xml:space="preserve">Sci. Adv.</w:t>
      </w:r>
      <w:r>
        <w:t xml:space="preserve">, vol. 6,</w:t>
      </w:r>
      <w:r>
        <w:t xml:space="preserve"> </w:t>
      </w:r>
      <w:r>
        <w:t xml:space="preserve">eaay2631, 2020.</w:t>
      </w:r>
    </w:p>
    <w:p>
      <w:pPr>
        <w:pStyle w:val="BodyText"/>
      </w:pPr>
      <w:r>
        <w:t xml:space="preserve">M. Cranmer,</w:t>
      </w:r>
      <w:r>
        <w:t xml:space="preserve"> </w:t>
      </w:r>
      <w:r>
        <w:t xml:space="preserve">“Interpretable machine learning for science with PySR</w:t>
      </w:r>
      <w:r>
        <w:t xml:space="preserve"> </w:t>
      </w:r>
      <w:r>
        <w:t xml:space="preserve">and SymbolicRegression.jl,”</w:t>
      </w:r>
      <w:r>
        <w:t xml:space="preserve"> </w:t>
      </w:r>
      <w:r>
        <w:rPr>
          <w:i/>
          <w:iCs/>
        </w:rPr>
        <w:t xml:space="preserve">arXiv:2305.01582</w:t>
      </w:r>
      <w:r>
        <w:t xml:space="preserve">, 2023.</w:t>
      </w:r>
    </w:p>
    <w:p>
      <w:pPr>
        <w:pStyle w:val="BodyText"/>
      </w:pPr>
      <w:r>
        <w:t xml:space="preserve">M. Kommenda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“Parameter identification for symbolic</w:t>
      </w:r>
      <w:r>
        <w:t xml:space="preserve"> </w:t>
      </w:r>
      <w:r>
        <w:t xml:space="preserve">regression using nonlinear least squares,”</w:t>
      </w:r>
      <w:r>
        <w:t xml:space="preserve"> </w:t>
      </w:r>
      <w:r>
        <w:rPr>
          <w:i/>
          <w:iCs/>
        </w:rPr>
        <w:t xml:space="preserve">Genetic Programming</w:t>
      </w:r>
      <w:r>
        <w:rPr>
          <w:i/>
          <w:iCs/>
        </w:rPr>
        <w:t xml:space="preserve"> </w:t>
      </w:r>
      <w:r>
        <w:rPr>
          <w:i/>
          <w:iCs/>
        </w:rPr>
        <w:t xml:space="preserve">and Evolvable Machines</w:t>
      </w:r>
      <w:r>
        <w:t xml:space="preserve">, vol. 21, pp. 471–501, 2020.</w:t>
      </w:r>
    </w:p>
    <w:p>
      <w:pPr>
        <w:pStyle w:val="BodyText"/>
      </w:pPr>
      <w:r>
        <w:t xml:space="preserve">A. Felner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“Inconsistent heuristics in theory and</w:t>
      </w:r>
      <w:r>
        <w:t xml:space="preserve"> </w:t>
      </w:r>
      <w:r>
        <w:t xml:space="preserve">practice,”</w:t>
      </w:r>
      <w:r>
        <w:t xml:space="preserve"> </w:t>
      </w:r>
      <w:r>
        <w:rPr>
          <w:i/>
          <w:iCs/>
        </w:rPr>
        <w:t xml:space="preserve">Artif. Intell.</w:t>
      </w:r>
      <w:r>
        <w:t xml:space="preserve">, vol. 175, pp. 1570–1603, 2011.</w:t>
      </w:r>
    </w:p>
    <w:p>
      <w:pPr>
        <w:pStyle w:val="BodyText"/>
      </w:pPr>
      <w:r>
        <w:t xml:space="preserve">J. P. Sullins,</w:t>
      </w:r>
      <w:r>
        <w:t xml:space="preserve"> </w:t>
      </w:r>
      <w:r>
        <w:t xml:space="preserve">“When is a robot a moral agent?”</w:t>
      </w:r>
      <w:r>
        <w:t xml:space="preserve"> </w:t>
      </w:r>
      <w:r>
        <w:rPr>
          <w:i/>
          <w:iCs/>
        </w:rPr>
        <w:t xml:space="preserve">International Review of Information Ethics</w:t>
      </w:r>
      <w:r>
        <w:t xml:space="preserve">, vol. 6,</w:t>
      </w:r>
      <w:r>
        <w:t xml:space="preserve"> </w:t>
      </w:r>
      <w:r>
        <w:t xml:space="preserve">pp. 23–30, 2006.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Theory Radar: Learning Safe Pruning Rules for Symbolic Formula Search from Exhaustive Micro-Search</dc:title>
  <dc:creator>Anonymous</dc:creator>
  <cp:keywords/>
  <dcterms:created xsi:type="dcterms:W3CDTF">2026-03-31T01:16:46Z</dcterms:created>
  <dcterms:modified xsi:type="dcterms:W3CDTF">2026-03-31T01:16:46Z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When can a simple, interpretable formula replace a black-box ensemble for binary classification? We present Theory Radar, a three-tier symbolic search stack that answers this question on any tabular dataset:Tier 1 (core engine): Phased formula enumeration with exact O(N \log N) thresholded-F_1 evaluation, operation-trace recording for faithful test-set replay, and fair repeated-CV evaluation identical to how baselines are scored.Tier 2 (search accelerators): Beam search with cost-plus-heuristic ordering, random-subspace fuzzing, and meta-learned pruning—exhaustive micro-search on each training fold labels subtrees as alive or dead, then a family of 12 candidate criteria is searched to find a zero-false-negative pruning rule (threshold set at the minimum alive-node value, 88–99.6% of dead subtrees pruned on three UCI datasets).Tier 3 (representation augmenters): PLS, PCA, Tucker, kernel, or neural projections that give depth-3 formulas implicit access to all d features. PLS (Partial Least Squares) projections find discriminative directions that maximize covariance with the target, flipping a 21\sigma loss on Breast Cancer into a 10\sigma win.Across UCI benchmarks with fair held-out evaluation, Theory Radar identifies datasets where a three-term formula beats gradient boosting (Breast Cancer: 10\sigma, Diabetes: 22\sigma, Wine: 18\sigma) and datasets where ensembles win (Banknote: 26\sigma). Both outcomes are reported. The PLS projection is the key enabler: on Breast Cancer (d=30), it flips a 21\sigma loss into a 10\sigma win by giving the formula access to all features through supervised projections. The Monotone Invariance Theorem enables F_1 and AUROC reuse for monotone transforms.Code: available upon acceptance (anonymous review).</vt:lpwstr>
  </property>
</Properties>
</file>