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133C" w14:textId="6F925B08" w:rsidR="00B06336" w:rsidRPr="00B06336" w:rsidRDefault="00B06336" w:rsidP="00B06336">
      <w:pPr>
        <w:jc w:val="center"/>
        <w:rPr>
          <w:rFonts w:ascii="Poppins" w:hAnsi="Poppins" w:cs="Poppins"/>
          <w:b/>
          <w:bCs/>
          <w:color w:val="000000" w:themeColor="text1"/>
          <w:spacing w:val="-6"/>
          <w:sz w:val="32"/>
          <w:szCs w:val="32"/>
          <w:shd w:val="clear" w:color="auto" w:fill="FFFFFF"/>
        </w:rPr>
      </w:pPr>
      <w:r w:rsidRPr="00B06336">
        <w:rPr>
          <w:rFonts w:ascii="Poppins" w:hAnsi="Poppins" w:cs="Poppins"/>
          <w:b/>
          <w:bCs/>
          <w:color w:val="000000" w:themeColor="text1"/>
          <w:spacing w:val="-6"/>
          <w:sz w:val="32"/>
          <w:szCs w:val="32"/>
          <w:shd w:val="clear" w:color="auto" w:fill="FFFFFF"/>
        </w:rPr>
        <w:t>Application</w:t>
      </w:r>
      <w:r w:rsidRPr="00B06336">
        <w:rPr>
          <w:rFonts w:ascii="Poppins" w:hAnsi="Poppins" w:cs="Poppins"/>
          <w:b/>
          <w:bCs/>
          <w:color w:val="000000" w:themeColor="text1"/>
          <w:spacing w:val="-6"/>
          <w:sz w:val="32"/>
          <w:szCs w:val="32"/>
          <w:shd w:val="clear" w:color="auto" w:fill="FFFFFF"/>
        </w:rPr>
        <w:t xml:space="preserve"> des </w:t>
      </w:r>
      <w:r w:rsidRPr="00B06336">
        <w:rPr>
          <w:rFonts w:ascii="Poppins" w:hAnsi="Poppins" w:cs="Poppins"/>
          <w:b/>
          <w:bCs/>
          <w:color w:val="000000" w:themeColor="text1"/>
          <w:spacing w:val="-6"/>
          <w:sz w:val="32"/>
          <w:szCs w:val="32"/>
          <w:shd w:val="clear" w:color="auto" w:fill="FFFFFF"/>
        </w:rPr>
        <w:t>méthodes</w:t>
      </w:r>
      <w:r w:rsidRPr="00B06336">
        <w:rPr>
          <w:rFonts w:ascii="Poppins" w:hAnsi="Poppins" w:cs="Poppins"/>
          <w:b/>
          <w:bCs/>
          <w:color w:val="000000" w:themeColor="text1"/>
          <w:spacing w:val="-6"/>
          <w:sz w:val="32"/>
          <w:szCs w:val="32"/>
          <w:shd w:val="clear" w:color="auto" w:fill="FFFFFF"/>
        </w:rPr>
        <w:t xml:space="preserve"> de M</w:t>
      </w:r>
      <w:r w:rsidRPr="00B06336">
        <w:rPr>
          <w:rFonts w:ascii="Poppins" w:hAnsi="Poppins" w:cs="Poppins"/>
          <w:b/>
          <w:bCs/>
          <w:color w:val="000000" w:themeColor="text1"/>
          <w:spacing w:val="-6"/>
          <w:sz w:val="32"/>
          <w:szCs w:val="32"/>
          <w:shd w:val="clear" w:color="auto" w:fill="FFFFFF"/>
        </w:rPr>
        <w:t>achine Learning</w:t>
      </w:r>
      <w:r w:rsidRPr="00B06336">
        <w:rPr>
          <w:rFonts w:ascii="Poppins" w:hAnsi="Poppins" w:cs="Poppins"/>
          <w:b/>
          <w:bCs/>
          <w:color w:val="000000" w:themeColor="text1"/>
          <w:spacing w:val="-6"/>
          <w:sz w:val="32"/>
          <w:szCs w:val="32"/>
          <w:shd w:val="clear" w:color="auto" w:fill="FFFFFF"/>
        </w:rPr>
        <w:t xml:space="preserve"> pour l'</w:t>
      </w:r>
      <w:r w:rsidRPr="00B06336">
        <w:rPr>
          <w:rFonts w:ascii="Poppins" w:hAnsi="Poppins" w:cs="Poppins"/>
          <w:b/>
          <w:bCs/>
          <w:color w:val="000000" w:themeColor="text1"/>
          <w:spacing w:val="-6"/>
          <w:sz w:val="32"/>
          <w:szCs w:val="32"/>
          <w:shd w:val="clear" w:color="auto" w:fill="FFFFFF"/>
        </w:rPr>
        <w:t>évaluation</w:t>
      </w:r>
      <w:r w:rsidRPr="00B06336">
        <w:rPr>
          <w:rFonts w:ascii="Poppins" w:hAnsi="Poppins" w:cs="Poppins"/>
          <w:b/>
          <w:bCs/>
          <w:color w:val="000000" w:themeColor="text1"/>
          <w:spacing w:val="-6"/>
          <w:sz w:val="32"/>
          <w:szCs w:val="32"/>
          <w:shd w:val="clear" w:color="auto" w:fill="FFFFFF"/>
        </w:rPr>
        <w:t xml:space="preserve"> de la </w:t>
      </w:r>
      <w:r w:rsidRPr="00B06336">
        <w:rPr>
          <w:rFonts w:ascii="Poppins" w:hAnsi="Poppins" w:cs="Poppins"/>
          <w:b/>
          <w:bCs/>
          <w:color w:val="000000" w:themeColor="text1"/>
          <w:spacing w:val="-6"/>
          <w:sz w:val="32"/>
          <w:szCs w:val="32"/>
          <w:shd w:val="clear" w:color="auto" w:fill="FFFFFF"/>
        </w:rPr>
        <w:t>potabilité</w:t>
      </w:r>
      <w:r w:rsidRPr="00B06336">
        <w:rPr>
          <w:rFonts w:ascii="Poppins" w:hAnsi="Poppins" w:cs="Poppins"/>
          <w:b/>
          <w:bCs/>
          <w:color w:val="000000" w:themeColor="text1"/>
          <w:spacing w:val="-6"/>
          <w:sz w:val="32"/>
          <w:szCs w:val="32"/>
          <w:shd w:val="clear" w:color="auto" w:fill="FFFFFF"/>
        </w:rPr>
        <w:t xml:space="preserve"> de l'eau</w:t>
      </w:r>
    </w:p>
    <w:p w14:paraId="5CBB421B" w14:textId="77777777" w:rsidR="00B06336" w:rsidRPr="00B06336" w:rsidRDefault="00B06336" w:rsidP="00B06336">
      <w:pPr>
        <w:jc w:val="center"/>
        <w:rPr>
          <w:rFonts w:ascii="Poppins" w:hAnsi="Poppins" w:cs="Poppins"/>
          <w:b/>
          <w:bCs/>
          <w:color w:val="000000" w:themeColor="text1"/>
          <w:spacing w:val="-6"/>
          <w:sz w:val="32"/>
          <w:szCs w:val="32"/>
          <w:shd w:val="clear" w:color="auto" w:fill="FFFFFF"/>
        </w:rPr>
      </w:pPr>
    </w:p>
    <w:p w14:paraId="16F17FB8" w14:textId="622FF9AB" w:rsidR="00BC02A0" w:rsidRPr="00B06336" w:rsidRDefault="00C70F51" w:rsidP="002D4309">
      <w:pPr>
        <w:jc w:val="both"/>
        <w:rPr>
          <w:rFonts w:ascii="Poppins" w:hAnsi="Poppins" w:cs="Poppins"/>
          <w:b/>
          <w:bCs/>
          <w:color w:val="000000" w:themeColor="text1"/>
          <w:spacing w:val="-6"/>
          <w:u w:val="single"/>
          <w:shd w:val="clear" w:color="auto" w:fill="FFFFFF"/>
        </w:rPr>
      </w:pPr>
      <w:r w:rsidRPr="00B06336">
        <w:rPr>
          <w:rFonts w:ascii="Poppins" w:hAnsi="Poppins" w:cs="Poppins"/>
          <w:b/>
          <w:bCs/>
          <w:color w:val="000000" w:themeColor="text1"/>
          <w:spacing w:val="-6"/>
          <w:u w:val="single"/>
          <w:shd w:val="clear" w:color="auto" w:fill="FFFFFF"/>
        </w:rPr>
        <w:t>Motivation :</w:t>
      </w:r>
    </w:p>
    <w:p w14:paraId="71349E28" w14:textId="7E5A9EC9" w:rsidR="003B62F9" w:rsidRPr="00B06336" w:rsidRDefault="002D4309" w:rsidP="003B62F9">
      <w:pPr>
        <w:jc w:val="both"/>
        <w:rPr>
          <w:rFonts w:ascii="Poppins" w:hAnsi="Poppins" w:cs="Poppins"/>
          <w:color w:val="000000" w:themeColor="text1"/>
          <w:spacing w:val="-6"/>
          <w:shd w:val="clear" w:color="auto" w:fill="FFFFFF"/>
        </w:rPr>
      </w:pPr>
      <w:r w:rsidRPr="00B06336">
        <w:rPr>
          <w:rFonts w:ascii="Poppins" w:hAnsi="Poppins" w:cs="Poppins"/>
          <w:color w:val="000000" w:themeColor="text1"/>
          <w:spacing w:val="-6"/>
          <w:shd w:val="clear" w:color="auto" w:fill="FFFFFF"/>
        </w:rPr>
        <w:t>L'Afrique souffre avant tout d'un manque d'infrastructures de distribution et d'assainissement qui permettraient à la population d'avoir accès à l'eau potable. L'envie de contribuer à la lutte contre ce problème m'a conduit à mettre en place un projet permettant d'analyser la potabilité de l'eau.</w:t>
      </w:r>
    </w:p>
    <w:p w14:paraId="5D22F917" w14:textId="0426C8C5" w:rsidR="002D4309" w:rsidRPr="00B06336" w:rsidRDefault="002D4309" w:rsidP="002D4309">
      <w:pPr>
        <w:jc w:val="both"/>
        <w:rPr>
          <w:rFonts w:ascii="Poppins" w:hAnsi="Poppins" w:cs="Poppins"/>
          <w:color w:val="000000" w:themeColor="text1"/>
          <w:spacing w:val="-6"/>
          <w:shd w:val="clear" w:color="auto" w:fill="FFFFFF"/>
        </w:rPr>
      </w:pPr>
      <w:r w:rsidRPr="00B06336">
        <w:rPr>
          <w:rFonts w:ascii="Poppins" w:hAnsi="Poppins" w:cs="Poppins"/>
          <w:color w:val="000000" w:themeColor="text1"/>
          <w:spacing w:val="-6"/>
          <w:shd w:val="clear" w:color="auto" w:fill="FFFFFF"/>
        </w:rPr>
        <w:t>(4</w:t>
      </w:r>
      <w:r w:rsidRPr="00B06336">
        <w:rPr>
          <w:rFonts w:ascii="Poppins" w:hAnsi="Poppins" w:cs="Poppins"/>
          <w:color w:val="000000" w:themeColor="text1"/>
          <w:spacing w:val="-6"/>
          <w:shd w:val="clear" w:color="auto" w:fill="FFFFFF"/>
        </w:rPr>
        <w:t>4</w:t>
      </w:r>
      <w:r w:rsidRPr="00B06336">
        <w:rPr>
          <w:rFonts w:ascii="Poppins" w:hAnsi="Poppins" w:cs="Poppins"/>
          <w:color w:val="000000" w:themeColor="text1"/>
          <w:spacing w:val="-6"/>
          <w:shd w:val="clear" w:color="auto" w:fill="FFFFFF"/>
        </w:rPr>
        <w:t xml:space="preserve"> mots)</w:t>
      </w:r>
    </w:p>
    <w:p w14:paraId="758A7E7A" w14:textId="5AE1EA10" w:rsidR="002D4309" w:rsidRPr="00B06336" w:rsidRDefault="002D4309" w:rsidP="003B62F9">
      <w:pPr>
        <w:jc w:val="both"/>
        <w:rPr>
          <w:rFonts w:ascii="Poppins" w:hAnsi="Poppins" w:cs="Poppins"/>
          <w:color w:val="000000" w:themeColor="text1"/>
          <w:spacing w:val="-6"/>
          <w:shd w:val="clear" w:color="auto" w:fill="FFFFFF"/>
        </w:rPr>
      </w:pPr>
    </w:p>
    <w:p w14:paraId="3AF0D5E5" w14:textId="77777777" w:rsidR="002D4309" w:rsidRPr="00B06336" w:rsidRDefault="002D4309" w:rsidP="002D4309">
      <w:pPr>
        <w:jc w:val="both"/>
        <w:rPr>
          <w:rFonts w:ascii="Poppins" w:hAnsi="Poppins" w:cs="Poppins"/>
          <w:b/>
          <w:bCs/>
          <w:color w:val="000000" w:themeColor="text1"/>
          <w:spacing w:val="-6"/>
          <w:u w:val="single"/>
          <w:shd w:val="clear" w:color="auto" w:fill="FFFFFF"/>
        </w:rPr>
      </w:pPr>
      <w:r w:rsidRPr="00B06336">
        <w:rPr>
          <w:rFonts w:ascii="Poppins" w:hAnsi="Poppins" w:cs="Poppins"/>
          <w:b/>
          <w:bCs/>
          <w:color w:val="000000" w:themeColor="text1"/>
          <w:spacing w:val="-6"/>
          <w:u w:val="single"/>
          <w:shd w:val="clear" w:color="auto" w:fill="FFFFFF"/>
        </w:rPr>
        <w:t>L’ancrage :</w:t>
      </w:r>
    </w:p>
    <w:p w14:paraId="092632DF" w14:textId="77777777" w:rsidR="003C7290" w:rsidRPr="00B06336" w:rsidRDefault="003C7290" w:rsidP="003C7290">
      <w:pPr>
        <w:jc w:val="both"/>
        <w:rPr>
          <w:rFonts w:ascii="Poppins" w:hAnsi="Poppins" w:cs="Poppins"/>
          <w:color w:val="0D0D0D" w:themeColor="text1" w:themeTint="F2"/>
          <w:spacing w:val="-6"/>
          <w:shd w:val="clear" w:color="auto" w:fill="FFFFFF"/>
        </w:rPr>
      </w:pPr>
      <w:r w:rsidRPr="00B06336">
        <w:rPr>
          <w:rFonts w:ascii="Poppins" w:hAnsi="Poppins" w:cs="Poppins"/>
          <w:color w:val="0D0D0D" w:themeColor="text1" w:themeTint="F2"/>
          <w:spacing w:val="-6"/>
          <w:shd w:val="clear" w:color="auto" w:fill="FFFFFF"/>
        </w:rPr>
        <w:t>Dans le cadre du projet Tipe sous, thème "Santé et prévention", je proposerai des modèles mathématiques et informatiques permettant d'analyser la potabilité de l'eau avec des méthodes modernes basées sur l'apprentissage automatique.</w:t>
      </w:r>
    </w:p>
    <w:p w14:paraId="3EAD1D38" w14:textId="4087C2B0" w:rsidR="002D4309" w:rsidRPr="00B06336" w:rsidRDefault="003C7290" w:rsidP="003C7290">
      <w:pPr>
        <w:jc w:val="both"/>
        <w:rPr>
          <w:rFonts w:ascii="Poppins" w:hAnsi="Poppins" w:cs="Poppins"/>
          <w:color w:val="0D0D0D" w:themeColor="text1" w:themeTint="F2"/>
          <w:spacing w:val="-6"/>
          <w:shd w:val="clear" w:color="auto" w:fill="FFFFFF"/>
        </w:rPr>
      </w:pPr>
      <w:r w:rsidRPr="00B06336">
        <w:rPr>
          <w:rFonts w:ascii="Poppins" w:hAnsi="Poppins" w:cs="Poppins"/>
          <w:color w:val="0D0D0D" w:themeColor="text1" w:themeTint="F2"/>
          <w:spacing w:val="-6"/>
          <w:shd w:val="clear" w:color="auto" w:fill="FFFFFF"/>
        </w:rPr>
        <w:t>(3</w:t>
      </w:r>
      <w:r w:rsidRPr="00B06336">
        <w:rPr>
          <w:rFonts w:ascii="Poppins" w:hAnsi="Poppins" w:cs="Poppins"/>
          <w:color w:val="0D0D0D" w:themeColor="text1" w:themeTint="F2"/>
          <w:spacing w:val="-6"/>
          <w:shd w:val="clear" w:color="auto" w:fill="FFFFFF"/>
        </w:rPr>
        <w:t>2</w:t>
      </w:r>
      <w:r w:rsidRPr="00B06336">
        <w:rPr>
          <w:rFonts w:ascii="Poppins" w:hAnsi="Poppins" w:cs="Poppins"/>
          <w:color w:val="0D0D0D" w:themeColor="text1" w:themeTint="F2"/>
          <w:spacing w:val="-6"/>
          <w:shd w:val="clear" w:color="auto" w:fill="FFFFFF"/>
        </w:rPr>
        <w:t xml:space="preserve"> mots)</w:t>
      </w:r>
    </w:p>
    <w:p w14:paraId="3344C214" w14:textId="6FD65640" w:rsidR="003C7290" w:rsidRPr="00B06336" w:rsidRDefault="003C7290" w:rsidP="003C7290">
      <w:pPr>
        <w:jc w:val="both"/>
        <w:rPr>
          <w:rFonts w:ascii="Poppins" w:hAnsi="Poppins" w:cs="Poppins"/>
          <w:color w:val="0D0D0D" w:themeColor="text1" w:themeTint="F2"/>
          <w:spacing w:val="-6"/>
          <w:shd w:val="clear" w:color="auto" w:fill="FFFFFF"/>
        </w:rPr>
      </w:pPr>
    </w:p>
    <w:p w14:paraId="03EFC176" w14:textId="77777777" w:rsidR="003C7290" w:rsidRPr="00B06336" w:rsidRDefault="003C7290" w:rsidP="003C7290">
      <w:pPr>
        <w:jc w:val="both"/>
        <w:rPr>
          <w:rFonts w:ascii="Poppins" w:hAnsi="Poppins" w:cs="Poppins"/>
          <w:b/>
          <w:bCs/>
          <w:color w:val="000000" w:themeColor="text1"/>
          <w:spacing w:val="-6"/>
          <w:u w:val="single"/>
          <w:shd w:val="clear" w:color="auto" w:fill="FFFFFF"/>
        </w:rPr>
      </w:pPr>
      <w:r w:rsidRPr="00B06336">
        <w:rPr>
          <w:rFonts w:ascii="Poppins" w:hAnsi="Poppins" w:cs="Poppins"/>
          <w:b/>
          <w:bCs/>
          <w:color w:val="000000" w:themeColor="text1"/>
          <w:spacing w:val="-6"/>
          <w:u w:val="single"/>
          <w:shd w:val="clear" w:color="auto" w:fill="FFFFFF"/>
        </w:rPr>
        <w:t>Positionnement thématique :</w:t>
      </w:r>
    </w:p>
    <w:p w14:paraId="1FDD838B" w14:textId="77777777" w:rsidR="003C7290" w:rsidRPr="00B06336" w:rsidRDefault="003C7290" w:rsidP="003C7290">
      <w:pPr>
        <w:jc w:val="both"/>
        <w:rPr>
          <w:rFonts w:ascii="Poppins" w:hAnsi="Poppins" w:cs="Poppins"/>
          <w:color w:val="000000" w:themeColor="text1"/>
          <w:spacing w:val="-6"/>
          <w:shd w:val="clear" w:color="auto" w:fill="FFFFFF"/>
        </w:rPr>
      </w:pPr>
      <w:r w:rsidRPr="00B06336">
        <w:rPr>
          <w:rFonts w:ascii="Poppins" w:hAnsi="Poppins" w:cs="Poppins"/>
          <w:i/>
          <w:iCs/>
          <w:color w:val="000000" w:themeColor="text1"/>
          <w:spacing w:val="-6"/>
          <w:shd w:val="clear" w:color="auto" w:fill="FFFFFF"/>
        </w:rPr>
        <w:t>MATHEMATIQUES</w:t>
      </w:r>
      <w:r w:rsidRPr="00B06336">
        <w:rPr>
          <w:rFonts w:ascii="Poppins" w:hAnsi="Poppins" w:cs="Poppins"/>
          <w:color w:val="000000" w:themeColor="text1"/>
          <w:spacing w:val="-6"/>
          <w:shd w:val="clear" w:color="auto" w:fill="FFFFFF"/>
        </w:rPr>
        <w:t xml:space="preserve"> (Algèbre Linéaire), </w:t>
      </w:r>
      <w:r w:rsidRPr="00B06336">
        <w:rPr>
          <w:rFonts w:ascii="Poppins" w:hAnsi="Poppins" w:cs="Poppins"/>
          <w:i/>
          <w:iCs/>
          <w:color w:val="000000" w:themeColor="text1"/>
          <w:spacing w:val="-6"/>
          <w:shd w:val="clear" w:color="auto" w:fill="FFFFFF"/>
        </w:rPr>
        <w:t>MATHEMATIQUES</w:t>
      </w:r>
      <w:r w:rsidRPr="00B06336">
        <w:rPr>
          <w:rFonts w:ascii="Poppins" w:hAnsi="Poppins" w:cs="Poppins"/>
          <w:color w:val="000000" w:themeColor="text1"/>
          <w:spacing w:val="-6"/>
          <w:shd w:val="clear" w:color="auto" w:fill="FFFFFF"/>
        </w:rPr>
        <w:t xml:space="preserve"> (Statistique), </w:t>
      </w:r>
      <w:r w:rsidRPr="00B06336">
        <w:rPr>
          <w:rFonts w:ascii="Poppins" w:hAnsi="Poppins" w:cs="Poppins"/>
          <w:i/>
          <w:iCs/>
          <w:color w:val="000000" w:themeColor="text1"/>
          <w:spacing w:val="-6"/>
          <w:shd w:val="clear" w:color="auto" w:fill="FFFFFF"/>
        </w:rPr>
        <w:t>MATHEMATIQUES</w:t>
      </w:r>
      <w:r w:rsidRPr="00B06336">
        <w:rPr>
          <w:rFonts w:ascii="Poppins" w:hAnsi="Poppins" w:cs="Poppins"/>
          <w:color w:val="000000" w:themeColor="text1"/>
          <w:spacing w:val="-6"/>
          <w:shd w:val="clear" w:color="auto" w:fill="FFFFFF"/>
        </w:rPr>
        <w:t xml:space="preserve"> (Analyse), </w:t>
      </w:r>
      <w:r w:rsidRPr="00B06336">
        <w:rPr>
          <w:rFonts w:ascii="Poppins" w:hAnsi="Poppins" w:cs="Poppins"/>
          <w:i/>
          <w:iCs/>
          <w:color w:val="000000" w:themeColor="text1"/>
          <w:spacing w:val="-6"/>
          <w:shd w:val="clear" w:color="auto" w:fill="FFFFFF"/>
        </w:rPr>
        <w:t xml:space="preserve">INFORMATIQUE </w:t>
      </w:r>
      <w:r w:rsidRPr="00B06336">
        <w:rPr>
          <w:rFonts w:ascii="Poppins" w:hAnsi="Poppins" w:cs="Poppins"/>
          <w:color w:val="000000" w:themeColor="text1"/>
          <w:spacing w:val="-6"/>
          <w:shd w:val="clear" w:color="auto" w:fill="FFFFFF"/>
        </w:rPr>
        <w:t>(Intelligence Artificielle).</w:t>
      </w:r>
    </w:p>
    <w:p w14:paraId="0CB7BF0D" w14:textId="77777777" w:rsidR="003C7290" w:rsidRPr="00B06336" w:rsidRDefault="003C7290" w:rsidP="003C7290">
      <w:pPr>
        <w:jc w:val="both"/>
        <w:rPr>
          <w:rFonts w:ascii="Poppins" w:hAnsi="Poppins" w:cs="Poppins"/>
          <w:color w:val="000000" w:themeColor="text1"/>
          <w:spacing w:val="-6"/>
          <w:shd w:val="clear" w:color="auto" w:fill="FFFFFF"/>
        </w:rPr>
      </w:pPr>
    </w:p>
    <w:p w14:paraId="1DB45F73" w14:textId="77777777" w:rsidR="003C7290" w:rsidRPr="00B06336" w:rsidRDefault="003C7290" w:rsidP="003C7290">
      <w:pPr>
        <w:jc w:val="both"/>
        <w:rPr>
          <w:rFonts w:ascii="Poppins" w:hAnsi="Poppins" w:cs="Poppins"/>
          <w:b/>
          <w:bCs/>
          <w:color w:val="000000" w:themeColor="text1"/>
          <w:spacing w:val="-6"/>
          <w:u w:val="single"/>
          <w:shd w:val="clear" w:color="auto" w:fill="FFFFFF"/>
        </w:rPr>
      </w:pPr>
      <w:r w:rsidRPr="00B06336">
        <w:rPr>
          <w:rFonts w:ascii="Poppins" w:hAnsi="Poppins" w:cs="Poppins"/>
          <w:b/>
          <w:bCs/>
          <w:color w:val="000000" w:themeColor="text1"/>
          <w:spacing w:val="-6"/>
          <w:u w:val="single"/>
          <w:shd w:val="clear" w:color="auto" w:fill="FFFFFF"/>
        </w:rPr>
        <w:t>Mots-clés :</w:t>
      </w:r>
    </w:p>
    <w:p w14:paraId="2BBE7D45" w14:textId="1FEE8AE7" w:rsidR="003C7290" w:rsidRPr="00B06336" w:rsidRDefault="003C7290" w:rsidP="003C7290">
      <w:pPr>
        <w:jc w:val="both"/>
        <w:rPr>
          <w:rFonts w:ascii="Poppins" w:hAnsi="Poppins" w:cs="Poppins"/>
          <w:color w:val="000000" w:themeColor="text1"/>
          <w:spacing w:val="-6"/>
          <w:shd w:val="clear" w:color="auto" w:fill="FFFFFF"/>
        </w:rPr>
      </w:pPr>
      <w:r w:rsidRPr="00B06336">
        <w:rPr>
          <w:rFonts w:ascii="Poppins" w:hAnsi="Poppins" w:cs="Poppins"/>
          <w:b/>
          <w:bCs/>
          <w:color w:val="000000" w:themeColor="text1"/>
          <w:spacing w:val="-6"/>
          <w:shd w:val="clear" w:color="auto" w:fill="FFFFFF"/>
        </w:rPr>
        <w:t>Mots-Clés</w:t>
      </w:r>
      <w:r w:rsidRPr="00B06336">
        <w:rPr>
          <w:rFonts w:ascii="Poppins" w:hAnsi="Poppins" w:cs="Poppins"/>
          <w:color w:val="000000" w:themeColor="text1"/>
          <w:spacing w:val="-6"/>
          <w:shd w:val="clear" w:color="auto" w:fill="FFFFFF"/>
        </w:rPr>
        <w:t xml:space="preserve"> (en anglais)</w:t>
      </w:r>
      <w:r w:rsidRPr="00B06336">
        <w:rPr>
          <w:rFonts w:ascii="Poppins" w:hAnsi="Poppins" w:cs="Poppins"/>
          <w:color w:val="000000" w:themeColor="text1"/>
          <w:spacing w:val="-6"/>
          <w:shd w:val="clear" w:color="auto" w:fill="FFFFFF"/>
        </w:rPr>
        <w:tab/>
      </w:r>
      <w:r w:rsidRPr="00B06336">
        <w:rPr>
          <w:rFonts w:ascii="Poppins" w:hAnsi="Poppins" w:cs="Poppins"/>
          <w:color w:val="000000" w:themeColor="text1"/>
          <w:spacing w:val="-6"/>
          <w:shd w:val="clear" w:color="auto" w:fill="FFFFFF"/>
        </w:rPr>
        <w:tab/>
      </w:r>
      <w:r w:rsidRPr="00B06336">
        <w:rPr>
          <w:rFonts w:ascii="Poppins" w:hAnsi="Poppins" w:cs="Poppins"/>
          <w:color w:val="000000" w:themeColor="text1"/>
          <w:spacing w:val="-6"/>
          <w:shd w:val="clear" w:color="auto" w:fill="FFFFFF"/>
        </w:rPr>
        <w:t xml:space="preserve">             </w:t>
      </w:r>
      <w:r w:rsidRPr="00B06336">
        <w:rPr>
          <w:rFonts w:ascii="Poppins" w:hAnsi="Poppins" w:cs="Poppins"/>
          <w:b/>
          <w:bCs/>
          <w:color w:val="000000" w:themeColor="text1"/>
          <w:spacing w:val="-6"/>
          <w:shd w:val="clear" w:color="auto" w:fill="FFFFFF"/>
        </w:rPr>
        <w:t>Mots-Clés</w:t>
      </w:r>
      <w:r w:rsidRPr="00B06336">
        <w:rPr>
          <w:rFonts w:ascii="Poppins" w:hAnsi="Poppins" w:cs="Poppins"/>
          <w:color w:val="000000" w:themeColor="text1"/>
          <w:spacing w:val="-6"/>
          <w:shd w:val="clear" w:color="auto" w:fill="FFFFFF"/>
        </w:rPr>
        <w:t xml:space="preserve"> (en français) </w:t>
      </w:r>
    </w:p>
    <w:p w14:paraId="45D891C7" w14:textId="57161226" w:rsidR="003C7290" w:rsidRPr="00B06336" w:rsidRDefault="003C7290" w:rsidP="003C7290">
      <w:pPr>
        <w:rPr>
          <w:rFonts w:ascii="Poppins" w:hAnsi="Poppins" w:cs="Poppins"/>
          <w:color w:val="000000" w:themeColor="text1"/>
          <w:spacing w:val="-6"/>
          <w:shd w:val="clear" w:color="auto" w:fill="FFFFFF"/>
        </w:rPr>
      </w:pPr>
      <w:r w:rsidRPr="00B06336">
        <w:rPr>
          <w:rFonts w:ascii="Poppins" w:hAnsi="Poppins" w:cs="Poppins"/>
          <w:color w:val="000000" w:themeColor="text1"/>
          <w:spacing w:val="-6"/>
          <w:shd w:val="clear" w:color="auto" w:fill="FFFFFF"/>
        </w:rPr>
        <w:t>P</w:t>
      </w:r>
      <w:r w:rsidRPr="00B06336">
        <w:rPr>
          <w:rFonts w:ascii="Poppins" w:hAnsi="Poppins" w:cs="Poppins"/>
          <w:color w:val="000000" w:themeColor="text1"/>
          <w:spacing w:val="-6"/>
          <w:shd w:val="clear" w:color="auto" w:fill="FFFFFF"/>
        </w:rPr>
        <w:t>otable water</w:t>
      </w:r>
      <w:r w:rsidRPr="00B06336">
        <w:rPr>
          <w:rFonts w:ascii="Poppins" w:hAnsi="Poppins" w:cs="Poppins"/>
          <w:color w:val="000000" w:themeColor="text1"/>
          <w:spacing w:val="-6"/>
          <w:shd w:val="clear" w:color="auto" w:fill="FFFFFF"/>
        </w:rPr>
        <w:tab/>
      </w:r>
      <w:r w:rsidRPr="00B06336">
        <w:rPr>
          <w:rFonts w:ascii="Poppins" w:hAnsi="Poppins" w:cs="Poppins"/>
          <w:color w:val="000000" w:themeColor="text1"/>
          <w:spacing w:val="-6"/>
          <w:shd w:val="clear" w:color="auto" w:fill="FFFFFF"/>
        </w:rPr>
        <w:tab/>
      </w:r>
      <w:r w:rsidRPr="00B06336">
        <w:rPr>
          <w:rFonts w:ascii="Poppins" w:hAnsi="Poppins" w:cs="Poppins"/>
          <w:color w:val="000000" w:themeColor="text1"/>
          <w:spacing w:val="-6"/>
          <w:shd w:val="clear" w:color="auto" w:fill="FFFFFF"/>
        </w:rPr>
        <w:tab/>
      </w:r>
      <w:r w:rsidRPr="00B06336">
        <w:rPr>
          <w:rFonts w:ascii="Poppins" w:hAnsi="Poppins" w:cs="Poppins"/>
          <w:color w:val="000000" w:themeColor="text1"/>
          <w:spacing w:val="-6"/>
          <w:shd w:val="clear" w:color="auto" w:fill="FFFFFF"/>
        </w:rPr>
        <w:tab/>
      </w:r>
      <w:r w:rsidRPr="00B06336">
        <w:rPr>
          <w:rFonts w:ascii="Poppins" w:hAnsi="Poppins" w:cs="Poppins"/>
          <w:color w:val="000000" w:themeColor="text1"/>
          <w:spacing w:val="-6"/>
          <w:shd w:val="clear" w:color="auto" w:fill="FFFFFF"/>
        </w:rPr>
        <w:t>L</w:t>
      </w:r>
      <w:r w:rsidRPr="00B06336">
        <w:rPr>
          <w:rFonts w:ascii="Poppins" w:hAnsi="Poppins" w:cs="Poppins"/>
          <w:color w:val="000000" w:themeColor="text1"/>
          <w:spacing w:val="-6"/>
          <w:shd w:val="clear" w:color="auto" w:fill="FFFFFF"/>
        </w:rPr>
        <w:t>'eau potable</w:t>
      </w:r>
    </w:p>
    <w:p w14:paraId="205D48FD" w14:textId="04C31F3D" w:rsidR="003C7290" w:rsidRPr="00B06336" w:rsidRDefault="003C7290" w:rsidP="003C7290">
      <w:pPr>
        <w:rPr>
          <w:rFonts w:ascii="Poppins" w:hAnsi="Poppins" w:cs="Poppins"/>
          <w:color w:val="000000" w:themeColor="text1"/>
          <w:spacing w:val="-6"/>
          <w:shd w:val="clear" w:color="auto" w:fill="FFFFFF"/>
        </w:rPr>
      </w:pPr>
      <w:r w:rsidRPr="00B06336">
        <w:rPr>
          <w:rFonts w:ascii="Poppins" w:hAnsi="Poppins" w:cs="Poppins"/>
          <w:color w:val="000000" w:themeColor="text1"/>
          <w:spacing w:val="-6"/>
          <w:shd w:val="clear" w:color="auto" w:fill="FFFFFF"/>
        </w:rPr>
        <w:t>Machine Learning</w:t>
      </w:r>
      <w:r w:rsidRPr="00B06336">
        <w:rPr>
          <w:rFonts w:ascii="Poppins" w:hAnsi="Poppins" w:cs="Poppins"/>
          <w:color w:val="000000" w:themeColor="text1"/>
          <w:spacing w:val="-6"/>
          <w:shd w:val="clear" w:color="auto" w:fill="FFFFFF"/>
        </w:rPr>
        <w:tab/>
      </w:r>
      <w:r w:rsidRPr="00B06336">
        <w:rPr>
          <w:rFonts w:ascii="Poppins" w:hAnsi="Poppins" w:cs="Poppins"/>
          <w:color w:val="000000" w:themeColor="text1"/>
          <w:spacing w:val="-6"/>
          <w:shd w:val="clear" w:color="auto" w:fill="FFFFFF"/>
        </w:rPr>
        <w:tab/>
      </w:r>
      <w:r w:rsidRPr="00B06336">
        <w:rPr>
          <w:rFonts w:ascii="Poppins" w:hAnsi="Poppins" w:cs="Poppins"/>
          <w:color w:val="000000" w:themeColor="text1"/>
          <w:spacing w:val="-6"/>
          <w:shd w:val="clear" w:color="auto" w:fill="FFFFFF"/>
        </w:rPr>
        <w:tab/>
      </w:r>
      <w:r w:rsidRPr="00B06336">
        <w:rPr>
          <w:rFonts w:ascii="Poppins" w:hAnsi="Poppins" w:cs="Poppins"/>
          <w:color w:val="000000" w:themeColor="text1"/>
          <w:spacing w:val="-6"/>
          <w:shd w:val="clear" w:color="auto" w:fill="FFFFFF"/>
        </w:rPr>
        <w:tab/>
        <w:t>Apprentissage automatique</w:t>
      </w:r>
    </w:p>
    <w:p w14:paraId="7791F7F1" w14:textId="16E3FDEC" w:rsidR="00B06336" w:rsidRPr="00B06336" w:rsidRDefault="00B06336" w:rsidP="00B06336">
      <w:pPr>
        <w:jc w:val="both"/>
        <w:rPr>
          <w:rFonts w:ascii="Poppins" w:hAnsi="Poppins" w:cs="Poppins"/>
          <w:color w:val="000000" w:themeColor="text1"/>
          <w:spacing w:val="-6"/>
          <w:shd w:val="clear" w:color="auto" w:fill="FFFFFF"/>
        </w:rPr>
      </w:pPr>
      <w:r w:rsidRPr="00B06336">
        <w:rPr>
          <w:rFonts w:ascii="Poppins" w:hAnsi="Poppins" w:cs="Poppins"/>
          <w:color w:val="000000" w:themeColor="text1"/>
          <w:spacing w:val="-6"/>
          <w:shd w:val="clear" w:color="auto" w:fill="FFFFFF"/>
        </w:rPr>
        <w:t xml:space="preserve">Classification                                                       </w:t>
      </w:r>
      <w:r w:rsidRPr="00B06336">
        <w:rPr>
          <w:rFonts w:ascii="Poppins" w:hAnsi="Poppins" w:cs="Poppins"/>
          <w:color w:val="000000" w:themeColor="text1"/>
          <w:spacing w:val="-6"/>
          <w:shd w:val="clear" w:color="auto" w:fill="FFFFFF"/>
        </w:rPr>
        <w:t>Classification</w:t>
      </w:r>
    </w:p>
    <w:p w14:paraId="439100BB" w14:textId="2CD5D00A" w:rsidR="00B06336" w:rsidRPr="00B06336" w:rsidRDefault="00B06336" w:rsidP="00B06336">
      <w:pPr>
        <w:jc w:val="both"/>
        <w:rPr>
          <w:rFonts w:ascii="Poppins" w:hAnsi="Poppins" w:cs="Poppins"/>
          <w:color w:val="000000" w:themeColor="text1"/>
          <w:spacing w:val="-6"/>
          <w:shd w:val="clear" w:color="auto" w:fill="FFFFFF"/>
        </w:rPr>
      </w:pPr>
    </w:p>
    <w:p w14:paraId="655F2225" w14:textId="0E91E6EB" w:rsidR="00B06336" w:rsidRDefault="00B06336" w:rsidP="00B06336">
      <w:pPr>
        <w:jc w:val="both"/>
        <w:rPr>
          <w:rFonts w:ascii="Poppins" w:hAnsi="Poppins" w:cs="Poppins"/>
          <w:b/>
          <w:bCs/>
          <w:color w:val="000000" w:themeColor="text1"/>
          <w:spacing w:val="-6"/>
          <w:u w:val="single"/>
          <w:shd w:val="clear" w:color="auto" w:fill="FFFFFF"/>
        </w:rPr>
      </w:pPr>
      <w:r w:rsidRPr="00B06336">
        <w:rPr>
          <w:rFonts w:ascii="Poppins" w:hAnsi="Poppins" w:cs="Poppins"/>
          <w:b/>
          <w:bCs/>
          <w:color w:val="000000" w:themeColor="text1"/>
          <w:spacing w:val="-6"/>
          <w:u w:val="single"/>
          <w:shd w:val="clear" w:color="auto" w:fill="FFFFFF"/>
        </w:rPr>
        <w:lastRenderedPageBreak/>
        <w:t>Bibliographie commentée :</w:t>
      </w:r>
    </w:p>
    <w:p w14:paraId="0E548A89" w14:textId="6BBAE36E" w:rsidR="007F53BD" w:rsidRPr="007F53BD" w:rsidRDefault="007F53BD" w:rsidP="00B06336">
      <w:pPr>
        <w:jc w:val="both"/>
        <w:rPr>
          <w:rFonts w:ascii="Poppins" w:hAnsi="Poppins" w:cs="Poppins"/>
          <w:b/>
          <w:bCs/>
          <w:color w:val="000000" w:themeColor="text1"/>
          <w:spacing w:val="-6"/>
          <w:u w:val="single"/>
          <w:shd w:val="clear" w:color="auto" w:fill="FFFFFF"/>
          <w:lang w:val="en-GB"/>
        </w:rPr>
      </w:pPr>
    </w:p>
    <w:p w14:paraId="03304274" w14:textId="77777777" w:rsidR="007F53BD" w:rsidRPr="00B06336" w:rsidRDefault="007F53BD" w:rsidP="00B06336">
      <w:pPr>
        <w:jc w:val="both"/>
        <w:rPr>
          <w:rFonts w:ascii="Poppins" w:hAnsi="Poppins" w:cs="Poppins"/>
          <w:b/>
          <w:bCs/>
          <w:color w:val="000000" w:themeColor="text1"/>
          <w:spacing w:val="-6"/>
          <w:u w:val="single"/>
          <w:shd w:val="clear" w:color="auto" w:fill="FFFFFF"/>
        </w:rPr>
      </w:pPr>
    </w:p>
    <w:p w14:paraId="2841F8AD" w14:textId="74D79C3E" w:rsidR="007F53BD" w:rsidRPr="007F53BD" w:rsidRDefault="00B06336" w:rsidP="007F53BD">
      <w:pPr>
        <w:jc w:val="both"/>
        <w:rPr>
          <w:rFonts w:ascii="Poppins" w:hAnsi="Poppins" w:cs="Poppins"/>
          <w:color w:val="000000" w:themeColor="text1"/>
          <w:spacing w:val="-6"/>
          <w:shd w:val="clear" w:color="auto" w:fill="FFFFFF"/>
        </w:rPr>
      </w:pPr>
      <w:r w:rsidRPr="00B06336">
        <w:rPr>
          <w:rFonts w:ascii="Poppins" w:hAnsi="Poppins" w:cs="Poppins"/>
          <w:color w:val="000000" w:themeColor="text1"/>
          <w:spacing w:val="-6"/>
          <w:shd w:val="clear" w:color="auto" w:fill="FFFFFF"/>
        </w:rPr>
        <w:t xml:space="preserve">La question de l'eau reste l'une des équations les plus difficiles à résoudre en Afrique. </w:t>
      </w:r>
      <w:r w:rsidR="007F53BD" w:rsidRPr="007F53BD">
        <w:rPr>
          <w:rFonts w:ascii="Poppins" w:hAnsi="Poppins" w:cs="Poppins"/>
          <w:color w:val="000000" w:themeColor="text1"/>
          <w:spacing w:val="-6"/>
          <w:shd w:val="clear" w:color="auto" w:fill="FFFFFF"/>
        </w:rPr>
        <w:t>Aujourd'hui, 320 millions de personnes en Afrique n'ont toujours pas accès à une eau propre répondant aux normes d'hygiène de base. On estime que la mauvaise qualité de l'eau est responsable de 70 à 80 % des maladies du continent, les maladies diarrhéiques - comme le choléra - étant l'une des principales causes de mortalité infantile. Dans les zones rurales, les femmes et les filles passent encore en moyenne deux à quatre heures par jour à aller chercher de l'eau, les sources d'eau étant parfois éloignées des villages. Plus de 20% des ménages ruraux sont à plus d'une heure d'une source d'eau potable. Pour satisfaire leurs besoins, certaines populations ont recours à des expédients dangereux tels que le puisage de l'eau dans les rivières, les lacs, les marais ou même les flaques d'eau. Le traitement de l'eau est également peu développé sur le continent, puisque 70% des habitants de l'Afrique subsaharienne ne sont raccordés à aucun réseau de traitement des eaux usées : les eaux usées sont simplement rejetées dans le milieu naturel, polluant l'environnement et augmentant les dangers pour la santé.</w:t>
      </w:r>
    </w:p>
    <w:p w14:paraId="05EDC3CB" w14:textId="77777777" w:rsidR="007F53BD" w:rsidRDefault="007F53BD" w:rsidP="007F53BD">
      <w:pPr>
        <w:jc w:val="both"/>
      </w:pPr>
    </w:p>
    <w:p w14:paraId="20F830F1" w14:textId="0B91D651" w:rsidR="007F53BD" w:rsidRPr="00B06336" w:rsidRDefault="007F53BD" w:rsidP="007F53BD">
      <w:pPr>
        <w:jc w:val="both"/>
        <w:rPr>
          <w:rFonts w:ascii="Poppins" w:hAnsi="Poppins" w:cs="Poppins"/>
          <w:color w:val="000000" w:themeColor="text1"/>
          <w:spacing w:val="-6"/>
          <w:shd w:val="clear" w:color="auto" w:fill="FFFFFF"/>
        </w:rPr>
      </w:pPr>
    </w:p>
    <w:sectPr w:rsidR="007F53BD" w:rsidRPr="00B06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Arial"/>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A0"/>
    <w:rsid w:val="002D4309"/>
    <w:rsid w:val="003B62F9"/>
    <w:rsid w:val="003C7290"/>
    <w:rsid w:val="007F53BD"/>
    <w:rsid w:val="00B06336"/>
    <w:rsid w:val="00BC02A0"/>
    <w:rsid w:val="00C70F51"/>
    <w:rsid w:val="00D609A4"/>
    <w:rsid w:val="00F001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4F4C"/>
  <w15:chartTrackingRefBased/>
  <w15:docId w15:val="{D35A3627-642F-4C5A-9E0A-B997C786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2F9"/>
    <w:rPr>
      <w:lang w:val="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Abdellah Ahbar</dc:creator>
  <cp:keywords/>
  <dc:description/>
  <cp:lastModifiedBy>Abdellah Ahbar</cp:lastModifiedBy>
  <cp:revision>2</cp:revision>
  <dcterms:created xsi:type="dcterms:W3CDTF">2022-01-31T19:29:00Z</dcterms:created>
  <dcterms:modified xsi:type="dcterms:W3CDTF">2022-01-31T20:09:00Z</dcterms:modified>
</cp:coreProperties>
</file>