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C02C0" w:rsidRPr="00A536CB" w:rsidRDefault="005C02C0" w:rsidP="005C02C0">
      <w:pPr>
        <w:spacing w:after="0" w:line="240" w:lineRule="auto"/>
        <w:rPr>
          <w:rFonts w:ascii="Arial" w:hAnsi="Arial" w:cs="Arial"/>
          <w:sz w:val="20"/>
          <w:lang w:val="es-ES"/>
        </w:rPr>
      </w:pPr>
      <w:r w:rsidRPr="00A536CB">
        <w:rPr>
          <w:rFonts w:ascii="Arial" w:hAnsi="Arial" w:cs="Arial"/>
          <w:sz w:val="20"/>
          <w:lang w:val="es-ES"/>
        </w:rPr>
        <w:t>Una empresa cuenta con varias Unidades Empresariales de Base (UEB) a las que asigna mensualmente una determinada cantidad de combustible para que realice las actividades planificadas. Para una UEB distribuir combustible entre vehículos, cargar las tarjetas, controlar el uso que hacen los choferes y al final de tener claro cuál fue el consumo real, son tareas de cierta complejidad que nos han solicitad informatizar. De las preguntas realizadas a choferes y directivos de varias UEB, se obtuvieron las respuestas siguientes.</w:t>
      </w:r>
    </w:p>
    <w:p w:rsidR="005C02C0" w:rsidRPr="00A536CB" w:rsidRDefault="005C02C0" w:rsidP="005C02C0">
      <w:pPr>
        <w:spacing w:after="60" w:line="240" w:lineRule="auto"/>
        <w:jc w:val="both"/>
        <w:rPr>
          <w:rFonts w:ascii="Arial" w:hAnsi="Arial" w:cs="Arial"/>
          <w:sz w:val="20"/>
          <w:lang w:val="es-ES"/>
        </w:rPr>
      </w:pPr>
      <w:r w:rsidRPr="00A536CB">
        <w:rPr>
          <w:rFonts w:ascii="Arial" w:hAnsi="Arial" w:cs="Arial"/>
          <w:b/>
          <w:sz w:val="20"/>
          <w:lang w:val="es-ES"/>
        </w:rPr>
        <w:t>Pregunta:</w:t>
      </w:r>
      <w:r w:rsidRPr="00A536CB">
        <w:rPr>
          <w:rFonts w:ascii="Arial" w:hAnsi="Arial" w:cs="Arial"/>
          <w:sz w:val="20"/>
          <w:lang w:val="es-ES"/>
        </w:rPr>
        <w:t xml:space="preserve"> ¿Qué ocurre cuando una UEB recibe la asignación mensual de combustible?</w:t>
      </w:r>
    </w:p>
    <w:p w:rsidR="005C02C0" w:rsidRPr="00A536CB" w:rsidRDefault="005C02C0" w:rsidP="005C02C0">
      <w:pPr>
        <w:spacing w:after="60" w:line="240" w:lineRule="auto"/>
        <w:jc w:val="both"/>
        <w:rPr>
          <w:rFonts w:ascii="Arial" w:hAnsi="Arial" w:cs="Arial"/>
          <w:sz w:val="20"/>
          <w:lang w:val="es-ES"/>
        </w:rPr>
      </w:pPr>
      <w:r w:rsidRPr="00A536CB">
        <w:rPr>
          <w:rFonts w:ascii="Arial" w:hAnsi="Arial" w:cs="Arial"/>
          <w:b/>
          <w:sz w:val="20"/>
          <w:lang w:val="es-ES"/>
        </w:rPr>
        <w:t>Respuesta:</w:t>
      </w:r>
      <w:r w:rsidRPr="00A536CB">
        <w:rPr>
          <w:rFonts w:ascii="Arial" w:hAnsi="Arial" w:cs="Arial"/>
          <w:sz w:val="20"/>
          <w:lang w:val="es-ES"/>
        </w:rPr>
        <w:t xml:space="preserve"> En la UEB hay que cargar las tarjetas de combustible de cada vehículo. Para ello lo primero que ocurre es que el Jefe de transporte revisa el estado actual del parque automotor para obtener aquellos vehículos que están de alta y simultáneamente pide a la Secretaria ejecutiva del Director de la UB el plan de actividades programadas en el período y revisa la ejecución de igual período del año anterior. La revisión de la ejecución del año anterior solo se hace si está disponible. Con toda esta información hace una propuesta de asignación que plasma en el modelo SCE-01-01.</w:t>
      </w:r>
    </w:p>
    <w:p w:rsidR="005C02C0" w:rsidRPr="00A536CB" w:rsidRDefault="005C02C0" w:rsidP="005C02C0">
      <w:pPr>
        <w:spacing w:after="60" w:line="240" w:lineRule="auto"/>
        <w:jc w:val="both"/>
        <w:rPr>
          <w:rFonts w:ascii="Arial" w:hAnsi="Arial" w:cs="Arial"/>
          <w:sz w:val="20"/>
          <w:lang w:val="es-ES"/>
        </w:rPr>
      </w:pPr>
      <w:r w:rsidRPr="00A536CB">
        <w:rPr>
          <w:rFonts w:ascii="Arial" w:hAnsi="Arial" w:cs="Arial"/>
          <w:b/>
          <w:sz w:val="20"/>
          <w:lang w:val="es-ES"/>
        </w:rPr>
        <w:t>Pregunta:</w:t>
      </w:r>
      <w:r w:rsidRPr="00A536CB">
        <w:rPr>
          <w:rFonts w:ascii="Arial" w:hAnsi="Arial" w:cs="Arial"/>
          <w:sz w:val="20"/>
          <w:lang w:val="es-ES"/>
        </w:rPr>
        <w:t xml:space="preserve"> ¿Esta propuesta es revisada por alguien o se considera definitiva?</w:t>
      </w:r>
    </w:p>
    <w:p w:rsidR="005C02C0" w:rsidRPr="00A536CB" w:rsidRDefault="005C02C0" w:rsidP="005C02C0">
      <w:pPr>
        <w:spacing w:after="60" w:line="240" w:lineRule="auto"/>
        <w:jc w:val="both"/>
        <w:rPr>
          <w:rFonts w:ascii="Arial" w:hAnsi="Arial" w:cs="Arial"/>
          <w:sz w:val="20"/>
          <w:lang w:val="es-ES"/>
        </w:rPr>
      </w:pPr>
      <w:r w:rsidRPr="00A536CB">
        <w:rPr>
          <w:rFonts w:ascii="Arial" w:hAnsi="Arial" w:cs="Arial"/>
          <w:b/>
          <w:sz w:val="20"/>
          <w:lang w:val="es-ES"/>
        </w:rPr>
        <w:t>Respuesta:</w:t>
      </w:r>
      <w:r w:rsidRPr="00A536CB">
        <w:rPr>
          <w:rFonts w:ascii="Arial" w:hAnsi="Arial" w:cs="Arial"/>
          <w:sz w:val="20"/>
          <w:lang w:val="es-ES"/>
        </w:rPr>
        <w:t xml:space="preserve"> El Subdirector técnico revisa la propuesta. Si no está de acuerdo entrega sus observaciones para que el Jefe de transporte haga nuevamente la asignación y lo entrega de nuevo. en caso de que esté de acuerdo, firma el modelo. Sn su aprobación, no es válido un plan de asignación.</w:t>
      </w:r>
    </w:p>
    <w:p w:rsidR="005C02C0" w:rsidRPr="00A536CB" w:rsidRDefault="005C02C0" w:rsidP="005C02C0">
      <w:pPr>
        <w:spacing w:after="60" w:line="240" w:lineRule="auto"/>
        <w:jc w:val="both"/>
        <w:rPr>
          <w:rFonts w:ascii="Arial" w:hAnsi="Arial" w:cs="Arial"/>
          <w:sz w:val="20"/>
          <w:lang w:val="es-ES"/>
        </w:rPr>
      </w:pPr>
      <w:r w:rsidRPr="00A536CB">
        <w:rPr>
          <w:rFonts w:ascii="Arial" w:hAnsi="Arial" w:cs="Arial"/>
          <w:b/>
          <w:sz w:val="20"/>
          <w:lang w:val="es-ES"/>
        </w:rPr>
        <w:t>Pregunta:</w:t>
      </w:r>
      <w:r w:rsidRPr="00A536CB">
        <w:rPr>
          <w:rFonts w:ascii="Arial" w:hAnsi="Arial" w:cs="Arial"/>
          <w:sz w:val="20"/>
          <w:lang w:val="es-ES"/>
        </w:rPr>
        <w:t xml:space="preserve"> ¿Quién es el responsable de cargar las tarjetas con el combustible asignado?</w:t>
      </w:r>
    </w:p>
    <w:p w:rsidR="005C02C0" w:rsidRPr="00A536CB" w:rsidRDefault="005C02C0" w:rsidP="005C02C0">
      <w:pPr>
        <w:spacing w:after="60" w:line="240" w:lineRule="auto"/>
        <w:jc w:val="both"/>
        <w:rPr>
          <w:rFonts w:ascii="Arial" w:hAnsi="Arial" w:cs="Arial"/>
          <w:sz w:val="20"/>
          <w:lang w:val="es-ES"/>
        </w:rPr>
      </w:pPr>
      <w:r w:rsidRPr="00A536CB">
        <w:rPr>
          <w:rFonts w:ascii="Arial" w:hAnsi="Arial" w:cs="Arial"/>
          <w:b/>
          <w:sz w:val="20"/>
          <w:lang w:val="es-ES"/>
        </w:rPr>
        <w:t>Respuesta:</w:t>
      </w:r>
      <w:r w:rsidRPr="00A536CB">
        <w:rPr>
          <w:rFonts w:ascii="Arial" w:hAnsi="Arial" w:cs="Arial"/>
          <w:sz w:val="20"/>
          <w:lang w:val="es-ES"/>
        </w:rPr>
        <w:t xml:space="preserve"> Lo hace el Cajero cuando le entregan el modelo SCE-01-01. El cajero llena el modelo SCE-01-02 con el número de la tarjeta y el combustible a cargar y se lo entrega al encargado en CUPET-CIMEX de realizar las actividades que implica la carga. Una copia firmada por ambos de este modelo es para este encargado y la otra es para el cajero. Cuando el encargado termina de cargar las tarjetas, le entrega al cajero un comprobante de carga por cada tarjeta. El Cajero entrega al Subdirector económico el modelo y los comprobantes de carga. Este subdirector es el encargado de informar a los usuarios del combustible asignado para ese mes. Para ello elabora el modelo SCE-01-03 y lo publica.</w:t>
      </w:r>
    </w:p>
    <w:p w:rsidR="005C02C0" w:rsidRPr="00A536CB" w:rsidRDefault="005C02C0" w:rsidP="005C02C0">
      <w:pPr>
        <w:spacing w:after="60" w:line="240" w:lineRule="auto"/>
        <w:jc w:val="both"/>
        <w:rPr>
          <w:rFonts w:ascii="Arial" w:hAnsi="Arial" w:cs="Arial"/>
          <w:sz w:val="20"/>
          <w:lang w:val="es-ES"/>
        </w:rPr>
      </w:pPr>
      <w:r w:rsidRPr="00A536CB">
        <w:rPr>
          <w:rFonts w:ascii="Arial" w:hAnsi="Arial" w:cs="Arial"/>
          <w:b/>
          <w:sz w:val="20"/>
          <w:lang w:val="es-ES"/>
        </w:rPr>
        <w:t>Pregunta:</w:t>
      </w:r>
      <w:r w:rsidRPr="00A536CB">
        <w:rPr>
          <w:rFonts w:ascii="Arial" w:hAnsi="Arial" w:cs="Arial"/>
          <w:sz w:val="20"/>
          <w:lang w:val="es-ES"/>
        </w:rPr>
        <w:t xml:space="preserve"> ¿Qué ocurre durante el mes?</w:t>
      </w:r>
    </w:p>
    <w:p w:rsidR="005C02C0" w:rsidRPr="00A536CB" w:rsidRDefault="005C02C0" w:rsidP="005C02C0">
      <w:pPr>
        <w:spacing w:after="60" w:line="240" w:lineRule="auto"/>
        <w:jc w:val="both"/>
        <w:rPr>
          <w:rFonts w:ascii="Arial" w:hAnsi="Arial" w:cs="Arial"/>
          <w:sz w:val="20"/>
          <w:lang w:val="es-ES"/>
        </w:rPr>
      </w:pPr>
      <w:r w:rsidRPr="00A536CB">
        <w:rPr>
          <w:rFonts w:ascii="Arial" w:hAnsi="Arial" w:cs="Arial"/>
          <w:b/>
          <w:sz w:val="20"/>
          <w:lang w:val="es-ES"/>
        </w:rPr>
        <w:t>Respuesta:</w:t>
      </w:r>
      <w:r w:rsidRPr="00A536CB">
        <w:rPr>
          <w:rFonts w:ascii="Arial" w:hAnsi="Arial" w:cs="Arial"/>
          <w:sz w:val="20"/>
          <w:lang w:val="es-ES"/>
        </w:rPr>
        <w:t xml:space="preserve"> Los usuarios tienen que ir a la caja para pedir la tarjeta o liquidar el combustible. Cuando un usuario se presenta ante el cajero, le dice qué quiere hacer. En caso de que solicite la tarjeta, se revisa el modelo SCE-01-02 para ver si le queda combustible, si no hay se le informa y el usuario se retira. Si le queda, registra en el SCE-01-02 la fecha en que lo atendió, le entrega la tarjeta y el usuario se retira. Cuando viene a liquidar, entrega la tarjeta y el comprobante de consumo y el cajero registra cuándo hizo la entrega y descuenta el combustible que le queda, todo en el modelo SCE-01-02. </w:t>
      </w:r>
    </w:p>
    <w:p w:rsidR="005C02C0" w:rsidRPr="00A536CB" w:rsidRDefault="005C02C0" w:rsidP="005C02C0">
      <w:pPr>
        <w:spacing w:after="60" w:line="240" w:lineRule="auto"/>
        <w:jc w:val="both"/>
        <w:rPr>
          <w:rFonts w:ascii="Arial" w:hAnsi="Arial" w:cs="Arial"/>
          <w:sz w:val="20"/>
          <w:lang w:val="es-ES"/>
        </w:rPr>
      </w:pPr>
      <w:r w:rsidRPr="00A536CB">
        <w:rPr>
          <w:rFonts w:ascii="Arial" w:hAnsi="Arial" w:cs="Arial"/>
          <w:b/>
          <w:sz w:val="20"/>
          <w:lang w:val="es-ES"/>
        </w:rPr>
        <w:t>Pregunta:</w:t>
      </w:r>
      <w:r w:rsidRPr="00A536CB">
        <w:rPr>
          <w:rFonts w:ascii="Arial" w:hAnsi="Arial" w:cs="Arial"/>
          <w:sz w:val="20"/>
          <w:lang w:val="es-ES"/>
        </w:rPr>
        <w:t xml:space="preserve"> ¿Hay que hacer algo en particular cuando termina el mes?</w:t>
      </w:r>
    </w:p>
    <w:p w:rsidR="005C02C0" w:rsidRPr="00A536CB" w:rsidRDefault="005C02C0" w:rsidP="005C02C0">
      <w:pPr>
        <w:spacing w:after="60" w:line="240" w:lineRule="auto"/>
        <w:jc w:val="both"/>
        <w:rPr>
          <w:rFonts w:ascii="Arial" w:hAnsi="Arial" w:cs="Arial"/>
          <w:sz w:val="20"/>
          <w:lang w:val="es-ES"/>
        </w:rPr>
      </w:pPr>
      <w:r w:rsidRPr="00A536CB">
        <w:rPr>
          <w:rFonts w:ascii="Arial" w:hAnsi="Arial" w:cs="Arial"/>
          <w:b/>
          <w:sz w:val="20"/>
          <w:lang w:val="es-ES"/>
        </w:rPr>
        <w:t>Respuesta:</w:t>
      </w:r>
      <w:r w:rsidRPr="00A536CB">
        <w:rPr>
          <w:rFonts w:ascii="Arial" w:hAnsi="Arial" w:cs="Arial"/>
          <w:sz w:val="20"/>
          <w:lang w:val="es-ES"/>
        </w:rPr>
        <w:t xml:space="preserve"> Sí, el cajero entrega al Subdirector económico el modelo SCE-01-02 y los comprobantes de consumo para que elabore el modelo SCE-03-04 donde se refleja el plan y consumo real por vehículo. De esta manera culmina esta etapa y se vuelve a repetir al mes siguiente.</w:t>
      </w:r>
    </w:p>
    <w:p w:rsidR="005C02C0" w:rsidRPr="00A536CB" w:rsidRDefault="005C02C0" w:rsidP="005C02C0">
      <w:pPr>
        <w:spacing w:after="60" w:line="240" w:lineRule="auto"/>
        <w:jc w:val="both"/>
        <w:rPr>
          <w:rFonts w:ascii="Arial" w:hAnsi="Arial" w:cs="Arial"/>
          <w:sz w:val="20"/>
          <w:lang w:val="es-ES"/>
        </w:rPr>
      </w:pPr>
      <w:r w:rsidRPr="00A536CB">
        <w:rPr>
          <w:rFonts w:ascii="Arial" w:hAnsi="Arial" w:cs="Arial"/>
          <w:b/>
          <w:sz w:val="20"/>
          <w:lang w:val="es-ES"/>
        </w:rPr>
        <w:t>Pregunta:</w:t>
      </w:r>
      <w:r w:rsidRPr="00A536CB">
        <w:rPr>
          <w:rFonts w:ascii="Arial" w:hAnsi="Arial" w:cs="Arial"/>
          <w:sz w:val="20"/>
          <w:lang w:val="es-ES"/>
        </w:rPr>
        <w:t xml:space="preserve"> ¿Está definido cuándo la empresa tiene que enviar la asignación mensual de combustible?</w:t>
      </w:r>
    </w:p>
    <w:p w:rsidR="005C02C0" w:rsidRPr="00A536CB" w:rsidRDefault="005C02C0" w:rsidP="005C02C0">
      <w:pPr>
        <w:spacing w:after="60" w:line="240" w:lineRule="auto"/>
        <w:jc w:val="both"/>
        <w:rPr>
          <w:rFonts w:ascii="Arial" w:hAnsi="Arial" w:cs="Arial"/>
          <w:sz w:val="20"/>
          <w:lang w:val="es-ES"/>
        </w:rPr>
      </w:pPr>
      <w:r w:rsidRPr="00A536CB">
        <w:rPr>
          <w:rFonts w:ascii="Arial" w:hAnsi="Arial" w:cs="Arial"/>
          <w:b/>
          <w:sz w:val="20"/>
          <w:lang w:val="es-ES"/>
        </w:rPr>
        <w:t>Respuesta:</w:t>
      </w:r>
      <w:r w:rsidRPr="00A536CB">
        <w:rPr>
          <w:rFonts w:ascii="Arial" w:hAnsi="Arial" w:cs="Arial"/>
          <w:sz w:val="20"/>
          <w:lang w:val="es-ES"/>
        </w:rPr>
        <w:t xml:space="preserve"> Todos los días 26, la empresa a través del Subgerente envía a la UEB la asignación.</w:t>
      </w:r>
    </w:p>
    <w:p w:rsidR="00A536CB" w:rsidRPr="00A536CB" w:rsidRDefault="00A536CB" w:rsidP="00A536CB">
      <w:pPr>
        <w:spacing w:after="60" w:line="240" w:lineRule="auto"/>
        <w:jc w:val="both"/>
        <w:rPr>
          <w:rFonts w:ascii="Arial" w:hAnsi="Arial" w:cs="Arial"/>
          <w:sz w:val="20"/>
          <w:lang w:val="es-ES"/>
        </w:rPr>
      </w:pPr>
    </w:p>
    <w:p w:rsidR="00A536CB" w:rsidRPr="00A536CB" w:rsidRDefault="00A536CB" w:rsidP="00A536CB">
      <w:pPr>
        <w:spacing w:after="0" w:line="240" w:lineRule="auto"/>
        <w:rPr>
          <w:rFonts w:ascii="Arial" w:hAnsi="Arial" w:cs="Arial"/>
          <w:b/>
          <w:sz w:val="20"/>
          <w:lang w:val="es-ES"/>
        </w:rPr>
        <w:sectPr w:rsidR="00A536CB" w:rsidRPr="00A536CB">
          <w:headerReference w:type="default" r:id="rId7"/>
          <w:type w:val="continuous"/>
          <w:pgSz w:w="12240" w:h="15840"/>
          <w:pgMar w:top="1134" w:right="1134" w:bottom="1134" w:left="1134" w:header="709" w:footer="709" w:gutter="0"/>
          <w:cols w:space="720"/>
        </w:sectPr>
      </w:pPr>
    </w:p>
    <w:p w:rsidR="00C36869" w:rsidRDefault="00B603B5">
      <w:pPr>
        <w:rPr>
          <w:b/>
          <w:lang w:val="es-ES"/>
        </w:rPr>
      </w:pPr>
      <w:r w:rsidRPr="00B603B5">
        <w:rPr>
          <w:b/>
          <w:lang w:val="es-ES"/>
        </w:rPr>
        <w:lastRenderedPageBreak/>
        <w:t>REQUISITOS FUNCIONALES</w:t>
      </w:r>
      <w:r w:rsidR="00384355">
        <w:rPr>
          <w:b/>
          <w:lang w:val="es-ES"/>
        </w:rPr>
        <w:t xml:space="preserve"> PREDEFINIDOS</w:t>
      </w:r>
    </w:p>
    <w:p w:rsidR="007B5B67" w:rsidRDefault="007B5B67" w:rsidP="007B5B67">
      <w:pPr>
        <w:pStyle w:val="Prrafodelista"/>
        <w:numPr>
          <w:ilvl w:val="0"/>
          <w:numId w:val="16"/>
        </w:numPr>
        <w:rPr>
          <w:lang w:val="es-ES"/>
        </w:rPr>
      </w:pPr>
      <w:r w:rsidRPr="007B5B67">
        <w:rPr>
          <w:lang w:val="es-ES"/>
        </w:rPr>
        <w:t>Distr</w:t>
      </w:r>
      <w:r>
        <w:rPr>
          <w:lang w:val="es-ES"/>
        </w:rPr>
        <w:t>ibuir combustible entre UEB.</w:t>
      </w:r>
    </w:p>
    <w:p w:rsidR="007B5B67" w:rsidRDefault="007B5B67" w:rsidP="007B5B67">
      <w:pPr>
        <w:pStyle w:val="Prrafodelista"/>
        <w:numPr>
          <w:ilvl w:val="0"/>
          <w:numId w:val="16"/>
        </w:numPr>
        <w:rPr>
          <w:lang w:val="es-ES"/>
        </w:rPr>
      </w:pPr>
      <w:r>
        <w:rPr>
          <w:lang w:val="es-ES"/>
        </w:rPr>
        <w:t>Cargar las tarjetas de combustible de cada vehículo en el modelo SCE-01-02.</w:t>
      </w:r>
    </w:p>
    <w:p w:rsidR="007B5B67" w:rsidRDefault="007B5B67" w:rsidP="007B5B67">
      <w:pPr>
        <w:pStyle w:val="Prrafodelista"/>
        <w:numPr>
          <w:ilvl w:val="0"/>
          <w:numId w:val="16"/>
        </w:numPr>
        <w:rPr>
          <w:lang w:val="es-ES"/>
        </w:rPr>
      </w:pPr>
      <w:r>
        <w:rPr>
          <w:lang w:val="es-ES"/>
        </w:rPr>
        <w:t>Controlar el uso de las tarjetas.</w:t>
      </w:r>
    </w:p>
    <w:p w:rsidR="007B5B67" w:rsidRDefault="007B5B67" w:rsidP="007B5B67">
      <w:pPr>
        <w:pStyle w:val="Prrafodelista"/>
        <w:numPr>
          <w:ilvl w:val="0"/>
          <w:numId w:val="16"/>
        </w:numPr>
        <w:rPr>
          <w:lang w:val="es-ES"/>
        </w:rPr>
      </w:pPr>
      <w:r>
        <w:rPr>
          <w:lang w:val="es-ES"/>
        </w:rPr>
        <w:t>Obtener los vehículos que están de alta.</w:t>
      </w:r>
    </w:p>
    <w:p w:rsidR="007B5B67" w:rsidRDefault="007B5B67" w:rsidP="007B5B67">
      <w:pPr>
        <w:pStyle w:val="Prrafodelista"/>
        <w:numPr>
          <w:ilvl w:val="0"/>
          <w:numId w:val="16"/>
        </w:numPr>
        <w:rPr>
          <w:lang w:val="es-ES"/>
        </w:rPr>
      </w:pPr>
      <w:r>
        <w:rPr>
          <w:lang w:val="es-ES"/>
        </w:rPr>
        <w:t>Obtener el plan de actividades programadas en el período.</w:t>
      </w:r>
    </w:p>
    <w:p w:rsidR="007B5B67" w:rsidRDefault="007B5B67" w:rsidP="007B5B67">
      <w:pPr>
        <w:pStyle w:val="Prrafodelista"/>
        <w:numPr>
          <w:ilvl w:val="0"/>
          <w:numId w:val="16"/>
        </w:numPr>
        <w:rPr>
          <w:lang w:val="es-ES"/>
        </w:rPr>
      </w:pPr>
      <w:r>
        <w:rPr>
          <w:lang w:val="es-ES"/>
        </w:rPr>
        <w:t>Revisar la ejecución del plan de actividades del período anterior.</w:t>
      </w:r>
    </w:p>
    <w:p w:rsidR="007B5B67" w:rsidRDefault="00737726" w:rsidP="007B5B67">
      <w:pPr>
        <w:pStyle w:val="Prrafodelista"/>
        <w:numPr>
          <w:ilvl w:val="0"/>
          <w:numId w:val="16"/>
        </w:numPr>
        <w:rPr>
          <w:lang w:val="es-ES"/>
        </w:rPr>
      </w:pPr>
      <w:r>
        <w:rPr>
          <w:lang w:val="es-ES"/>
        </w:rPr>
        <w:t>E</w:t>
      </w:r>
      <w:r w:rsidR="007B5B67">
        <w:rPr>
          <w:lang w:val="es-ES"/>
        </w:rPr>
        <w:t>labor</w:t>
      </w:r>
      <w:r>
        <w:rPr>
          <w:lang w:val="es-ES"/>
        </w:rPr>
        <w:t>ar la propuesta de asignación en el modelo SCE-01-01.</w:t>
      </w:r>
    </w:p>
    <w:p w:rsidR="00737726" w:rsidRDefault="00737726" w:rsidP="007B5B67">
      <w:pPr>
        <w:pStyle w:val="Prrafodelista"/>
        <w:numPr>
          <w:ilvl w:val="0"/>
          <w:numId w:val="16"/>
        </w:numPr>
        <w:rPr>
          <w:lang w:val="es-ES"/>
        </w:rPr>
      </w:pPr>
      <w:r>
        <w:rPr>
          <w:lang w:val="es-ES"/>
        </w:rPr>
        <w:t>Revisar la propuesta de asignación (modelo SCE-01-01).</w:t>
      </w:r>
    </w:p>
    <w:p w:rsidR="00737726" w:rsidRDefault="00737726" w:rsidP="007B5B67">
      <w:pPr>
        <w:pStyle w:val="Prrafodelista"/>
        <w:numPr>
          <w:ilvl w:val="0"/>
          <w:numId w:val="16"/>
        </w:numPr>
        <w:rPr>
          <w:lang w:val="es-ES"/>
        </w:rPr>
      </w:pPr>
      <w:r>
        <w:rPr>
          <w:lang w:val="es-ES"/>
        </w:rPr>
        <w:t>Aprobar la propuesta de asignación (modelo SCE-01-01).</w:t>
      </w:r>
    </w:p>
    <w:p w:rsidR="00737726" w:rsidRDefault="00737726" w:rsidP="007B5B67">
      <w:pPr>
        <w:pStyle w:val="Prrafodelista"/>
        <w:numPr>
          <w:ilvl w:val="0"/>
          <w:numId w:val="16"/>
        </w:numPr>
        <w:rPr>
          <w:lang w:val="es-ES"/>
        </w:rPr>
      </w:pPr>
      <w:r>
        <w:rPr>
          <w:lang w:val="es-ES"/>
        </w:rPr>
        <w:t>Rechazar la propuesta de asignación (modelo SCE-01-01).</w:t>
      </w:r>
    </w:p>
    <w:p w:rsidR="00737726" w:rsidRDefault="00737726" w:rsidP="007B5B67">
      <w:pPr>
        <w:pStyle w:val="Prrafodelista"/>
        <w:numPr>
          <w:ilvl w:val="0"/>
          <w:numId w:val="16"/>
        </w:numPr>
        <w:rPr>
          <w:lang w:val="es-ES"/>
        </w:rPr>
      </w:pPr>
      <w:r>
        <w:rPr>
          <w:lang w:val="es-ES"/>
        </w:rPr>
        <w:t>Registrar el comprobante de carga.</w:t>
      </w:r>
    </w:p>
    <w:p w:rsidR="00737726" w:rsidRDefault="00737726" w:rsidP="007B5B67">
      <w:pPr>
        <w:pStyle w:val="Prrafodelista"/>
        <w:numPr>
          <w:ilvl w:val="0"/>
          <w:numId w:val="16"/>
        </w:numPr>
        <w:rPr>
          <w:lang w:val="es-ES"/>
        </w:rPr>
      </w:pPr>
      <w:r>
        <w:rPr>
          <w:lang w:val="es-ES"/>
        </w:rPr>
        <w:t>Elaborar el modelo SCE-01-03.</w:t>
      </w:r>
    </w:p>
    <w:p w:rsidR="00737726" w:rsidRDefault="00737726" w:rsidP="007B5B67">
      <w:pPr>
        <w:pStyle w:val="Prrafodelista"/>
        <w:numPr>
          <w:ilvl w:val="0"/>
          <w:numId w:val="16"/>
        </w:numPr>
        <w:rPr>
          <w:lang w:val="es-ES"/>
        </w:rPr>
      </w:pPr>
      <w:r>
        <w:rPr>
          <w:lang w:val="es-ES"/>
        </w:rPr>
        <w:t>Publicar el modelo SCE-01-03.</w:t>
      </w:r>
    </w:p>
    <w:p w:rsidR="00737726" w:rsidRDefault="00737726" w:rsidP="007B5B67">
      <w:pPr>
        <w:pStyle w:val="Prrafodelista"/>
        <w:numPr>
          <w:ilvl w:val="0"/>
          <w:numId w:val="16"/>
        </w:numPr>
        <w:rPr>
          <w:lang w:val="es-ES"/>
        </w:rPr>
      </w:pPr>
      <w:r>
        <w:rPr>
          <w:lang w:val="es-ES"/>
        </w:rPr>
        <w:t>Revisar en el modelo SCE-01-02 si queda combustible a un vehículo dado.</w:t>
      </w:r>
    </w:p>
    <w:p w:rsidR="00737726" w:rsidRDefault="00737726" w:rsidP="007B5B67">
      <w:pPr>
        <w:pStyle w:val="Prrafodelista"/>
        <w:numPr>
          <w:ilvl w:val="0"/>
          <w:numId w:val="16"/>
        </w:numPr>
        <w:rPr>
          <w:lang w:val="es-ES"/>
        </w:rPr>
      </w:pPr>
      <w:r>
        <w:rPr>
          <w:lang w:val="es-ES"/>
        </w:rPr>
        <w:t>Actualizar en el modelo SCE-01-02 combustible cargado.</w:t>
      </w:r>
    </w:p>
    <w:p w:rsidR="00737726" w:rsidRDefault="00737726" w:rsidP="007B5B67">
      <w:pPr>
        <w:pStyle w:val="Prrafodelista"/>
        <w:numPr>
          <w:ilvl w:val="0"/>
          <w:numId w:val="16"/>
        </w:numPr>
        <w:rPr>
          <w:lang w:val="es-ES"/>
        </w:rPr>
      </w:pPr>
      <w:r>
        <w:rPr>
          <w:lang w:val="es-ES"/>
        </w:rPr>
        <w:t>Elaborar el modelo SCE-01-04.</w:t>
      </w:r>
    </w:p>
    <w:p w:rsidR="00737726" w:rsidRDefault="00737726" w:rsidP="007B5B67">
      <w:pPr>
        <w:pStyle w:val="Prrafodelista"/>
        <w:numPr>
          <w:ilvl w:val="0"/>
          <w:numId w:val="16"/>
        </w:numPr>
        <w:rPr>
          <w:lang w:val="es-ES"/>
        </w:rPr>
      </w:pPr>
      <w:r>
        <w:rPr>
          <w:lang w:val="es-ES"/>
        </w:rPr>
        <w:t>Enviar a UEB la asignación mensual de combustible.</w:t>
      </w:r>
    </w:p>
    <w:p w:rsidR="00737726" w:rsidRDefault="00737726" w:rsidP="007B5B67">
      <w:pPr>
        <w:pStyle w:val="Prrafodelista"/>
        <w:numPr>
          <w:ilvl w:val="0"/>
          <w:numId w:val="16"/>
        </w:numPr>
        <w:rPr>
          <w:lang w:val="es-ES"/>
        </w:rPr>
      </w:pPr>
      <w:r>
        <w:rPr>
          <w:lang w:val="es-ES"/>
        </w:rPr>
        <w:t>Revisar el modelo SCE-01-02 y los comprobantes de consumo.</w:t>
      </w:r>
    </w:p>
    <w:p w:rsidR="00F963C7" w:rsidRDefault="00F963C7" w:rsidP="00AA5B2A">
      <w:pPr>
        <w:rPr>
          <w:b/>
          <w:lang w:val="es-ES"/>
        </w:rPr>
      </w:pPr>
    </w:p>
    <w:p w:rsidR="00AA5B2A" w:rsidRPr="00F963C7" w:rsidRDefault="00AA5B2A" w:rsidP="00AA5B2A">
      <w:pPr>
        <w:rPr>
          <w:b/>
          <w:lang w:val="es-ES"/>
        </w:rPr>
      </w:pPr>
      <w:r w:rsidRPr="00AA5B2A">
        <w:rPr>
          <w:b/>
          <w:lang w:val="es-ES"/>
        </w:rPr>
        <w:t xml:space="preserve">REQUISITOS FUNCIONALES </w:t>
      </w:r>
      <w:r>
        <w:rPr>
          <w:b/>
          <w:lang w:val="es-ES"/>
        </w:rPr>
        <w:t>EXTRAIDOS</w:t>
      </w:r>
      <w:r w:rsidR="00D87F20">
        <w:rPr>
          <w:b/>
          <w:lang w:val="es-ES"/>
        </w:rPr>
        <w:t xml:space="preserve"> (PRIMERA APROXIMACION: es_news_sm)</w:t>
      </w:r>
    </w:p>
    <w:p w:rsidR="00590796" w:rsidRPr="00590796" w:rsidRDefault="00590796" w:rsidP="00590796">
      <w:pPr>
        <w:rPr>
          <w:lang w:val="es-ES"/>
        </w:rPr>
      </w:pPr>
      <w:r>
        <w:rPr>
          <w:lang w:val="es-ES"/>
        </w:rPr>
        <w:t>realizar las actividades,</w:t>
      </w:r>
      <w:r w:rsidRPr="00590796">
        <w:rPr>
          <w:lang w:val="es-ES"/>
        </w:rPr>
        <w:t xml:space="preserve"> realizar las actividades, </w:t>
      </w:r>
    </w:p>
    <w:p w:rsidR="00590796" w:rsidRPr="00590796" w:rsidRDefault="00590796" w:rsidP="00590796">
      <w:pPr>
        <w:rPr>
          <w:lang w:val="es-ES"/>
        </w:rPr>
      </w:pPr>
      <w:r w:rsidRPr="00590796">
        <w:rPr>
          <w:lang w:val="es-ES"/>
        </w:rPr>
        <w:t xml:space="preserve">distribuir combustible, </w:t>
      </w:r>
    </w:p>
    <w:p w:rsidR="00590796" w:rsidRPr="00590796" w:rsidRDefault="00590796" w:rsidP="00590796">
      <w:pPr>
        <w:rPr>
          <w:lang w:val="es-ES"/>
        </w:rPr>
      </w:pPr>
      <w:r w:rsidRPr="00590796">
        <w:rPr>
          <w:lang w:val="es-ES"/>
        </w:rPr>
        <w:t xml:space="preserve">distribuir combustible entre vehículos, </w:t>
      </w:r>
    </w:p>
    <w:p w:rsidR="00590796" w:rsidRPr="00590796" w:rsidRDefault="00590796" w:rsidP="00590796">
      <w:pPr>
        <w:rPr>
          <w:lang w:val="es-ES"/>
        </w:rPr>
      </w:pPr>
      <w:r>
        <w:rPr>
          <w:lang w:val="es-ES"/>
        </w:rPr>
        <w:t xml:space="preserve">cargar las tarjetas, cargar las tarjetas, cargar las tarjetas, entregar la tarjeta, </w:t>
      </w:r>
      <w:r w:rsidRPr="00590796">
        <w:rPr>
          <w:lang w:val="es-ES"/>
        </w:rPr>
        <w:t xml:space="preserve">cargar las tarjetas, </w:t>
      </w:r>
    </w:p>
    <w:p w:rsidR="00590796" w:rsidRPr="00590796" w:rsidRDefault="00590796" w:rsidP="00590796">
      <w:pPr>
        <w:rPr>
          <w:lang w:val="es-ES"/>
        </w:rPr>
      </w:pPr>
      <w:r w:rsidRPr="00590796">
        <w:rPr>
          <w:lang w:val="es-ES"/>
        </w:rPr>
        <w:t xml:space="preserve">controlar el uso, </w:t>
      </w:r>
    </w:p>
    <w:p w:rsidR="00590796" w:rsidRPr="00590796" w:rsidRDefault="00590796" w:rsidP="00590796">
      <w:pPr>
        <w:rPr>
          <w:lang w:val="es-ES"/>
        </w:rPr>
      </w:pPr>
      <w:r w:rsidRPr="00590796">
        <w:rPr>
          <w:lang w:val="es-ES"/>
        </w:rPr>
        <w:t xml:space="preserve">hacer los choferes, </w:t>
      </w:r>
    </w:p>
    <w:p w:rsidR="00590796" w:rsidRPr="00590796" w:rsidRDefault="00590796" w:rsidP="00590796">
      <w:pPr>
        <w:rPr>
          <w:lang w:val="es-ES"/>
        </w:rPr>
      </w:pPr>
      <w:r w:rsidRPr="00590796">
        <w:rPr>
          <w:lang w:val="es-ES"/>
        </w:rPr>
        <w:t xml:space="preserve">obtener las respuestas, </w:t>
      </w:r>
    </w:p>
    <w:p w:rsidR="00590796" w:rsidRPr="00590796" w:rsidRDefault="00D87F20" w:rsidP="00590796">
      <w:pPr>
        <w:rPr>
          <w:lang w:val="es-ES"/>
        </w:rPr>
      </w:pPr>
      <w:r>
        <w:rPr>
          <w:lang w:val="es-ES"/>
        </w:rPr>
        <w:t xml:space="preserve">enviar la asignación, </w:t>
      </w:r>
      <w:r w:rsidR="00590796" w:rsidRPr="00590796">
        <w:rPr>
          <w:lang w:val="es-ES"/>
        </w:rPr>
        <w:t xml:space="preserve">recibir la asignación, </w:t>
      </w:r>
    </w:p>
    <w:p w:rsidR="00590796" w:rsidRPr="00590796" w:rsidRDefault="00590796" w:rsidP="00590796">
      <w:pPr>
        <w:rPr>
          <w:lang w:val="es-ES"/>
        </w:rPr>
      </w:pPr>
      <w:r w:rsidRPr="00590796">
        <w:rPr>
          <w:lang w:val="es-ES"/>
        </w:rPr>
        <w:t>revisar la propuesta,</w:t>
      </w:r>
      <w:r w:rsidR="00D87F20">
        <w:rPr>
          <w:lang w:val="es-ES"/>
        </w:rPr>
        <w:t xml:space="preserve"> revisar el modelo, </w:t>
      </w:r>
      <w:r w:rsidRPr="00590796">
        <w:rPr>
          <w:lang w:val="es-ES"/>
        </w:rPr>
        <w:t xml:space="preserve">revisar el estado, </w:t>
      </w:r>
    </w:p>
    <w:p w:rsidR="00590796" w:rsidRPr="00590796" w:rsidRDefault="00590796" w:rsidP="00590796">
      <w:pPr>
        <w:rPr>
          <w:lang w:val="es-ES"/>
        </w:rPr>
      </w:pPr>
      <w:r w:rsidRPr="00590796">
        <w:rPr>
          <w:lang w:val="es-ES"/>
        </w:rPr>
        <w:t xml:space="preserve">obtener aquellos vehículos, </w:t>
      </w:r>
    </w:p>
    <w:p w:rsidR="00590796" w:rsidRPr="00590796" w:rsidRDefault="00590796" w:rsidP="00590796">
      <w:pPr>
        <w:rPr>
          <w:lang w:val="es-ES"/>
        </w:rPr>
      </w:pPr>
      <w:r w:rsidRPr="00590796">
        <w:rPr>
          <w:lang w:val="es-ES"/>
        </w:rPr>
        <w:t xml:space="preserve">revisar la ejecución, </w:t>
      </w:r>
    </w:p>
    <w:p w:rsidR="00590796" w:rsidRPr="00590796" w:rsidRDefault="00590796" w:rsidP="00590796">
      <w:pPr>
        <w:rPr>
          <w:lang w:val="es-ES"/>
        </w:rPr>
      </w:pPr>
      <w:r w:rsidRPr="00590796">
        <w:rPr>
          <w:lang w:val="es-ES"/>
        </w:rPr>
        <w:t xml:space="preserve">hacer una propuesta, </w:t>
      </w:r>
    </w:p>
    <w:p w:rsidR="00590796" w:rsidRPr="00590796" w:rsidRDefault="00590796" w:rsidP="00590796">
      <w:pPr>
        <w:rPr>
          <w:lang w:val="es-ES"/>
        </w:rPr>
      </w:pPr>
      <w:r w:rsidRPr="00590796">
        <w:rPr>
          <w:lang w:val="es-ES"/>
        </w:rPr>
        <w:t xml:space="preserve">entregar sus observaciones, </w:t>
      </w:r>
    </w:p>
    <w:p w:rsidR="00590796" w:rsidRPr="00590796" w:rsidRDefault="00590796" w:rsidP="00590796">
      <w:pPr>
        <w:rPr>
          <w:lang w:val="es-ES"/>
        </w:rPr>
      </w:pPr>
      <w:r w:rsidRPr="00590796">
        <w:rPr>
          <w:lang w:val="es-ES"/>
        </w:rPr>
        <w:lastRenderedPageBreak/>
        <w:t xml:space="preserve">hacer el cajero, </w:t>
      </w:r>
    </w:p>
    <w:p w:rsidR="00590796" w:rsidRPr="00590796" w:rsidRDefault="00590796" w:rsidP="00590796">
      <w:pPr>
        <w:rPr>
          <w:lang w:val="es-ES"/>
        </w:rPr>
      </w:pPr>
      <w:r>
        <w:rPr>
          <w:lang w:val="es-ES"/>
        </w:rPr>
        <w:t xml:space="preserve">llenar el modelo, elaborar el modelo, elaborar el modelo, </w:t>
      </w:r>
      <w:r w:rsidRPr="00590796">
        <w:rPr>
          <w:lang w:val="es-ES"/>
        </w:rPr>
        <w:t xml:space="preserve">entregar el modelo, </w:t>
      </w:r>
    </w:p>
    <w:p w:rsidR="00590796" w:rsidRPr="00590796" w:rsidRDefault="00590796" w:rsidP="00590796">
      <w:pPr>
        <w:rPr>
          <w:lang w:val="es-ES"/>
        </w:rPr>
      </w:pPr>
      <w:r w:rsidRPr="00590796">
        <w:rPr>
          <w:lang w:val="es-ES"/>
        </w:rPr>
        <w:t xml:space="preserve">sce-01-01 el cajero, </w:t>
      </w:r>
    </w:p>
    <w:p w:rsidR="00590796" w:rsidRPr="00590796" w:rsidRDefault="00590796" w:rsidP="00590796">
      <w:pPr>
        <w:rPr>
          <w:lang w:val="es-ES"/>
        </w:rPr>
      </w:pPr>
      <w:r w:rsidRPr="00590796">
        <w:rPr>
          <w:lang w:val="es-ES"/>
        </w:rPr>
        <w:t xml:space="preserve">implicar la carga, </w:t>
      </w:r>
    </w:p>
    <w:p w:rsidR="00590796" w:rsidRPr="00590796" w:rsidRDefault="00590796" w:rsidP="00590796">
      <w:pPr>
        <w:rPr>
          <w:lang w:val="es-ES"/>
        </w:rPr>
      </w:pPr>
      <w:r w:rsidRPr="00590796">
        <w:rPr>
          <w:lang w:val="es-ES"/>
        </w:rPr>
        <w:t xml:space="preserve">pedir la tarjeta, </w:t>
      </w:r>
    </w:p>
    <w:p w:rsidR="00590796" w:rsidRPr="00590796" w:rsidRDefault="00590796" w:rsidP="00590796">
      <w:pPr>
        <w:rPr>
          <w:lang w:val="es-ES"/>
        </w:rPr>
      </w:pPr>
      <w:r>
        <w:rPr>
          <w:lang w:val="es-ES"/>
        </w:rPr>
        <w:t xml:space="preserve">descontar el combustible, </w:t>
      </w:r>
      <w:r w:rsidRPr="00590796">
        <w:rPr>
          <w:lang w:val="es-ES"/>
        </w:rPr>
        <w:t xml:space="preserve">liquidar el combustible, </w:t>
      </w:r>
    </w:p>
    <w:p w:rsidR="00590796" w:rsidRPr="00590796" w:rsidRDefault="00590796" w:rsidP="00590796">
      <w:pPr>
        <w:rPr>
          <w:lang w:val="es-ES"/>
        </w:rPr>
      </w:pPr>
      <w:r w:rsidRPr="00590796">
        <w:rPr>
          <w:lang w:val="es-ES"/>
        </w:rPr>
        <w:t xml:space="preserve">solicitar la tarjeta, </w:t>
      </w:r>
    </w:p>
    <w:p w:rsidR="00590796" w:rsidRPr="00590796" w:rsidRDefault="00590796" w:rsidP="00590796">
      <w:pPr>
        <w:rPr>
          <w:lang w:val="es-ES"/>
        </w:rPr>
      </w:pPr>
      <w:r w:rsidRPr="00590796">
        <w:rPr>
          <w:lang w:val="es-ES"/>
        </w:rPr>
        <w:t xml:space="preserve">quedar registra, </w:t>
      </w:r>
    </w:p>
    <w:p w:rsidR="00590796" w:rsidRPr="00590796" w:rsidRDefault="00590796" w:rsidP="00590796">
      <w:pPr>
        <w:rPr>
          <w:lang w:val="es-ES"/>
        </w:rPr>
      </w:pPr>
      <w:r w:rsidRPr="00590796">
        <w:rPr>
          <w:lang w:val="es-ES"/>
        </w:rPr>
        <w:t xml:space="preserve">quedar registra en el sce-01-02, </w:t>
      </w:r>
    </w:p>
    <w:p w:rsidR="00590796" w:rsidRPr="00590796" w:rsidRDefault="00590796" w:rsidP="00590796">
      <w:pPr>
        <w:rPr>
          <w:lang w:val="es-ES"/>
        </w:rPr>
      </w:pPr>
      <w:r w:rsidRPr="00590796">
        <w:rPr>
          <w:lang w:val="es-ES"/>
        </w:rPr>
        <w:t xml:space="preserve">liquidar entrega, </w:t>
      </w:r>
    </w:p>
    <w:p w:rsidR="00590796" w:rsidRPr="00590796" w:rsidRDefault="00590796" w:rsidP="00590796">
      <w:pPr>
        <w:rPr>
          <w:lang w:val="es-ES"/>
        </w:rPr>
      </w:pPr>
      <w:r w:rsidRPr="00590796">
        <w:rPr>
          <w:lang w:val="es-ES"/>
        </w:rPr>
        <w:t xml:space="preserve">hacer la entrega, </w:t>
      </w:r>
    </w:p>
    <w:p w:rsidR="00590796" w:rsidRPr="00590796" w:rsidRDefault="00590796" w:rsidP="00590796">
      <w:pPr>
        <w:rPr>
          <w:lang w:val="es-ES"/>
        </w:rPr>
      </w:pPr>
      <w:r w:rsidRPr="00590796">
        <w:rPr>
          <w:lang w:val="es-ES"/>
        </w:rPr>
        <w:t xml:space="preserve">terminar el mes, </w:t>
      </w:r>
    </w:p>
    <w:p w:rsidR="00AA5B2A" w:rsidRDefault="00590796" w:rsidP="00590796">
      <w:pPr>
        <w:rPr>
          <w:lang w:val="es-ES"/>
        </w:rPr>
      </w:pPr>
      <w:r w:rsidRPr="00590796">
        <w:rPr>
          <w:lang w:val="es-ES"/>
        </w:rPr>
        <w:t>reflejar el plan,</w:t>
      </w:r>
    </w:p>
    <w:p w:rsidR="009E76B1" w:rsidRDefault="009E76B1" w:rsidP="00590796">
      <w:pPr>
        <w:rPr>
          <w:lang w:val="es-ES"/>
        </w:rPr>
      </w:pPr>
    </w:p>
    <w:p w:rsidR="009E76B1" w:rsidRPr="00F963C7" w:rsidRDefault="009E76B1" w:rsidP="009E76B1">
      <w:pPr>
        <w:rPr>
          <w:b/>
          <w:lang w:val="es-ES"/>
        </w:rPr>
      </w:pPr>
      <w:r w:rsidRPr="00AA5B2A">
        <w:rPr>
          <w:b/>
          <w:lang w:val="es-ES"/>
        </w:rPr>
        <w:t xml:space="preserve">REQUISITOS FUNCIONALES </w:t>
      </w:r>
      <w:r>
        <w:rPr>
          <w:b/>
          <w:lang w:val="es-ES"/>
        </w:rPr>
        <w:t>EXTRAIDOS (</w:t>
      </w:r>
      <w:r>
        <w:rPr>
          <w:b/>
          <w:lang w:val="es-ES"/>
        </w:rPr>
        <w:t>SEGUNDA</w:t>
      </w:r>
      <w:r>
        <w:rPr>
          <w:b/>
          <w:lang w:val="es-ES"/>
        </w:rPr>
        <w:t xml:space="preserve"> APROXIMACION: es_news_</w:t>
      </w:r>
      <w:r>
        <w:rPr>
          <w:b/>
          <w:lang w:val="es-ES"/>
        </w:rPr>
        <w:t>lg</w:t>
      </w:r>
      <w:r>
        <w:rPr>
          <w:b/>
          <w:lang w:val="es-ES"/>
        </w:rPr>
        <w:t>)</w:t>
      </w:r>
    </w:p>
    <w:p w:rsidR="00BC6982" w:rsidRPr="00BC6982" w:rsidRDefault="00BC6982" w:rsidP="00BC6982">
      <w:pPr>
        <w:rPr>
          <w:lang w:val="es-ES"/>
        </w:rPr>
      </w:pPr>
      <w:r>
        <w:rPr>
          <w:lang w:val="es-ES"/>
        </w:rPr>
        <w:t xml:space="preserve">realizar las actividades, </w:t>
      </w:r>
      <w:r w:rsidRPr="00BC6982">
        <w:rPr>
          <w:lang w:val="es-ES"/>
        </w:rPr>
        <w:t xml:space="preserve">realizar las actividades, </w:t>
      </w:r>
    </w:p>
    <w:p w:rsidR="00BC6982" w:rsidRPr="00BC6982" w:rsidRDefault="00BC6982" w:rsidP="00BC6982">
      <w:pPr>
        <w:rPr>
          <w:lang w:val="es-ES"/>
        </w:rPr>
      </w:pPr>
      <w:r w:rsidRPr="00BC6982">
        <w:rPr>
          <w:lang w:val="es-ES"/>
        </w:rPr>
        <w:t xml:space="preserve">distribuir combustible, </w:t>
      </w:r>
    </w:p>
    <w:p w:rsidR="00BC6982" w:rsidRPr="00BC6982" w:rsidRDefault="00BC6982" w:rsidP="00BC6982">
      <w:pPr>
        <w:rPr>
          <w:lang w:val="es-ES"/>
        </w:rPr>
      </w:pPr>
      <w:r w:rsidRPr="00BC6982">
        <w:rPr>
          <w:lang w:val="es-ES"/>
        </w:rPr>
        <w:t xml:space="preserve">distribuir combustible entre vehículos, </w:t>
      </w:r>
    </w:p>
    <w:p w:rsidR="00BC6982" w:rsidRPr="00BC6982" w:rsidRDefault="00BC6982" w:rsidP="00BC6982">
      <w:pPr>
        <w:rPr>
          <w:lang w:val="es-ES"/>
        </w:rPr>
      </w:pPr>
      <w:r>
        <w:rPr>
          <w:lang w:val="es-ES"/>
        </w:rPr>
        <w:t xml:space="preserve">cargar las tarjetas, cargar las tarjetas, cargar las tarjetas, entregar la tarjeta, </w:t>
      </w:r>
      <w:r w:rsidRPr="00BC6982">
        <w:rPr>
          <w:lang w:val="es-ES"/>
        </w:rPr>
        <w:t xml:space="preserve">cargar las tarjetas, </w:t>
      </w:r>
    </w:p>
    <w:p w:rsidR="00BC6982" w:rsidRPr="00BC6982" w:rsidRDefault="00BC6982" w:rsidP="00BC6982">
      <w:pPr>
        <w:rPr>
          <w:lang w:val="es-ES"/>
        </w:rPr>
      </w:pPr>
      <w:r w:rsidRPr="00BC6982">
        <w:rPr>
          <w:lang w:val="es-ES"/>
        </w:rPr>
        <w:t xml:space="preserve">controlar el uso, </w:t>
      </w:r>
    </w:p>
    <w:p w:rsidR="00BC6982" w:rsidRPr="00BC6982" w:rsidRDefault="00BC6982" w:rsidP="00BC6982">
      <w:pPr>
        <w:rPr>
          <w:lang w:val="es-ES"/>
        </w:rPr>
      </w:pPr>
      <w:r w:rsidRPr="00BC6982">
        <w:rPr>
          <w:lang w:val="es-ES"/>
        </w:rPr>
        <w:t xml:space="preserve">hacer los choferes, </w:t>
      </w:r>
    </w:p>
    <w:p w:rsidR="00BC6982" w:rsidRPr="00BC6982" w:rsidRDefault="00BC6982" w:rsidP="00BC6982">
      <w:pPr>
        <w:rPr>
          <w:lang w:val="es-ES"/>
        </w:rPr>
      </w:pPr>
      <w:r w:rsidRPr="00BC6982">
        <w:rPr>
          <w:lang w:val="es-ES"/>
        </w:rPr>
        <w:t xml:space="preserve">obtener las respuestas, </w:t>
      </w:r>
    </w:p>
    <w:p w:rsidR="00BC6982" w:rsidRPr="00BC6982" w:rsidRDefault="00BC6982" w:rsidP="00BC6982">
      <w:pPr>
        <w:rPr>
          <w:lang w:val="es-ES"/>
        </w:rPr>
      </w:pPr>
      <w:r>
        <w:rPr>
          <w:lang w:val="es-ES"/>
        </w:rPr>
        <w:t xml:space="preserve">enviar la asignación, </w:t>
      </w:r>
      <w:r w:rsidRPr="00BC6982">
        <w:rPr>
          <w:lang w:val="es-ES"/>
        </w:rPr>
        <w:t xml:space="preserve">recibir la asignación, </w:t>
      </w:r>
    </w:p>
    <w:p w:rsidR="00BC6982" w:rsidRPr="00BC6982" w:rsidRDefault="00BC6982" w:rsidP="00BC6982">
      <w:pPr>
        <w:rPr>
          <w:lang w:val="es-ES"/>
        </w:rPr>
      </w:pPr>
      <w:r>
        <w:rPr>
          <w:lang w:val="es-ES"/>
        </w:rPr>
        <w:t>revisar la propuesta, revisar el modelo,</w:t>
      </w:r>
      <w:r w:rsidRPr="00BC6982">
        <w:rPr>
          <w:lang w:val="es-ES"/>
        </w:rPr>
        <w:t xml:space="preserve"> revisar el estado, </w:t>
      </w:r>
    </w:p>
    <w:p w:rsidR="00BC6982" w:rsidRPr="00BC6982" w:rsidRDefault="00BC6982" w:rsidP="00BC6982">
      <w:pPr>
        <w:rPr>
          <w:lang w:val="es-ES"/>
        </w:rPr>
      </w:pPr>
      <w:r w:rsidRPr="00BC6982">
        <w:rPr>
          <w:lang w:val="es-ES"/>
        </w:rPr>
        <w:t xml:space="preserve">obtener aquellos vehículos, </w:t>
      </w:r>
    </w:p>
    <w:p w:rsidR="00BC6982" w:rsidRPr="00BC6982" w:rsidRDefault="00BC6982" w:rsidP="00BC6982">
      <w:pPr>
        <w:rPr>
          <w:lang w:val="es-ES"/>
        </w:rPr>
      </w:pPr>
      <w:r w:rsidRPr="00BC6982">
        <w:rPr>
          <w:lang w:val="es-ES"/>
        </w:rPr>
        <w:t xml:space="preserve">revisar la ejecución, </w:t>
      </w:r>
    </w:p>
    <w:p w:rsidR="00BC6982" w:rsidRPr="00BC6982" w:rsidRDefault="00BC6982" w:rsidP="00BC6982">
      <w:pPr>
        <w:rPr>
          <w:lang w:val="es-ES"/>
        </w:rPr>
      </w:pPr>
      <w:r w:rsidRPr="00BC6982">
        <w:rPr>
          <w:lang w:val="es-ES"/>
        </w:rPr>
        <w:t xml:space="preserve">hacer una propuesta, </w:t>
      </w:r>
    </w:p>
    <w:p w:rsidR="00BC6982" w:rsidRPr="00BC6982" w:rsidRDefault="00BC6982" w:rsidP="00BC6982">
      <w:pPr>
        <w:rPr>
          <w:lang w:val="es-ES"/>
        </w:rPr>
      </w:pPr>
      <w:r w:rsidRPr="00BC6982">
        <w:rPr>
          <w:lang w:val="es-ES"/>
        </w:rPr>
        <w:lastRenderedPageBreak/>
        <w:t xml:space="preserve">entregar sus observaciones, </w:t>
      </w:r>
    </w:p>
    <w:p w:rsidR="00BC6982" w:rsidRPr="00BC6982" w:rsidRDefault="00BC6982" w:rsidP="00BC6982">
      <w:pPr>
        <w:rPr>
          <w:lang w:val="es-ES"/>
        </w:rPr>
      </w:pPr>
      <w:r>
        <w:rPr>
          <w:lang w:val="es-ES"/>
        </w:rPr>
        <w:t xml:space="preserve">entregar el modelo, llenar el modelo, elaborar el modelo, elaborar el modelo, </w:t>
      </w:r>
      <w:r w:rsidRPr="00BC6982">
        <w:rPr>
          <w:lang w:val="es-ES"/>
        </w:rPr>
        <w:t xml:space="preserve">firmar el modelo, </w:t>
      </w:r>
    </w:p>
    <w:p w:rsidR="00BC6982" w:rsidRPr="00BC6982" w:rsidRDefault="00BC6982" w:rsidP="00BC6982">
      <w:pPr>
        <w:rPr>
          <w:lang w:val="es-ES"/>
        </w:rPr>
      </w:pPr>
      <w:r w:rsidRPr="00BC6982">
        <w:rPr>
          <w:lang w:val="es-ES"/>
        </w:rPr>
        <w:t xml:space="preserve">hacer el cajero, </w:t>
      </w:r>
    </w:p>
    <w:p w:rsidR="00BC6982" w:rsidRPr="00BC6982" w:rsidRDefault="00BC6982" w:rsidP="00BC6982">
      <w:pPr>
        <w:rPr>
          <w:lang w:val="es-ES"/>
        </w:rPr>
      </w:pPr>
      <w:r>
        <w:rPr>
          <w:lang w:val="es-ES"/>
        </w:rPr>
        <w:t xml:space="preserve">sce-01-01 </w:t>
      </w:r>
      <w:r w:rsidRPr="00BC6982">
        <w:rPr>
          <w:lang w:val="es-ES"/>
        </w:rPr>
        <w:t xml:space="preserve">el cajero, </w:t>
      </w:r>
    </w:p>
    <w:p w:rsidR="00BC6982" w:rsidRPr="00BC6982" w:rsidRDefault="00BC6982" w:rsidP="00BC6982">
      <w:pPr>
        <w:rPr>
          <w:lang w:val="es-ES"/>
        </w:rPr>
      </w:pPr>
      <w:r w:rsidRPr="00BC6982">
        <w:rPr>
          <w:lang w:val="es-ES"/>
        </w:rPr>
        <w:t xml:space="preserve">implicar la carga, </w:t>
      </w:r>
    </w:p>
    <w:p w:rsidR="00BC6982" w:rsidRPr="00BC6982" w:rsidRDefault="00BC6982" w:rsidP="00BC6982">
      <w:pPr>
        <w:rPr>
          <w:lang w:val="es-ES"/>
        </w:rPr>
      </w:pPr>
      <w:r w:rsidRPr="00BC6982">
        <w:rPr>
          <w:lang w:val="es-ES"/>
        </w:rPr>
        <w:t xml:space="preserve">pedir la tarjeta, </w:t>
      </w:r>
    </w:p>
    <w:p w:rsidR="00BC6982" w:rsidRPr="00BC6982" w:rsidRDefault="00BC6982" w:rsidP="00BC6982">
      <w:pPr>
        <w:rPr>
          <w:lang w:val="es-ES"/>
        </w:rPr>
      </w:pPr>
      <w:r>
        <w:rPr>
          <w:lang w:val="es-ES"/>
        </w:rPr>
        <w:t xml:space="preserve">descontar el combustible, </w:t>
      </w:r>
      <w:r w:rsidRPr="00BC6982">
        <w:rPr>
          <w:lang w:val="es-ES"/>
        </w:rPr>
        <w:t xml:space="preserve">liquidar el combustible, </w:t>
      </w:r>
    </w:p>
    <w:p w:rsidR="00BC6982" w:rsidRPr="00BC6982" w:rsidRDefault="00BC6982" w:rsidP="00BC6982">
      <w:pPr>
        <w:rPr>
          <w:lang w:val="es-ES"/>
        </w:rPr>
      </w:pPr>
      <w:r w:rsidRPr="00BC6982">
        <w:rPr>
          <w:lang w:val="es-ES"/>
        </w:rPr>
        <w:t xml:space="preserve">solicitar la tarjeta, </w:t>
      </w:r>
    </w:p>
    <w:p w:rsidR="00BC6982" w:rsidRPr="00BC6982" w:rsidRDefault="00BC6982" w:rsidP="00BC6982">
      <w:pPr>
        <w:rPr>
          <w:lang w:val="es-ES"/>
        </w:rPr>
      </w:pPr>
      <w:r w:rsidRPr="00BC6982">
        <w:rPr>
          <w:lang w:val="es-ES"/>
        </w:rPr>
        <w:t xml:space="preserve">liquidar entrega, </w:t>
      </w:r>
    </w:p>
    <w:p w:rsidR="00BC6982" w:rsidRPr="00BC6982" w:rsidRDefault="00BC6982" w:rsidP="00BC6982">
      <w:pPr>
        <w:rPr>
          <w:lang w:val="es-ES"/>
        </w:rPr>
      </w:pPr>
      <w:r w:rsidRPr="00BC6982">
        <w:rPr>
          <w:lang w:val="es-ES"/>
        </w:rPr>
        <w:t xml:space="preserve">hacer la entrega, </w:t>
      </w:r>
    </w:p>
    <w:p w:rsidR="00BC6982" w:rsidRPr="00BC6982" w:rsidRDefault="00BC6982" w:rsidP="00BC6982">
      <w:pPr>
        <w:rPr>
          <w:lang w:val="es-ES"/>
        </w:rPr>
      </w:pPr>
      <w:r w:rsidRPr="00BC6982">
        <w:rPr>
          <w:lang w:val="es-ES"/>
        </w:rPr>
        <w:t xml:space="preserve">terminar el mes, </w:t>
      </w:r>
    </w:p>
    <w:p w:rsidR="00BC6982" w:rsidRPr="00BC6982" w:rsidRDefault="00BC6982" w:rsidP="00BC6982">
      <w:pPr>
        <w:rPr>
          <w:lang w:val="es-ES"/>
        </w:rPr>
      </w:pPr>
      <w:r w:rsidRPr="00BC6982">
        <w:rPr>
          <w:lang w:val="es-ES"/>
        </w:rPr>
        <w:t xml:space="preserve">reflejar el plan, </w:t>
      </w:r>
      <w:bookmarkStart w:id="0" w:name="_GoBack"/>
      <w:bookmarkEnd w:id="0"/>
    </w:p>
    <w:p w:rsidR="009E76B1" w:rsidRPr="00BC6982" w:rsidRDefault="00BC6982" w:rsidP="00BC6982">
      <w:pPr>
        <w:rPr>
          <w:lang w:val="es-ES"/>
        </w:rPr>
      </w:pPr>
      <w:r w:rsidRPr="00BC6982">
        <w:rPr>
          <w:lang w:val="es-ES"/>
        </w:rPr>
        <w:t>culminar esta etapa,</w:t>
      </w:r>
    </w:p>
    <w:sectPr w:rsidR="009E76B1" w:rsidRPr="00BC6982">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5622" w:rsidRDefault="00065622" w:rsidP="00EF628F">
      <w:pPr>
        <w:spacing w:after="0" w:line="240" w:lineRule="auto"/>
      </w:pPr>
      <w:r>
        <w:separator/>
      </w:r>
    </w:p>
  </w:endnote>
  <w:endnote w:type="continuationSeparator" w:id="0">
    <w:p w:rsidR="00065622" w:rsidRDefault="00065622" w:rsidP="00EF6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5622" w:rsidRDefault="00065622" w:rsidP="00EF628F">
      <w:pPr>
        <w:spacing w:after="0" w:line="240" w:lineRule="auto"/>
      </w:pPr>
      <w:r>
        <w:separator/>
      </w:r>
    </w:p>
  </w:footnote>
  <w:footnote w:type="continuationSeparator" w:id="0">
    <w:p w:rsidR="00065622" w:rsidRDefault="00065622" w:rsidP="00EF6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5A8E" w:rsidRDefault="00265A8E" w:rsidP="00265A8E">
    <w:pPr>
      <w:pStyle w:val="Encabezado"/>
      <w:jc w:val="right"/>
      <w:rPr>
        <w:b/>
        <w:lang w:val="es-ES"/>
      </w:rPr>
    </w:pPr>
    <w:r>
      <w:rPr>
        <w:b/>
        <w:noProof/>
      </w:rPr>
      <w:drawing>
        <wp:anchor distT="0" distB="0" distL="114300" distR="114300" simplePos="0" relativeHeight="251663360" behindDoc="0" locked="0" layoutInCell="1" allowOverlap="1" wp14:anchorId="5B5168B5" wp14:editId="5D2AC962">
          <wp:simplePos x="0" y="0"/>
          <wp:positionH relativeFrom="column">
            <wp:posOffset>-200660</wp:posOffset>
          </wp:positionH>
          <wp:positionV relativeFrom="paragraph">
            <wp:posOffset>243840</wp:posOffset>
          </wp:positionV>
          <wp:extent cx="626745" cy="233680"/>
          <wp:effectExtent l="0" t="0" r="1905" b="0"/>
          <wp:wrapNone/>
          <wp:docPr id="4" name="Picture 4" descr="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6745" cy="23368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62336" behindDoc="0" locked="0" layoutInCell="1" allowOverlap="1" wp14:anchorId="4D7CA871" wp14:editId="4256C9D9">
          <wp:simplePos x="0" y="0"/>
          <wp:positionH relativeFrom="column">
            <wp:posOffset>-140970</wp:posOffset>
          </wp:positionH>
          <wp:positionV relativeFrom="paragraph">
            <wp:posOffset>-267970</wp:posOffset>
          </wp:positionV>
          <wp:extent cx="567055" cy="521335"/>
          <wp:effectExtent l="0" t="0" r="4445" b="0"/>
          <wp:wrapNone/>
          <wp:docPr id="5" name="Picture 5" descr="is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sotip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7055" cy="521335"/>
                  </a:xfrm>
                  <a:prstGeom prst="rect">
                    <a:avLst/>
                  </a:prstGeom>
                  <a:noFill/>
                  <a:ln>
                    <a:noFill/>
                  </a:ln>
                </pic:spPr>
              </pic:pic>
            </a:graphicData>
          </a:graphic>
          <wp14:sizeRelH relativeFrom="page">
            <wp14:pctWidth>0</wp14:pctWidth>
          </wp14:sizeRelH>
          <wp14:sizeRelV relativeFrom="page">
            <wp14:pctHeight>0</wp14:pctHeight>
          </wp14:sizeRelV>
        </wp:anchor>
      </w:drawing>
    </w:r>
    <w:r w:rsidR="005C02C0">
      <w:rPr>
        <w:b/>
        <w:noProof/>
        <w:lang w:val="es-ES" w:eastAsia="es-ES"/>
      </w:rPr>
      <w:t>DISTRIBUCIÓN DE COMBUSTIBLE</w:t>
    </w:r>
  </w:p>
  <w:p w:rsidR="00265A8E" w:rsidRDefault="00265A8E">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10D98" w:rsidRDefault="00EF628F" w:rsidP="00010D98">
    <w:pPr>
      <w:pStyle w:val="Encabezado"/>
      <w:jc w:val="right"/>
      <w:rPr>
        <w:b/>
        <w:lang w:val="es-ES"/>
      </w:rPr>
    </w:pPr>
    <w:r>
      <w:rPr>
        <w:b/>
        <w:noProof/>
      </w:rPr>
      <w:drawing>
        <wp:anchor distT="0" distB="0" distL="114300" distR="114300" simplePos="0" relativeHeight="251660288" behindDoc="0" locked="0" layoutInCell="1" allowOverlap="1" wp14:anchorId="273C9A43" wp14:editId="5AF6C039">
          <wp:simplePos x="0" y="0"/>
          <wp:positionH relativeFrom="column">
            <wp:posOffset>-200660</wp:posOffset>
          </wp:positionH>
          <wp:positionV relativeFrom="paragraph">
            <wp:posOffset>243840</wp:posOffset>
          </wp:positionV>
          <wp:extent cx="626745" cy="233680"/>
          <wp:effectExtent l="0" t="0" r="1905" b="0"/>
          <wp:wrapNone/>
          <wp:docPr id="3" name="Picture 3" descr="log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6745" cy="233680"/>
                  </a:xfrm>
                  <a:prstGeom prst="rect">
                    <a:avLst/>
                  </a:prstGeom>
                  <a:noFill/>
                  <a:ln>
                    <a:noFill/>
                  </a:ln>
                </pic:spPr>
              </pic:pic>
            </a:graphicData>
          </a:graphic>
          <wp14:sizeRelH relativeFrom="page">
            <wp14:pctWidth>0</wp14:pctWidth>
          </wp14:sizeRelH>
          <wp14:sizeRelV relativeFrom="page">
            <wp14:pctHeight>0</wp14:pctHeight>
          </wp14:sizeRelV>
        </wp:anchor>
      </w:drawing>
    </w:r>
    <w:r>
      <w:rPr>
        <w:b/>
        <w:noProof/>
      </w:rPr>
      <w:drawing>
        <wp:anchor distT="0" distB="0" distL="114300" distR="114300" simplePos="0" relativeHeight="251659264" behindDoc="0" locked="0" layoutInCell="1" allowOverlap="1" wp14:anchorId="47393A46" wp14:editId="797D7B06">
          <wp:simplePos x="0" y="0"/>
          <wp:positionH relativeFrom="column">
            <wp:posOffset>-140970</wp:posOffset>
          </wp:positionH>
          <wp:positionV relativeFrom="paragraph">
            <wp:posOffset>-267970</wp:posOffset>
          </wp:positionV>
          <wp:extent cx="567055" cy="521335"/>
          <wp:effectExtent l="0" t="0" r="4445" b="0"/>
          <wp:wrapNone/>
          <wp:docPr id="2" name="Picture 2" descr="isoti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isotipo.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67055" cy="521335"/>
                  </a:xfrm>
                  <a:prstGeom prst="rect">
                    <a:avLst/>
                  </a:prstGeom>
                  <a:noFill/>
                  <a:ln>
                    <a:noFill/>
                  </a:ln>
                </pic:spPr>
              </pic:pic>
            </a:graphicData>
          </a:graphic>
          <wp14:sizeRelH relativeFrom="page">
            <wp14:pctWidth>0</wp14:pctWidth>
          </wp14:sizeRelH>
          <wp14:sizeRelV relativeFrom="page">
            <wp14:pctHeight>0</wp14:pctHeight>
          </wp14:sizeRelV>
        </wp:anchor>
      </w:drawing>
    </w:r>
    <w:r w:rsidR="007B5B67" w:rsidRPr="007B5B67">
      <w:rPr>
        <w:b/>
        <w:noProof/>
        <w:lang w:val="es-ES" w:eastAsia="es-ES"/>
      </w:rPr>
      <w:t xml:space="preserve"> </w:t>
    </w:r>
    <w:r w:rsidR="007B5B67">
      <w:rPr>
        <w:b/>
        <w:noProof/>
        <w:lang w:val="es-ES" w:eastAsia="es-ES"/>
      </w:rPr>
      <w:t>DISTRIBUCIÓN DE COMBUSTIBLE</w:t>
    </w:r>
  </w:p>
  <w:p w:rsidR="006D4AAB" w:rsidRPr="00010D98" w:rsidRDefault="00065622" w:rsidP="00010D98">
    <w:pPr>
      <w:pStyle w:val="Encabezado"/>
      <w:jc w:val="right"/>
      <w:rPr>
        <w:b/>
        <w:lang w:val="es-E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3E6727"/>
    <w:multiLevelType w:val="hybridMultilevel"/>
    <w:tmpl w:val="16344DB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BCF3192"/>
    <w:multiLevelType w:val="hybridMultilevel"/>
    <w:tmpl w:val="71F2B0FC"/>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2" w15:restartNumberingAfterBreak="0">
    <w:nsid w:val="15C551A0"/>
    <w:multiLevelType w:val="hybridMultilevel"/>
    <w:tmpl w:val="BAAE4260"/>
    <w:lvl w:ilvl="0" w:tplc="C4BE23DE">
      <w:start w:val="1"/>
      <w:numFmt w:val="lowerLetter"/>
      <w:lvlText w:val="%1)"/>
      <w:lvlJc w:val="left"/>
      <w:pPr>
        <w:ind w:left="5039" w:hanging="360"/>
      </w:pPr>
    </w:lvl>
    <w:lvl w:ilvl="1" w:tplc="0C0A0019">
      <w:start w:val="1"/>
      <w:numFmt w:val="lowerLetter"/>
      <w:lvlText w:val="%2."/>
      <w:lvlJc w:val="left"/>
      <w:pPr>
        <w:ind w:left="5759" w:hanging="360"/>
      </w:pPr>
    </w:lvl>
    <w:lvl w:ilvl="2" w:tplc="0C0A001B">
      <w:start w:val="1"/>
      <w:numFmt w:val="lowerRoman"/>
      <w:lvlText w:val="%3."/>
      <w:lvlJc w:val="right"/>
      <w:pPr>
        <w:ind w:left="6479" w:hanging="180"/>
      </w:pPr>
    </w:lvl>
    <w:lvl w:ilvl="3" w:tplc="0C0A000F">
      <w:start w:val="1"/>
      <w:numFmt w:val="decimal"/>
      <w:lvlText w:val="%4."/>
      <w:lvlJc w:val="left"/>
      <w:pPr>
        <w:ind w:left="7199" w:hanging="360"/>
      </w:pPr>
    </w:lvl>
    <w:lvl w:ilvl="4" w:tplc="0C0A0019">
      <w:start w:val="1"/>
      <w:numFmt w:val="lowerLetter"/>
      <w:lvlText w:val="%5."/>
      <w:lvlJc w:val="left"/>
      <w:pPr>
        <w:ind w:left="7919" w:hanging="360"/>
      </w:pPr>
    </w:lvl>
    <w:lvl w:ilvl="5" w:tplc="0C0A001B">
      <w:start w:val="1"/>
      <w:numFmt w:val="lowerRoman"/>
      <w:lvlText w:val="%6."/>
      <w:lvlJc w:val="right"/>
      <w:pPr>
        <w:ind w:left="8639" w:hanging="180"/>
      </w:pPr>
    </w:lvl>
    <w:lvl w:ilvl="6" w:tplc="0C0A000F">
      <w:start w:val="1"/>
      <w:numFmt w:val="decimal"/>
      <w:lvlText w:val="%7."/>
      <w:lvlJc w:val="left"/>
      <w:pPr>
        <w:ind w:left="9359" w:hanging="360"/>
      </w:pPr>
    </w:lvl>
    <w:lvl w:ilvl="7" w:tplc="0C0A0019">
      <w:start w:val="1"/>
      <w:numFmt w:val="lowerLetter"/>
      <w:lvlText w:val="%8."/>
      <w:lvlJc w:val="left"/>
      <w:pPr>
        <w:ind w:left="10079" w:hanging="360"/>
      </w:pPr>
    </w:lvl>
    <w:lvl w:ilvl="8" w:tplc="0C0A001B">
      <w:start w:val="1"/>
      <w:numFmt w:val="lowerRoman"/>
      <w:lvlText w:val="%9."/>
      <w:lvlJc w:val="right"/>
      <w:pPr>
        <w:ind w:left="10799" w:hanging="180"/>
      </w:pPr>
    </w:lvl>
  </w:abstractNum>
  <w:abstractNum w:abstractNumId="3" w15:restartNumberingAfterBreak="0">
    <w:nsid w:val="21961E14"/>
    <w:multiLevelType w:val="hybridMultilevel"/>
    <w:tmpl w:val="8AA45AC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4" w15:restartNumberingAfterBreak="0">
    <w:nsid w:val="266D6C7F"/>
    <w:multiLevelType w:val="hybridMultilevel"/>
    <w:tmpl w:val="28A6AEE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5" w15:restartNumberingAfterBreak="0">
    <w:nsid w:val="39287EC3"/>
    <w:multiLevelType w:val="hybridMultilevel"/>
    <w:tmpl w:val="8DF46656"/>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6" w15:restartNumberingAfterBreak="0">
    <w:nsid w:val="3D5D5D4D"/>
    <w:multiLevelType w:val="hybridMultilevel"/>
    <w:tmpl w:val="3DE29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9A46FAF"/>
    <w:multiLevelType w:val="hybridMultilevel"/>
    <w:tmpl w:val="BAAE4260"/>
    <w:lvl w:ilvl="0" w:tplc="C4BE23DE">
      <w:start w:val="1"/>
      <w:numFmt w:val="lowerLetter"/>
      <w:lvlText w:val="%1)"/>
      <w:lvlJc w:val="left"/>
      <w:pPr>
        <w:ind w:left="644" w:hanging="360"/>
      </w:pPr>
    </w:lvl>
    <w:lvl w:ilvl="1" w:tplc="0C0A0019">
      <w:start w:val="1"/>
      <w:numFmt w:val="lowerLetter"/>
      <w:lvlText w:val="%2."/>
      <w:lvlJc w:val="left"/>
      <w:pPr>
        <w:ind w:left="1364" w:hanging="360"/>
      </w:pPr>
    </w:lvl>
    <w:lvl w:ilvl="2" w:tplc="0C0A001B">
      <w:start w:val="1"/>
      <w:numFmt w:val="lowerRoman"/>
      <w:lvlText w:val="%3."/>
      <w:lvlJc w:val="right"/>
      <w:pPr>
        <w:ind w:left="2084" w:hanging="180"/>
      </w:pPr>
    </w:lvl>
    <w:lvl w:ilvl="3" w:tplc="0C0A000F">
      <w:start w:val="1"/>
      <w:numFmt w:val="decimal"/>
      <w:lvlText w:val="%4."/>
      <w:lvlJc w:val="left"/>
      <w:pPr>
        <w:ind w:left="2804" w:hanging="360"/>
      </w:pPr>
    </w:lvl>
    <w:lvl w:ilvl="4" w:tplc="0C0A0019">
      <w:start w:val="1"/>
      <w:numFmt w:val="lowerLetter"/>
      <w:lvlText w:val="%5."/>
      <w:lvlJc w:val="left"/>
      <w:pPr>
        <w:ind w:left="3524" w:hanging="360"/>
      </w:pPr>
    </w:lvl>
    <w:lvl w:ilvl="5" w:tplc="0C0A001B">
      <w:start w:val="1"/>
      <w:numFmt w:val="lowerRoman"/>
      <w:lvlText w:val="%6."/>
      <w:lvlJc w:val="right"/>
      <w:pPr>
        <w:ind w:left="4244" w:hanging="180"/>
      </w:pPr>
    </w:lvl>
    <w:lvl w:ilvl="6" w:tplc="0C0A000F">
      <w:start w:val="1"/>
      <w:numFmt w:val="decimal"/>
      <w:lvlText w:val="%7."/>
      <w:lvlJc w:val="left"/>
      <w:pPr>
        <w:ind w:left="4964" w:hanging="360"/>
      </w:pPr>
    </w:lvl>
    <w:lvl w:ilvl="7" w:tplc="0C0A0019">
      <w:start w:val="1"/>
      <w:numFmt w:val="lowerLetter"/>
      <w:lvlText w:val="%8."/>
      <w:lvlJc w:val="left"/>
      <w:pPr>
        <w:ind w:left="5684" w:hanging="360"/>
      </w:pPr>
    </w:lvl>
    <w:lvl w:ilvl="8" w:tplc="0C0A001B">
      <w:start w:val="1"/>
      <w:numFmt w:val="lowerRoman"/>
      <w:lvlText w:val="%9."/>
      <w:lvlJc w:val="right"/>
      <w:pPr>
        <w:ind w:left="6404" w:hanging="180"/>
      </w:pPr>
    </w:lvl>
  </w:abstractNum>
  <w:abstractNum w:abstractNumId="8" w15:restartNumberingAfterBreak="0">
    <w:nsid w:val="4FE83EEF"/>
    <w:multiLevelType w:val="hybridMultilevel"/>
    <w:tmpl w:val="D9262E4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9" w15:restartNumberingAfterBreak="0">
    <w:nsid w:val="5ABD5199"/>
    <w:multiLevelType w:val="hybridMultilevel"/>
    <w:tmpl w:val="46127418"/>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0" w15:restartNumberingAfterBreak="0">
    <w:nsid w:val="6C747AAA"/>
    <w:multiLevelType w:val="hybridMultilevel"/>
    <w:tmpl w:val="5FAEEC84"/>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1" w15:restartNumberingAfterBreak="0">
    <w:nsid w:val="74F81E7F"/>
    <w:multiLevelType w:val="hybridMultilevel"/>
    <w:tmpl w:val="5BDA254C"/>
    <w:lvl w:ilvl="0" w:tplc="644C57FE">
      <w:start w:val="1"/>
      <w:numFmt w:val="decimal"/>
      <w:lvlText w:val="%1."/>
      <w:lvlJc w:val="left"/>
      <w:pPr>
        <w:ind w:left="1440" w:hanging="360"/>
      </w:pPr>
      <w:rPr>
        <w:rFonts w:ascii="Arial" w:hAnsi="Arial" w:hint="default"/>
        <w:b/>
        <w:i w:val="0"/>
        <w:sz w:val="20"/>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2" w15:restartNumberingAfterBreak="0">
    <w:nsid w:val="771B2651"/>
    <w:multiLevelType w:val="hybridMultilevel"/>
    <w:tmpl w:val="504CCA5A"/>
    <w:lvl w:ilvl="0" w:tplc="540A0001">
      <w:start w:val="1"/>
      <w:numFmt w:val="bullet"/>
      <w:lvlText w:val=""/>
      <w:lvlJc w:val="left"/>
      <w:pPr>
        <w:ind w:left="720" w:hanging="360"/>
      </w:pPr>
      <w:rPr>
        <w:rFonts w:ascii="Symbol" w:hAnsi="Symbo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13" w15:restartNumberingAfterBreak="0">
    <w:nsid w:val="7B815F8E"/>
    <w:multiLevelType w:val="hybridMultilevel"/>
    <w:tmpl w:val="AC0A9942"/>
    <w:lvl w:ilvl="0" w:tplc="0C0A0019">
      <w:start w:val="3"/>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FAD53D2"/>
    <w:multiLevelType w:val="hybridMultilevel"/>
    <w:tmpl w:val="CB6EDB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8"/>
  </w:num>
  <w:num w:numId="5">
    <w:abstractNumId w:val="1"/>
  </w:num>
  <w:num w:numId="6">
    <w:abstractNumId w:val="9"/>
  </w:num>
  <w:num w:numId="7">
    <w:abstractNumId w:val="12"/>
  </w:num>
  <w:num w:numId="8">
    <w:abstractNumId w:val="10"/>
  </w:num>
  <w:num w:numId="9">
    <w:abstractNumId w:val="13"/>
  </w:num>
  <w:num w:numId="10">
    <w:abstractNumId w:val="6"/>
  </w:num>
  <w:num w:numId="11">
    <w:abstractNumId w:val="14"/>
  </w:num>
  <w:num w:numId="12">
    <w:abstractNumId w:val="11"/>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628F"/>
    <w:rsid w:val="00065622"/>
    <w:rsid w:val="00265A8E"/>
    <w:rsid w:val="00384355"/>
    <w:rsid w:val="00590796"/>
    <w:rsid w:val="005C02C0"/>
    <w:rsid w:val="005E6E08"/>
    <w:rsid w:val="00631B05"/>
    <w:rsid w:val="00737726"/>
    <w:rsid w:val="007B5B67"/>
    <w:rsid w:val="009E40FE"/>
    <w:rsid w:val="009E76B1"/>
    <w:rsid w:val="00A536CB"/>
    <w:rsid w:val="00AA5B2A"/>
    <w:rsid w:val="00B603B5"/>
    <w:rsid w:val="00BC6982"/>
    <w:rsid w:val="00C36869"/>
    <w:rsid w:val="00D87F20"/>
    <w:rsid w:val="00EF628F"/>
    <w:rsid w:val="00F963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148144"/>
  <w15:docId w15:val="{D09B2651-FAC2-4F75-995E-6FF03C5A85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628F"/>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EF628F"/>
    <w:pPr>
      <w:tabs>
        <w:tab w:val="center" w:pos="4252"/>
        <w:tab w:val="right" w:pos="8504"/>
      </w:tabs>
    </w:pPr>
  </w:style>
  <w:style w:type="character" w:customStyle="1" w:styleId="EncabezadoCar">
    <w:name w:val="Encabezado Car"/>
    <w:basedOn w:val="Fuentedeprrafopredeter"/>
    <w:link w:val="Encabezado"/>
    <w:rsid w:val="00EF628F"/>
    <w:rPr>
      <w:rFonts w:ascii="Calibri" w:eastAsia="Calibri" w:hAnsi="Calibri" w:cs="Times New Roman"/>
      <w:lang w:val="en-US"/>
    </w:rPr>
  </w:style>
  <w:style w:type="paragraph" w:styleId="Textodeglobo">
    <w:name w:val="Balloon Text"/>
    <w:basedOn w:val="Normal"/>
    <w:link w:val="TextodegloboCar"/>
    <w:uiPriority w:val="99"/>
    <w:semiHidden/>
    <w:unhideWhenUsed/>
    <w:rsid w:val="00EF628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F628F"/>
    <w:rPr>
      <w:rFonts w:ascii="Tahoma" w:eastAsia="Calibri" w:hAnsi="Tahoma" w:cs="Tahoma"/>
      <w:sz w:val="16"/>
      <w:szCs w:val="16"/>
      <w:lang w:val="en-US"/>
    </w:rPr>
  </w:style>
  <w:style w:type="paragraph" w:styleId="Piedepgina">
    <w:name w:val="footer"/>
    <w:basedOn w:val="Normal"/>
    <w:link w:val="PiedepginaCar"/>
    <w:uiPriority w:val="99"/>
    <w:unhideWhenUsed/>
    <w:rsid w:val="00EF628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F628F"/>
    <w:rPr>
      <w:rFonts w:ascii="Calibri" w:eastAsia="Calibri" w:hAnsi="Calibri" w:cs="Times New Roman"/>
      <w:lang w:val="en-US"/>
    </w:rPr>
  </w:style>
  <w:style w:type="paragraph" w:styleId="Prrafodelista">
    <w:name w:val="List Paragraph"/>
    <w:basedOn w:val="Normal"/>
    <w:uiPriority w:val="34"/>
    <w:qFormat/>
    <w:rsid w:val="00B603B5"/>
    <w:pPr>
      <w:ind w:left="720"/>
      <w:contextualSpacing/>
    </w:pPr>
    <w:rPr>
      <w:rFonts w:eastAsia="MS Mincho"/>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3672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4</Pages>
  <Words>942</Words>
  <Characters>5371</Characters>
  <Application>Microsoft Office Word</Application>
  <DocSecurity>0</DocSecurity>
  <Lines>44</Lines>
  <Paragraphs>12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Anaisa</dc:creator>
  <cp:lastModifiedBy>Amanda</cp:lastModifiedBy>
  <cp:revision>9</cp:revision>
  <dcterms:created xsi:type="dcterms:W3CDTF">2022-02-20T23:24:00Z</dcterms:created>
  <dcterms:modified xsi:type="dcterms:W3CDTF">2022-04-26T17:07:00Z</dcterms:modified>
</cp:coreProperties>
</file>