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 xml:space="preserve">La empresa informática recibió una solicitud de la asociación de propietarios de casas de campo que necesitan de una solución informática que les permita tener un control de sus procesos de renta, así como darle divulgación y visibilidad a sus ofertas. El Analista de Software de la empresa se entrevistó con un grupo de propietarios, que le permitieron obtener los artefactos siguientes una breve descripción del negocio, el diagrama de casos de uso del negocio, el modelo de objeto y las reglas del negocio y el diagrama de actividades. </w:t>
      </w:r>
    </w:p>
    <w:p w:rsidR="00045E55" w:rsidRPr="00045E55" w:rsidRDefault="00045E55" w:rsidP="00045E55">
      <w:pPr>
        <w:spacing w:after="120" w:line="240" w:lineRule="auto"/>
        <w:jc w:val="both"/>
        <w:rPr>
          <w:rFonts w:ascii="Arial" w:hAnsi="Arial" w:cs="Arial"/>
          <w:b/>
          <w:sz w:val="20"/>
          <w:szCs w:val="20"/>
          <w:lang w:val="es-ES"/>
        </w:rPr>
      </w:pPr>
      <w:r w:rsidRPr="00045E55">
        <w:rPr>
          <w:rFonts w:ascii="Arial" w:hAnsi="Arial" w:cs="Arial"/>
          <w:b/>
          <w:sz w:val="20"/>
          <w:szCs w:val="20"/>
          <w:lang w:val="es-ES"/>
        </w:rPr>
        <w:t xml:space="preserve">Breve descripción </w:t>
      </w:r>
    </w:p>
    <w:p w:rsid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El negocio tiene varios momentos. Un primer momento donde los propietarios organizan todo lo referente al alquiler de las casas de campo, esto incluye la creación de los paquetes de alquiler, que pueden ser de: un día, una semana, una quincena, un mes, entre otras opciones, la formas de alquiler de las casas que pueden ser completa o por habitaciones (una vez que se alquile una habitación, la variante de alquilar la casa entera ya no estará disponible). El precio de un paquete depende de la forma de alquiler, si es por habitación es el resultado de multiplicar la cantidad de días por el precio de la habitación y si es casa completa se aplica un % a la multiplicación de la cantidad de días por la suma del precio d las habitaciones que contiene.</w:t>
      </w:r>
    </w:p>
    <w:p w:rsidR="00702195" w:rsidRPr="00045E55" w:rsidRDefault="00702195" w:rsidP="00045E55">
      <w:pPr>
        <w:spacing w:after="120" w:line="240" w:lineRule="auto"/>
        <w:jc w:val="both"/>
        <w:rPr>
          <w:rFonts w:ascii="Arial" w:hAnsi="Arial" w:cs="Arial"/>
          <w:sz w:val="20"/>
          <w:szCs w:val="20"/>
          <w:lang w:val="es-ES"/>
        </w:rPr>
      </w:pPr>
      <w:r>
        <w:rPr>
          <w:rFonts w:ascii="Arial" w:hAnsi="Arial" w:cs="Arial"/>
          <w:sz w:val="20"/>
          <w:szCs w:val="20"/>
          <w:lang w:val="es-ES"/>
        </w:rPr>
        <w:t>A las casas de alquiler hay que darle alta, baja y modificar las especificaciones. Los paquetes de alquiler igualmente hay que modificarlos.</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Un segundo momento que responde a la concreción de la reservación de las casas de campo por parte de los interesados. Este proceso comienza una vez que la persona interesada contacta al propietario de una casa de campo, este le comenta sus paquetes de ofertas. De estar conforme con los paquetes de oferta, el cliente le indica el periodo y el paquete de oferta. El propietario busca en su libro de reserva, verificando la disponibilidad y le informa si puede o no realizarse la reserva. De existir disponibilidad, le solicita al cliente un teléfono y correo electrónico de contacto y le indica que debe ingresar el 20% del importe 3 días antes del inicio de la reserva a la cuenta corriente del propietario. En caso de no realizar el depósito, la reserva queda cancelada. Si al revisar 3 días antes de la reserva el depósito fue realizado el propietario redacta un contratado estableciendo las formas de pago y las cuotas de pago, lo firma en original y copia y lo pasa al cliente pasa al cliente para su firma. . El cliente devuelve el original que es archivada por el cliente.</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Por otra parte, los propietarios llevan un libro de reserva la disponibilidad de sus casas clasificándolas como libre, ocupada o no disponible para cada día. Toda esta información se publica usando una agencia de publicidad.</w:t>
      </w:r>
    </w:p>
    <w:p w:rsidR="00045E55" w:rsidRPr="00045E55" w:rsidRDefault="00045E55" w:rsidP="00045E55">
      <w:pPr>
        <w:spacing w:after="120" w:line="240" w:lineRule="auto"/>
        <w:jc w:val="both"/>
        <w:rPr>
          <w:rFonts w:ascii="Arial" w:hAnsi="Arial" w:cs="Arial"/>
          <w:sz w:val="20"/>
          <w:szCs w:val="20"/>
          <w:lang w:val="es-ES"/>
        </w:rPr>
      </w:pPr>
      <w:r w:rsidRPr="00045E55">
        <w:rPr>
          <w:rFonts w:ascii="Arial" w:hAnsi="Arial" w:cs="Arial"/>
          <w:sz w:val="20"/>
          <w:szCs w:val="20"/>
          <w:lang w:val="es-ES"/>
        </w:rPr>
        <w:t>La aplicación debe poder utilizarse desde un dispositivo móvil, una PC o una tableta; por lo que la interfaz visual debe adecuarse a las particularidades de cada medio. Además, debe estar siempre disponible y, al menos, permitir el uso de dos idiomas: español e inglés para facilitar la comunicación con el cliente.</w:t>
      </w:r>
    </w:p>
    <w:p w:rsidR="00045E55" w:rsidRPr="00045E55" w:rsidRDefault="00045E55" w:rsidP="00045E55">
      <w:pPr>
        <w:spacing w:after="120" w:line="240" w:lineRule="auto"/>
        <w:jc w:val="both"/>
        <w:rPr>
          <w:rFonts w:ascii="Arial" w:hAnsi="Arial" w:cs="Arial"/>
          <w:b/>
          <w:sz w:val="20"/>
          <w:szCs w:val="20"/>
          <w:lang w:val="es-ES"/>
        </w:rPr>
      </w:pPr>
      <w:r w:rsidRPr="00045E55">
        <w:rPr>
          <w:rFonts w:ascii="Arial" w:hAnsi="Arial" w:cs="Arial"/>
          <w:sz w:val="20"/>
          <w:szCs w:val="20"/>
          <w:lang w:val="es-ES"/>
        </w:rPr>
        <w:t>Para mejorar el proceso, se prevé que el cliente interactúe directamente con el sistema haciendo su solicitud de reserva y que el propietario las revise para aceptarla o rechazarla. La respuesta de este trámite la recibiría a la cuenta de correo que declare. El sistema no debe permitir hacer una solicitud para la cual no existe disponibilidad, por lo que la aceptación del propietario lo que provoca es que se cree la reserva y se asiente en el libro de reserva</w:t>
      </w:r>
      <w:r w:rsidR="004A5913">
        <w:rPr>
          <w:rFonts w:ascii="Arial" w:hAnsi="Arial" w:cs="Arial"/>
          <w:sz w:val="20"/>
          <w:szCs w:val="20"/>
          <w:lang w:val="es-ES"/>
        </w:rPr>
        <w:t>.</w:t>
      </w:r>
      <w:bookmarkStart w:id="0" w:name="_GoBack"/>
      <w:bookmarkEnd w:id="0"/>
    </w:p>
    <w:sectPr w:rsidR="00045E55" w:rsidRPr="00045E5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4324" w:rsidRDefault="00424324" w:rsidP="00EF628F">
      <w:pPr>
        <w:spacing w:after="0" w:line="240" w:lineRule="auto"/>
      </w:pPr>
      <w:r>
        <w:separator/>
      </w:r>
    </w:p>
  </w:endnote>
  <w:endnote w:type="continuationSeparator" w:id="0">
    <w:p w:rsidR="00424324" w:rsidRDefault="00424324"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4324" w:rsidRDefault="00424324" w:rsidP="00EF628F">
      <w:pPr>
        <w:spacing w:after="0" w:line="240" w:lineRule="auto"/>
      </w:pPr>
      <w:r>
        <w:separator/>
      </w:r>
    </w:p>
  </w:footnote>
  <w:footnote w:type="continuationSeparator" w:id="0">
    <w:p w:rsidR="00424324" w:rsidRDefault="00424324"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5C9C31E3" wp14:editId="6F32BBDC">
          <wp:simplePos x="0" y="0"/>
          <wp:positionH relativeFrom="column">
            <wp:posOffset>-200660</wp:posOffset>
          </wp:positionH>
          <wp:positionV relativeFrom="paragraph">
            <wp:posOffset>243840</wp:posOffset>
          </wp:positionV>
          <wp:extent cx="626745" cy="233680"/>
          <wp:effectExtent l="0" t="0" r="1905" b="0"/>
          <wp:wrapNone/>
          <wp:docPr id="9" name="Picture 9"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085DE46E" wp14:editId="15110D08">
          <wp:simplePos x="0" y="0"/>
          <wp:positionH relativeFrom="column">
            <wp:posOffset>-140970</wp:posOffset>
          </wp:positionH>
          <wp:positionV relativeFrom="paragraph">
            <wp:posOffset>-267970</wp:posOffset>
          </wp:positionV>
          <wp:extent cx="567055" cy="521335"/>
          <wp:effectExtent l="0" t="0" r="4445" b="0"/>
          <wp:wrapNone/>
          <wp:docPr id="10" name="Picture 10"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lang w:val="es-ES" w:eastAsia="es-ES"/>
      </w:rPr>
      <w:t xml:space="preserve">GESTIÓN </w:t>
    </w:r>
    <w:r w:rsidR="00045E55">
      <w:rPr>
        <w:b/>
        <w:noProof/>
        <w:lang w:val="es-ES" w:eastAsia="es-ES"/>
      </w:rPr>
      <w:t>DE RESERVA DE CASAS DE CAMPO</w:t>
    </w:r>
  </w:p>
  <w:p w:rsidR="006D4AAB" w:rsidRPr="00010D98" w:rsidRDefault="00424324"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8362D"/>
    <w:multiLevelType w:val="hybridMultilevel"/>
    <w:tmpl w:val="45D0CFCE"/>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4C5424C"/>
    <w:multiLevelType w:val="hybridMultilevel"/>
    <w:tmpl w:val="264C9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270657F5"/>
    <w:multiLevelType w:val="hybridMultilevel"/>
    <w:tmpl w:val="1A406F8E"/>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6"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40926"/>
    <w:multiLevelType w:val="hybridMultilevel"/>
    <w:tmpl w:val="99A4C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64542E87"/>
    <w:multiLevelType w:val="hybridMultilevel"/>
    <w:tmpl w:val="66F2C3C6"/>
    <w:lvl w:ilvl="0" w:tplc="0C0A0001">
      <w:start w:val="1"/>
      <w:numFmt w:val="bullet"/>
      <w:lvlText w:val=""/>
      <w:lvlJc w:val="left"/>
      <w:pPr>
        <w:ind w:left="720" w:hanging="360"/>
      </w:pPr>
      <w:rPr>
        <w:rFonts w:ascii="Symbol" w:hAnsi="Symbol" w:hint="default"/>
      </w:rPr>
    </w:lvl>
    <w:lvl w:ilvl="1" w:tplc="2F961E52">
      <w:numFmt w:val="bullet"/>
      <w:lvlText w:val="-"/>
      <w:lvlJc w:val="left"/>
      <w:pPr>
        <w:ind w:left="1440" w:hanging="360"/>
      </w:pPr>
      <w:rPr>
        <w:rFonts w:ascii="Arial" w:eastAsia="Calibr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1"/>
  </w:num>
  <w:num w:numId="6">
    <w:abstractNumId w:val="10"/>
  </w:num>
  <w:num w:numId="7">
    <w:abstractNumId w:val="13"/>
  </w:num>
  <w:num w:numId="8">
    <w:abstractNumId w:val="12"/>
  </w:num>
  <w:num w:numId="9">
    <w:abstractNumId w:val="14"/>
  </w:num>
  <w:num w:numId="10">
    <w:abstractNumId w:val="7"/>
  </w:num>
  <w:num w:numId="11">
    <w:abstractNumId w:val="15"/>
  </w:num>
  <w:num w:numId="12">
    <w:abstractNumId w:val="8"/>
  </w:num>
  <w:num w:numId="13">
    <w:abstractNumId w:val="3"/>
  </w:num>
  <w:num w:numId="14">
    <w:abstractNumId w:val="1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45E55"/>
    <w:rsid w:val="004152CB"/>
    <w:rsid w:val="00424324"/>
    <w:rsid w:val="004A5913"/>
    <w:rsid w:val="00702195"/>
    <w:rsid w:val="00B20BF0"/>
    <w:rsid w:val="00B603B5"/>
    <w:rsid w:val="00C36869"/>
    <w:rsid w:val="00D91D1C"/>
    <w:rsid w:val="00EF3944"/>
    <w:rsid w:val="00EF62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E1EDE"/>
  <w15:docId w15:val="{083C3482-C98F-4441-BAC1-A20BF08BF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7</cp:revision>
  <dcterms:created xsi:type="dcterms:W3CDTF">2022-02-20T22:47:00Z</dcterms:created>
  <dcterms:modified xsi:type="dcterms:W3CDTF">2022-10-24T21:38:00Z</dcterms:modified>
</cp:coreProperties>
</file>