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199" w:type="dxa"/>
        <w:tblInd w:w="-1026" w:type="dxa"/>
        <w:tblLook w:val="04A0" w:firstRow="1" w:lastRow="0" w:firstColumn="1" w:lastColumn="0" w:noHBand="0" w:noVBand="1"/>
      </w:tblPr>
      <w:tblGrid>
        <w:gridCol w:w="1793"/>
        <w:gridCol w:w="1417"/>
        <w:gridCol w:w="178"/>
        <w:gridCol w:w="3060"/>
        <w:gridCol w:w="4751"/>
      </w:tblGrid>
      <w:tr w:rsidR="001C04E7" w:rsidTr="00817FF1">
        <w:trPr>
          <w:trHeight w:val="283"/>
        </w:trPr>
        <w:tc>
          <w:tcPr>
            <w:tcW w:w="3388" w:type="dxa"/>
            <w:gridSpan w:val="3"/>
          </w:tcPr>
          <w:p w:rsidR="001C04E7" w:rsidRPr="007E4A49" w:rsidRDefault="001C04E7" w:rsidP="00B4302E">
            <w:pPr>
              <w:rPr>
                <w:b/>
              </w:rPr>
            </w:pPr>
            <w:r w:rsidRPr="007E4A49">
              <w:rPr>
                <w:b/>
              </w:rPr>
              <w:t xml:space="preserve">Requisito </w:t>
            </w:r>
            <w:r w:rsidR="00D25951">
              <w:rPr>
                <w:b/>
              </w:rPr>
              <w:t>R-</w:t>
            </w:r>
            <w:r w:rsidR="00B4302E">
              <w:rPr>
                <w:b/>
                <w:lang w:val="es-PR"/>
              </w:rPr>
              <w:t>2</w:t>
            </w:r>
          </w:p>
        </w:tc>
        <w:tc>
          <w:tcPr>
            <w:tcW w:w="7811" w:type="dxa"/>
            <w:gridSpan w:val="2"/>
          </w:tcPr>
          <w:p w:rsidR="001C04E7" w:rsidRDefault="00601135" w:rsidP="00601135">
            <w:r>
              <w:t>Denominar</w:t>
            </w:r>
            <w:r>
              <w:t xml:space="preserve"> las Gavetas de los Cajeros Automáticos</w:t>
            </w:r>
          </w:p>
        </w:tc>
      </w:tr>
      <w:tr w:rsidR="001C04E7" w:rsidTr="00817FF1">
        <w:tc>
          <w:tcPr>
            <w:tcW w:w="3388" w:type="dxa"/>
            <w:gridSpan w:val="3"/>
            <w:shd w:val="clear" w:color="auto" w:fill="auto"/>
          </w:tcPr>
          <w:p w:rsidR="001C04E7" w:rsidRPr="00817FF1" w:rsidRDefault="001C04E7" w:rsidP="00A74EE2">
            <w:pPr>
              <w:rPr>
                <w:b/>
              </w:rPr>
            </w:pPr>
            <w:r w:rsidRPr="00817FF1">
              <w:rPr>
                <w:b/>
              </w:rPr>
              <w:t>Rol</w:t>
            </w:r>
          </w:p>
        </w:tc>
        <w:tc>
          <w:tcPr>
            <w:tcW w:w="7811" w:type="dxa"/>
            <w:gridSpan w:val="2"/>
            <w:shd w:val="clear" w:color="auto" w:fill="auto"/>
          </w:tcPr>
          <w:p w:rsidR="001C04E7" w:rsidRPr="00817FF1" w:rsidRDefault="00F77ED1" w:rsidP="00A74EE2">
            <w:r>
              <w:t xml:space="preserve">Especialista </w:t>
            </w:r>
          </w:p>
        </w:tc>
      </w:tr>
      <w:tr w:rsidR="001C04E7" w:rsidTr="00817FF1">
        <w:tc>
          <w:tcPr>
            <w:tcW w:w="3388" w:type="dxa"/>
            <w:gridSpan w:val="3"/>
          </w:tcPr>
          <w:p w:rsidR="001C04E7" w:rsidRPr="007E4A49" w:rsidRDefault="001C04E7" w:rsidP="00A74EE2">
            <w:pPr>
              <w:rPr>
                <w:b/>
              </w:rPr>
            </w:pPr>
            <w:r w:rsidRPr="007E4A49">
              <w:rPr>
                <w:b/>
              </w:rPr>
              <w:t>Descripción textual</w:t>
            </w:r>
          </w:p>
        </w:tc>
        <w:tc>
          <w:tcPr>
            <w:tcW w:w="7811" w:type="dxa"/>
            <w:gridSpan w:val="2"/>
          </w:tcPr>
          <w:p w:rsidR="001C04E7" w:rsidRDefault="001C04E7" w:rsidP="00A74EE2"/>
        </w:tc>
      </w:tr>
      <w:tr w:rsidR="001C04E7" w:rsidTr="00817FF1">
        <w:tc>
          <w:tcPr>
            <w:tcW w:w="3388" w:type="dxa"/>
            <w:gridSpan w:val="3"/>
          </w:tcPr>
          <w:p w:rsidR="001C04E7" w:rsidRPr="007E4A49" w:rsidRDefault="001C04E7" w:rsidP="00A74EE2">
            <w:pPr>
              <w:rPr>
                <w:b/>
              </w:rPr>
            </w:pPr>
            <w:r w:rsidRPr="007E4A49">
              <w:rPr>
                <w:b/>
              </w:rPr>
              <w:t>Camino básico</w:t>
            </w:r>
          </w:p>
        </w:tc>
        <w:tc>
          <w:tcPr>
            <w:tcW w:w="7811" w:type="dxa"/>
            <w:gridSpan w:val="2"/>
          </w:tcPr>
          <w:p w:rsidR="001C04E7" w:rsidRDefault="00334E93" w:rsidP="00601135">
            <w:r>
              <w:t>Inicio\Sabic\Captación de transacciones\</w:t>
            </w:r>
            <w:r w:rsidR="00DF4BC4">
              <w:t>Medio de Pago Electrónico</w:t>
            </w:r>
            <w:r w:rsidR="00F117E6">
              <w:t xml:space="preserve">\ </w:t>
            </w:r>
            <w:r w:rsidR="00562517">
              <w:t xml:space="preserve">Cajero automático\ </w:t>
            </w:r>
            <w:bookmarkStart w:id="0" w:name="_GoBack"/>
            <w:r w:rsidR="00601135">
              <w:t>Denominaciones de las Gavetas de los Cajeros Automáticos</w:t>
            </w:r>
            <w:r w:rsidR="00630509">
              <w:t xml:space="preserve"> </w:t>
            </w:r>
            <w:bookmarkEnd w:id="0"/>
            <w:r w:rsidR="00EF1C59">
              <w:t>(Ver Fig.1)</w:t>
            </w:r>
          </w:p>
        </w:tc>
      </w:tr>
      <w:tr w:rsidR="001C04E7" w:rsidTr="00817FF1">
        <w:tc>
          <w:tcPr>
            <w:tcW w:w="11199" w:type="dxa"/>
            <w:gridSpan w:val="5"/>
          </w:tcPr>
          <w:p w:rsidR="001C04E7" w:rsidRPr="007E4A49" w:rsidRDefault="001C04E7" w:rsidP="00A74EE2">
            <w:pPr>
              <w:rPr>
                <w:b/>
              </w:rPr>
            </w:pPr>
            <w:r w:rsidRPr="007E4A49">
              <w:rPr>
                <w:b/>
              </w:rPr>
              <w:t>Datos de entrada</w:t>
            </w:r>
            <w:r w:rsidR="00D25951">
              <w:rPr>
                <w:b/>
              </w:rPr>
              <w:t xml:space="preserve">  (nada)</w:t>
            </w:r>
          </w:p>
        </w:tc>
      </w:tr>
      <w:tr w:rsidR="001C04E7" w:rsidTr="00817FF1">
        <w:trPr>
          <w:trHeight w:val="300"/>
        </w:trPr>
        <w:tc>
          <w:tcPr>
            <w:tcW w:w="1793" w:type="dxa"/>
          </w:tcPr>
          <w:p w:rsidR="001C04E7" w:rsidRPr="007E4A49" w:rsidRDefault="001C04E7" w:rsidP="00736FD1">
            <w:pPr>
              <w:rPr>
                <w:b/>
              </w:rPr>
            </w:pPr>
            <w:r w:rsidRPr="007E4A49">
              <w:rPr>
                <w:b/>
              </w:rPr>
              <w:t>Campos de entrada</w:t>
            </w:r>
            <w:r w:rsidR="00D25951">
              <w:rPr>
                <w:b/>
              </w:rPr>
              <w:t xml:space="preserve"> </w:t>
            </w:r>
          </w:p>
        </w:tc>
        <w:tc>
          <w:tcPr>
            <w:tcW w:w="1417" w:type="dxa"/>
          </w:tcPr>
          <w:p w:rsidR="001C04E7" w:rsidRPr="007E4A49" w:rsidRDefault="001C04E7" w:rsidP="00736FD1">
            <w:pPr>
              <w:jc w:val="center"/>
              <w:rPr>
                <w:b/>
              </w:rPr>
            </w:pPr>
            <w:r w:rsidRPr="007E4A49">
              <w:rPr>
                <w:b/>
              </w:rPr>
              <w:t xml:space="preserve">Admite </w:t>
            </w:r>
            <w:r w:rsidR="0087443A">
              <w:rPr>
                <w:b/>
              </w:rPr>
              <w:t>Vacío</w:t>
            </w:r>
            <w:r w:rsidR="00D25951">
              <w:rPr>
                <w:b/>
              </w:rPr>
              <w:t xml:space="preserve"> </w:t>
            </w:r>
          </w:p>
        </w:tc>
        <w:tc>
          <w:tcPr>
            <w:tcW w:w="3238" w:type="dxa"/>
            <w:gridSpan w:val="2"/>
          </w:tcPr>
          <w:p w:rsidR="001C04E7" w:rsidRPr="007E4A49" w:rsidRDefault="001C04E7" w:rsidP="00736FD1">
            <w:pPr>
              <w:rPr>
                <w:b/>
              </w:rPr>
            </w:pPr>
            <w:r w:rsidRPr="007E4A49">
              <w:rPr>
                <w:b/>
              </w:rPr>
              <w:t>Tipo de Dato</w:t>
            </w:r>
            <w:r w:rsidR="0087443A">
              <w:rPr>
                <w:b/>
              </w:rPr>
              <w:t xml:space="preserve"> y su validación</w:t>
            </w:r>
            <w:r w:rsidR="00D25951">
              <w:rPr>
                <w:b/>
              </w:rPr>
              <w:t xml:space="preserve"> </w:t>
            </w:r>
          </w:p>
        </w:tc>
        <w:tc>
          <w:tcPr>
            <w:tcW w:w="4751" w:type="dxa"/>
          </w:tcPr>
          <w:p w:rsidR="001C04E7" w:rsidRPr="007E4A49" w:rsidRDefault="001C04E7" w:rsidP="00A74EE2">
            <w:pPr>
              <w:rPr>
                <w:b/>
              </w:rPr>
            </w:pPr>
            <w:r w:rsidRPr="007E4A49">
              <w:rPr>
                <w:b/>
              </w:rPr>
              <w:t>Respuesta del sistema cuando el campo es nulo o se introducen valores inválidos</w:t>
            </w:r>
          </w:p>
        </w:tc>
      </w:tr>
      <w:tr w:rsidR="00D25951" w:rsidTr="00817FF1">
        <w:trPr>
          <w:trHeight w:val="465"/>
        </w:trPr>
        <w:tc>
          <w:tcPr>
            <w:tcW w:w="1793" w:type="dxa"/>
          </w:tcPr>
          <w:p w:rsidR="00D25951" w:rsidRDefault="00F77ED1" w:rsidP="00925A9E">
            <w:pPr>
              <w:jc w:val="center"/>
            </w:pPr>
            <w:r>
              <w:t xml:space="preserve">Fecha valor </w:t>
            </w:r>
          </w:p>
        </w:tc>
        <w:tc>
          <w:tcPr>
            <w:tcW w:w="1417" w:type="dxa"/>
          </w:tcPr>
          <w:p w:rsidR="00D25951" w:rsidRDefault="00F77ED1" w:rsidP="00A74EE2">
            <w:pPr>
              <w:jc w:val="center"/>
            </w:pPr>
            <w:r>
              <w:t xml:space="preserve">No </w:t>
            </w:r>
          </w:p>
        </w:tc>
        <w:tc>
          <w:tcPr>
            <w:tcW w:w="3238" w:type="dxa"/>
            <w:gridSpan w:val="2"/>
          </w:tcPr>
          <w:p w:rsidR="00D25951" w:rsidRDefault="00F77ED1" w:rsidP="00A74EE2">
            <w:pPr>
              <w:jc w:val="center"/>
            </w:pPr>
            <w:r>
              <w:t xml:space="preserve">Fecha </w:t>
            </w:r>
          </w:p>
        </w:tc>
        <w:tc>
          <w:tcPr>
            <w:tcW w:w="4751" w:type="dxa"/>
          </w:tcPr>
          <w:p w:rsidR="00D25951" w:rsidRDefault="00D25951" w:rsidP="00394034"/>
        </w:tc>
      </w:tr>
      <w:tr w:rsidR="0083339B" w:rsidTr="00817FF1">
        <w:trPr>
          <w:trHeight w:val="555"/>
        </w:trPr>
        <w:tc>
          <w:tcPr>
            <w:tcW w:w="1793" w:type="dxa"/>
          </w:tcPr>
          <w:p w:rsidR="0083339B" w:rsidRDefault="00562517" w:rsidP="006E5891">
            <w:pPr>
              <w:jc w:val="center"/>
            </w:pPr>
            <w:r>
              <w:t>No cajero</w:t>
            </w:r>
            <w:r w:rsidR="00DF4BC4">
              <w:t xml:space="preserve"> </w:t>
            </w:r>
            <w:r w:rsidR="00FD3A36">
              <w:t xml:space="preserve"> </w:t>
            </w:r>
          </w:p>
        </w:tc>
        <w:tc>
          <w:tcPr>
            <w:tcW w:w="1417" w:type="dxa"/>
          </w:tcPr>
          <w:p w:rsidR="0083339B" w:rsidRDefault="0083339B" w:rsidP="006E5891">
            <w:pPr>
              <w:jc w:val="center"/>
            </w:pPr>
            <w:r>
              <w:t xml:space="preserve">No </w:t>
            </w:r>
          </w:p>
        </w:tc>
        <w:tc>
          <w:tcPr>
            <w:tcW w:w="3238" w:type="dxa"/>
            <w:gridSpan w:val="2"/>
          </w:tcPr>
          <w:p w:rsidR="0083339B" w:rsidRDefault="00DF4BC4" w:rsidP="006E5891">
            <w:pPr>
              <w:jc w:val="center"/>
            </w:pPr>
            <w:r>
              <w:t xml:space="preserve">Selección </w:t>
            </w:r>
          </w:p>
        </w:tc>
        <w:tc>
          <w:tcPr>
            <w:tcW w:w="4751" w:type="dxa"/>
          </w:tcPr>
          <w:p w:rsidR="0083339B" w:rsidRDefault="0083339B" w:rsidP="0083339B"/>
        </w:tc>
      </w:tr>
      <w:tr w:rsidR="000B1625" w:rsidTr="00817FF1">
        <w:trPr>
          <w:trHeight w:val="555"/>
        </w:trPr>
        <w:tc>
          <w:tcPr>
            <w:tcW w:w="1793" w:type="dxa"/>
          </w:tcPr>
          <w:p w:rsidR="000B1625" w:rsidRDefault="00601135" w:rsidP="006E5891">
            <w:pPr>
              <w:jc w:val="center"/>
            </w:pPr>
            <w:r>
              <w:t xml:space="preserve">Gavetas\ denominación </w:t>
            </w:r>
          </w:p>
        </w:tc>
        <w:tc>
          <w:tcPr>
            <w:tcW w:w="1417" w:type="dxa"/>
          </w:tcPr>
          <w:p w:rsidR="000B1625" w:rsidRDefault="000B1625" w:rsidP="006E5891">
            <w:pPr>
              <w:jc w:val="center"/>
            </w:pPr>
            <w:r>
              <w:t xml:space="preserve">No </w:t>
            </w:r>
          </w:p>
        </w:tc>
        <w:tc>
          <w:tcPr>
            <w:tcW w:w="3238" w:type="dxa"/>
            <w:gridSpan w:val="2"/>
          </w:tcPr>
          <w:p w:rsidR="000B1625" w:rsidRDefault="00601135" w:rsidP="006E5891">
            <w:pPr>
              <w:jc w:val="center"/>
            </w:pPr>
            <w:r>
              <w:t xml:space="preserve">Decimal </w:t>
            </w:r>
            <w:r w:rsidR="000B1625">
              <w:t xml:space="preserve"> </w:t>
            </w:r>
          </w:p>
        </w:tc>
        <w:tc>
          <w:tcPr>
            <w:tcW w:w="4751" w:type="dxa"/>
          </w:tcPr>
          <w:p w:rsidR="000B1625" w:rsidRDefault="000B1625" w:rsidP="0083339B"/>
        </w:tc>
      </w:tr>
      <w:tr w:rsidR="00DF4BC4" w:rsidTr="00817FF1">
        <w:trPr>
          <w:trHeight w:val="448"/>
        </w:trPr>
        <w:tc>
          <w:tcPr>
            <w:tcW w:w="1793" w:type="dxa"/>
          </w:tcPr>
          <w:p w:rsidR="00DF4BC4" w:rsidRDefault="00601135" w:rsidP="006E5891">
            <w:pPr>
              <w:jc w:val="center"/>
            </w:pPr>
            <w:r>
              <w:t xml:space="preserve">Gavetas\ </w:t>
            </w:r>
            <w:r>
              <w:t>Siga Monedas</w:t>
            </w:r>
            <w:r w:rsidR="00562517">
              <w:t xml:space="preserve"> </w:t>
            </w:r>
            <w:r w:rsidR="00DF4BC4">
              <w:t xml:space="preserve">   </w:t>
            </w:r>
          </w:p>
        </w:tc>
        <w:tc>
          <w:tcPr>
            <w:tcW w:w="1417" w:type="dxa"/>
          </w:tcPr>
          <w:p w:rsidR="00DF4BC4" w:rsidRDefault="00DF4BC4" w:rsidP="006E5891">
            <w:pPr>
              <w:jc w:val="center"/>
            </w:pPr>
            <w:r>
              <w:t xml:space="preserve">No </w:t>
            </w:r>
          </w:p>
        </w:tc>
        <w:tc>
          <w:tcPr>
            <w:tcW w:w="3238" w:type="dxa"/>
            <w:gridSpan w:val="2"/>
          </w:tcPr>
          <w:p w:rsidR="00DF4BC4" w:rsidRDefault="00601135" w:rsidP="00DF4BC4">
            <w:pPr>
              <w:jc w:val="center"/>
            </w:pPr>
            <w:r>
              <w:t>Selección</w:t>
            </w:r>
          </w:p>
        </w:tc>
        <w:tc>
          <w:tcPr>
            <w:tcW w:w="4751" w:type="dxa"/>
          </w:tcPr>
          <w:p w:rsidR="00DF4BC4" w:rsidRDefault="000B1625" w:rsidP="00601135">
            <w:r>
              <w:t>Se activan los botones “</w:t>
            </w:r>
            <w:r w:rsidR="00601135">
              <w:t>Actualizar</w:t>
            </w:r>
            <w:r>
              <w:t xml:space="preserve"> y </w:t>
            </w:r>
            <w:r w:rsidR="00630509">
              <w:t>Salir”</w:t>
            </w:r>
            <w:r>
              <w:t>.</w:t>
            </w:r>
          </w:p>
        </w:tc>
      </w:tr>
      <w:tr w:rsidR="00CD53D7" w:rsidTr="00817FF1">
        <w:tc>
          <w:tcPr>
            <w:tcW w:w="1793" w:type="dxa"/>
          </w:tcPr>
          <w:p w:rsidR="00CD53D7" w:rsidRPr="00817FF1" w:rsidRDefault="00CD53D7" w:rsidP="00A74EE2">
            <w:pPr>
              <w:rPr>
                <w:b/>
              </w:rPr>
            </w:pPr>
            <w:r w:rsidRPr="00817FF1">
              <w:rPr>
                <w:b/>
              </w:rPr>
              <w:t>Precondiciones</w:t>
            </w:r>
          </w:p>
        </w:tc>
        <w:tc>
          <w:tcPr>
            <w:tcW w:w="9406" w:type="dxa"/>
            <w:gridSpan w:val="4"/>
          </w:tcPr>
          <w:p w:rsidR="00CD53D7" w:rsidRPr="00817FF1" w:rsidRDefault="00CD53D7" w:rsidP="00817FF1">
            <w:pPr>
              <w:spacing w:after="0" w:line="240" w:lineRule="auto"/>
            </w:pPr>
          </w:p>
        </w:tc>
      </w:tr>
      <w:tr w:rsidR="00CD53D7" w:rsidTr="00817FF1">
        <w:trPr>
          <w:trHeight w:val="516"/>
        </w:trPr>
        <w:tc>
          <w:tcPr>
            <w:tcW w:w="1793" w:type="dxa"/>
          </w:tcPr>
          <w:p w:rsidR="00CD53D7" w:rsidRPr="007E4A49" w:rsidRDefault="00CD53D7" w:rsidP="00A74EE2">
            <w:pPr>
              <w:rPr>
                <w:b/>
              </w:rPr>
            </w:pPr>
            <w:r w:rsidRPr="007E4A49">
              <w:rPr>
                <w:b/>
              </w:rPr>
              <w:t>Respuesta esperada</w:t>
            </w:r>
          </w:p>
        </w:tc>
        <w:tc>
          <w:tcPr>
            <w:tcW w:w="9406" w:type="dxa"/>
            <w:gridSpan w:val="4"/>
          </w:tcPr>
          <w:p w:rsidR="00CD53D7" w:rsidRDefault="00601135" w:rsidP="00C664DA">
            <w:r>
              <w:t>Se ha actualizado satisfactoriamente</w:t>
            </w:r>
            <w:r w:rsidR="000B1625">
              <w:t>.</w:t>
            </w:r>
          </w:p>
        </w:tc>
      </w:tr>
      <w:tr w:rsidR="00CD53D7" w:rsidTr="00817FF1">
        <w:trPr>
          <w:trHeight w:val="516"/>
        </w:trPr>
        <w:tc>
          <w:tcPr>
            <w:tcW w:w="1793" w:type="dxa"/>
          </w:tcPr>
          <w:p w:rsidR="00CD53D7" w:rsidRPr="007E4A49" w:rsidRDefault="00CD53D7" w:rsidP="0092355F">
            <w:pPr>
              <w:rPr>
                <w:b/>
              </w:rPr>
            </w:pPr>
            <w:r>
              <w:rPr>
                <w:b/>
              </w:rPr>
              <w:t xml:space="preserve"> Imagen de la interfaz</w:t>
            </w:r>
          </w:p>
        </w:tc>
        <w:tc>
          <w:tcPr>
            <w:tcW w:w="9406" w:type="dxa"/>
            <w:gridSpan w:val="4"/>
          </w:tcPr>
          <w:p w:rsidR="00CD53D7" w:rsidRDefault="00CD53D7" w:rsidP="00736FD1">
            <w:r>
              <w:t>Fig. 1</w:t>
            </w:r>
          </w:p>
          <w:p w:rsidR="008C69C2" w:rsidRDefault="00601135" w:rsidP="00601135">
            <w:r>
              <w:object w:dxaOrig="8520" w:dyaOrig="61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.65pt;height:202.55pt" o:ole="">
                  <v:imagedata r:id="rId9" o:title=""/>
                </v:shape>
                <o:OLEObject Type="Embed" ProgID="PBrush" ShapeID="_x0000_i1025" DrawAspect="Content" ObjectID="_1700905450" r:id="rId10"/>
              </w:object>
            </w:r>
          </w:p>
        </w:tc>
      </w:tr>
    </w:tbl>
    <w:p w:rsidR="003E16C6" w:rsidRDefault="003E16C6"/>
    <w:p w:rsidR="003E16C6" w:rsidRDefault="003E16C6"/>
    <w:sectPr w:rsidR="003E1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B0D" w:rsidRDefault="008B1B0D" w:rsidP="00B57AEF">
      <w:pPr>
        <w:spacing w:after="0" w:line="240" w:lineRule="auto"/>
      </w:pPr>
      <w:r>
        <w:separator/>
      </w:r>
    </w:p>
  </w:endnote>
  <w:endnote w:type="continuationSeparator" w:id="0">
    <w:p w:rsidR="008B1B0D" w:rsidRDefault="008B1B0D" w:rsidP="00B5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B0D" w:rsidRDefault="008B1B0D" w:rsidP="00B57AEF">
      <w:pPr>
        <w:spacing w:after="0" w:line="240" w:lineRule="auto"/>
      </w:pPr>
      <w:r>
        <w:separator/>
      </w:r>
    </w:p>
  </w:footnote>
  <w:footnote w:type="continuationSeparator" w:id="0">
    <w:p w:rsidR="008B1B0D" w:rsidRDefault="008B1B0D" w:rsidP="00B5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54089"/>
    <w:multiLevelType w:val="hybridMultilevel"/>
    <w:tmpl w:val="2AB0F7C4"/>
    <w:lvl w:ilvl="0" w:tplc="C24E9C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69"/>
    <w:rsid w:val="0003407B"/>
    <w:rsid w:val="000A3058"/>
    <w:rsid w:val="000B1625"/>
    <w:rsid w:val="000C1D28"/>
    <w:rsid w:val="000C336B"/>
    <w:rsid w:val="001C04E7"/>
    <w:rsid w:val="00221244"/>
    <w:rsid w:val="00243576"/>
    <w:rsid w:val="002516E2"/>
    <w:rsid w:val="002A6B6D"/>
    <w:rsid w:val="002C29B6"/>
    <w:rsid w:val="002E44D9"/>
    <w:rsid w:val="002F2F24"/>
    <w:rsid w:val="003022F1"/>
    <w:rsid w:val="00334E93"/>
    <w:rsid w:val="00394034"/>
    <w:rsid w:val="003E16C6"/>
    <w:rsid w:val="003E7698"/>
    <w:rsid w:val="004413A0"/>
    <w:rsid w:val="00461EE6"/>
    <w:rsid w:val="0048412B"/>
    <w:rsid w:val="004F48B9"/>
    <w:rsid w:val="00562517"/>
    <w:rsid w:val="005709DB"/>
    <w:rsid w:val="00601135"/>
    <w:rsid w:val="00602AC2"/>
    <w:rsid w:val="00630509"/>
    <w:rsid w:val="00654A22"/>
    <w:rsid w:val="00736FD1"/>
    <w:rsid w:val="00780B1F"/>
    <w:rsid w:val="007F5D4F"/>
    <w:rsid w:val="008037FA"/>
    <w:rsid w:val="008074EE"/>
    <w:rsid w:val="008100C1"/>
    <w:rsid w:val="00817FF1"/>
    <w:rsid w:val="0083339B"/>
    <w:rsid w:val="00842BA4"/>
    <w:rsid w:val="0087443A"/>
    <w:rsid w:val="008936B1"/>
    <w:rsid w:val="008B1B0D"/>
    <w:rsid w:val="008B484A"/>
    <w:rsid w:val="008C69C2"/>
    <w:rsid w:val="00925A9E"/>
    <w:rsid w:val="0093197C"/>
    <w:rsid w:val="00937D63"/>
    <w:rsid w:val="00986FE5"/>
    <w:rsid w:val="009A7DD4"/>
    <w:rsid w:val="00A66323"/>
    <w:rsid w:val="00A96D36"/>
    <w:rsid w:val="00B4302E"/>
    <w:rsid w:val="00B57AEF"/>
    <w:rsid w:val="00B62B92"/>
    <w:rsid w:val="00B964B0"/>
    <w:rsid w:val="00C430A1"/>
    <w:rsid w:val="00C664DA"/>
    <w:rsid w:val="00CB61EF"/>
    <w:rsid w:val="00CD53D7"/>
    <w:rsid w:val="00D25951"/>
    <w:rsid w:val="00D7448D"/>
    <w:rsid w:val="00DD6583"/>
    <w:rsid w:val="00DF4BC4"/>
    <w:rsid w:val="00E61069"/>
    <w:rsid w:val="00E748F3"/>
    <w:rsid w:val="00EF1C59"/>
    <w:rsid w:val="00F117E6"/>
    <w:rsid w:val="00F24B63"/>
    <w:rsid w:val="00F71CDB"/>
    <w:rsid w:val="00F772C5"/>
    <w:rsid w:val="00F77ED1"/>
    <w:rsid w:val="00FB0BE8"/>
    <w:rsid w:val="00FD3A36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4E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0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04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E9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36F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6F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6FD1"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7AE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57AE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57A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4E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0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04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E9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36F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6F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6FD1"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7AE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57AE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57A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40894-8E89-4D45-B30E-255AFC8C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del LIPS</dc:creator>
  <cp:lastModifiedBy>adriana</cp:lastModifiedBy>
  <cp:revision>2</cp:revision>
  <cp:lastPrinted>2021-03-31T13:30:00Z</cp:lastPrinted>
  <dcterms:created xsi:type="dcterms:W3CDTF">2021-12-13T16:58:00Z</dcterms:created>
  <dcterms:modified xsi:type="dcterms:W3CDTF">2021-12-13T16:58:00Z</dcterms:modified>
</cp:coreProperties>
</file>