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20446729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bookmarkStart w:colFirst="0" w:colLast="0" w:name="_8b6tx8qoi50z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4"/>
            </w:tabs>
            <w:spacing w:after="10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kh4021hr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vkh4021hr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_vkh4021hr39o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Этап идентификации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3ryxxzeaa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z3ryxxzeaae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_z3ryxxzeaae2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Задачи, решаемые экспертной системой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t6135m032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7t6135m032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_7t6135m032zh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Цель разработки ЭС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j7lgckwe2n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gj7lgckwe2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_gj7lgckwe2ne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Эксперты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it5ec1obr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9it5ec1obr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_9it5ec1obryy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Основные пользователи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4"/>
            </w:tabs>
            <w:spacing w:after="10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rnmpj5goi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lrnmpj5goix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_lrnmpj5goixl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Этап концептуализации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agoufo4y3z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sagoufo4y3z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_sagoufo4y3z8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 точки зрения пользователя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7s3f1q90kw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67s3f1q90kw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_67s3f1q90kwp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 точки зрения разработчика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40" w:lineRule="auto"/>
            <w:ind w:left="22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1dtstfc7v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g1dtstfc7va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_g1dtstfc7vap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Класс систем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4"/>
            </w:tabs>
            <w:spacing w:after="10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y1ocg49jw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y1ocg49jw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_hy1ocg49jweg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Этап формализации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10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yzf07ql0xc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j8zr58ri1ot6" w:id="1"/>
    <w:bookmarkEnd w:id="1"/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vkh4021hr39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Этап идентификации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0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z3ryxxzeaae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Задачи, решаемые экспертной системой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ЭС "Выбор дистрибутива Linux" решает задачу анализа данных (набор требований пользователя, характеристики оборудования, опыт пользователя) на основе знаний о предметной области. В зависимости от входных условий среди альтернативных решений находится дистрибутив, который наилучшим образом удовлетворяет поставленной цели и ограничениям.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0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t6135m032z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разработки ЭС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01"/>
          <w:tab w:val="left" w:leader="none" w:pos="4678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ЭС "Выбор дистрибутива Linux" помогает определить подходящий дистрибутив для различных задач: повседневное использование, разработка, серверное администрирование, обеспечение безопасности и конфиденциальности, а также работа на слабом оборудовании.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0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7lgckwe2n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Эксперты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01"/>
          <w:tab w:val="left" w:leader="none" w:pos="4678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реализации ЭС использованы материалы открытого доступа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0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9it5ec1obry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пользователи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Основными пользователями ЭС будут люди, планирующие использовать Linux для различных задач и желающие выбрать оптимальный дистрибутив на основе своих потребностей и опыта.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rnmpj5goix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Этап концептуализации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agoufo4y3z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С точки зрения пользователя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Предметная область характеризуется набором требований пользователя.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Объект предметной области: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Дистрибутив Linux.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Понятия предметной области: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ОПЫТА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ОБОРУДОВАНИЯ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ЦЕЛЕВОЕ ИСПОЛЬЗОВАНИЕ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ОБНОВЛЕНИЙ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СООБЩЕСТВО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ПРЕДУСТАНОВЛЕННОЕ ПО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БЕЗОПАСНОСТЬ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ПРОПРИЕТАРНОЕ ПО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ЛОКАЛИЗАЦИЯ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Результаты: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Ubuntu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Linux Mint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Fedora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Debian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Arch Linux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OpenSUSE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Manjaro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Alpine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Tails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Pop!_OS</w:t>
      </w:r>
    </w:p>
    <w:p w:rsidR="00000000" w:rsidDel="00000000" w:rsidP="00000000" w:rsidRDefault="00000000" w:rsidRPr="00000000" w14:paraId="00000033">
      <w:pPr>
        <w:pStyle w:val="Heading4"/>
        <w:spacing w:after="319" w:before="31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 С точки зрения разработчика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Проблемная область выбора дистрибутива Linux статична, так как входные данные не меняются при выполнении задания.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Параметры задач: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Число правил: менее 100.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Связанность правил: высокая (выбор дистрибутива зависит от всех предыдущих значений).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 пространства поиска: большой.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Глубина пространства поиска: 6.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Ширина пространства поиска: 10.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Класс решаемых задач: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аналитическая классифицирующая система.</w:t>
      </w:r>
    </w:p>
    <w:p w:rsidR="00000000" w:rsidDel="00000000" w:rsidP="00000000" w:rsidRDefault="00000000" w:rsidRPr="00000000" w14:paraId="0000003C">
      <w:pPr>
        <w:pStyle w:val="Heading4"/>
        <w:spacing w:after="319" w:before="31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 Класс систем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типу используемых методов и знаний ЭС относится к традиционным, которые используют известные методы представления знаний.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 учетом выявленных значений характеристик ЭС относится к классу простых статических экспертных систем: простая, статическая, поверхностная, традиционная, содержит до 100 правил, срок разработки 1-2 месяца, используется на ПЭВМ.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01"/>
          <w:tab w:val="left" w:leader="none" w:pos="4678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01"/>
          <w:tab w:val="left" w:leader="none" w:pos="4678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2.1 представлена концептуальная модель (дерево вывода) ЭС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дистрибутива Linux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7s3f1q90kw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2.1 – Концептуальная модель ЭС «Выбор дистрибутива Linux»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50300" cy="609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503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3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y1ocg49jwe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Этап формализации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стадии существования ЭС "Выбор дистрибутива Linux" представляет собой демонстрационный прототип.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Инструментальное средство: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оболочка, поддерживающая представление знаний на продукционных правилах и встроенный механизм логического вывода.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Формальное описание знаний: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ind w:left="72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ЕСЛИ Важность_работы_оборудования_из_коробки = "Критически важно"</w:t>
        <w:br w:type="textWrapping"/>
        <w:t xml:space="preserve">ТО Рекомендация = "Ubuntu / Linux Mint / Pop!_OS"</w:t>
        <w:br w:type="textWrapping"/>
        <w:t xml:space="preserve">И Вес = 2 балла</w:t>
        <w:br w:type="textWrapping"/>
        <w:t xml:space="preserve">ЕСЛИ Важность_работы_оборудования_из_коробки = "Желательно, но готов к настройке"</w:t>
        <w:br w:type="textWrapping"/>
        <w:t xml:space="preserve">ТО Рекомендация = "Fedora / Debian / OpenSUSE"</w:t>
        <w:br w:type="textWrapping"/>
        <w:t xml:space="preserve">И Вес = 1 балл</w:t>
        <w:br w:type="textWrapping"/>
        <w:t xml:space="preserve">ЕСЛИ Важность_работы_оборудования_из_коробки = "Не важно, могу настроить сам"</w:t>
        <w:br w:type="textWrapping"/>
        <w:t xml:space="preserve">ТО Рекомендация = "Arch Linux / Alpine"</w:t>
        <w:br w:type="textWrapping"/>
        <w:t xml:space="preserve">И Вес = 1 балл</w:t>
        <w:br w:type="textWrapping"/>
        <w:t xml:space="preserve">ЕСЛИ Использование_лёгких_DE = "Да, без проблем"</w:t>
        <w:br w:type="textWrapping"/>
        <w:t xml:space="preserve">ТО Рекомендация = "Alpine / Arch Linux"</w:t>
        <w:br w:type="textWrapping"/>
        <w:t xml:space="preserve">И Вес = 2 балла</w:t>
        <w:br w:type="textWrapping"/>
        <w:t xml:space="preserve">ЕСЛИ Использование_лёгких_DE = "Возможно"</w:t>
        <w:br w:type="textWrapping"/>
        <w:t xml:space="preserve">ТО Рекомендация = "Manjaro / Ubuntu"</w:t>
        <w:br w:type="textWrapping"/>
        <w:t xml:space="preserve">И Вес = 1 балл</w:t>
        <w:br w:type="textWrapping"/>
        <w:t xml:space="preserve">ЕСЛИ Использование_лёгких_DE = "Нет, нужен полный GUI"</w:t>
        <w:br w:type="textWrapping"/>
        <w:t xml:space="preserve">ТО Рекомендация = "Ubuntu / Linux Mint / Pop!_OS"</w:t>
        <w:br w:type="textWrapping"/>
        <w:t xml:space="preserve">И Вес = 1 балл</w:t>
        <w:br w:type="textWrapping"/>
        <w:t xml:space="preserve">ЕСЛИ Использование_на_Raspberry_Pi = "Да"</w:t>
        <w:br w:type="textWrapping"/>
        <w:t xml:space="preserve">ТО Рекомендация = "Alpine / Debian"</w:t>
        <w:br w:type="textWrapping"/>
        <w:t xml:space="preserve">И Вес = 3 балла</w:t>
        <w:br w:type="textWrapping"/>
        <w:t xml:space="preserve">ЕСЛИ Использование_на_Raspberry_Pi = "Возможно"</w:t>
        <w:br w:type="textWrapping"/>
        <w:t xml:space="preserve">ТО Рекомендация = "Ubuntu"</w:t>
        <w:br w:type="textWrapping"/>
        <w:t xml:space="preserve">И Вес = 1 балл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281" w:before="281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Список использованных источников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Ubuntu [Электронный ресурс] // Ubuntu. –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https://ubuntu.com/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Fedora [Электронный ресурс] // Fedora. –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https://fedoraproject.org/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Arch Linux [Электронный ресурс] // Arch Linux.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https://archlinux.org/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11" w:type="first"/>
          <w:pgSz w:h="16850" w:w="11900" w:orient="portrait"/>
          <w:pgMar w:bottom="280" w:top="1060" w:left="1600" w:right="6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дистрибутивов Linux [Электронный ресурс] // DistroWatch. –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https://distrowatch.com/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01"/>
          <w:tab w:val="left" w:leader="none" w:pos="4678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1134" w:top="1134" w:left="170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00" w:hanging="432"/>
      </w:pPr>
      <w:rPr/>
    </w:lvl>
    <w:lvl w:ilvl="2">
      <w:start w:val="1"/>
      <w:numFmt w:val="decimal"/>
      <w:lvlText w:val="%1.%2.%3"/>
      <w:lvlJc w:val="left"/>
      <w:pPr>
        <w:ind w:left="1224" w:hanging="504"/>
      </w:pPr>
      <w:rPr/>
    </w:lvl>
    <w:lvl w:ilvl="3">
      <w:start w:val="1"/>
      <w:numFmt w:val="decimal"/>
      <w:lvlText w:val="%1.%2.%3.%4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240" w:lineRule="auto"/>
      <w:ind w:left="3479" w:hanging="36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ind w:left="1152" w:hanging="432"/>
      <w:jc w:val="both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jc w:val="both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40" w:lineRule="auto"/>
      <w:jc w:val="both"/>
    </w:pPr>
    <w:rPr>
      <w:rFonts w:ascii="Calibri" w:cs="Calibri" w:eastAsia="Calibri" w:hAnsi="Calibri"/>
      <w:i w:val="1"/>
      <w:iCs w:val="1"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32"/>
      <w:szCs w:val="32"/>
    </w:rPr>
  </w:style>
  <w:style w:type="paragraph" w:styleId="Subtitle">
    <w:name w:val="Subtitle"/>
    <w:basedOn w:val="Normal"/>
    <w:next w:val="Normal"/>
    <w:pPr>
      <w:spacing w:line="240" w:lineRule="auto"/>
      <w:jc w:val="both"/>
    </w:pPr>
    <w:rPr>
      <w:rFonts w:ascii="Times New Roman" w:cs="Times New Roman" w:eastAsia="Times New Roman" w:hAnsi="Times New Roman"/>
      <w:color w:val="5a5a5a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archlinux.org/" TargetMode="External"/><Relationship Id="rId12" Type="http://schemas.openxmlformats.org/officeDocument/2006/relationships/hyperlink" Target="https://distrowatch.com/" TargetMode="External"/><Relationship Id="rId9" Type="http://schemas.openxmlformats.org/officeDocument/2006/relationships/hyperlink" Target="https://fedoraproject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ubuntu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