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279248B5" w:rsidR="00BE5BAF" w:rsidRDefault="00405090" w:rsidP="00956391">
      <w:pPr>
        <w:outlineLvl w:val="0"/>
        <w:rPr>
          <w:b/>
          <w:color w:val="595959" w:themeColor="text1" w:themeTint="A6"/>
          <w:sz w:val="40"/>
          <w:szCs w:val="48"/>
        </w:rPr>
      </w:pPr>
      <w:r>
        <w:rPr>
          <w:b/>
          <w:color w:val="595959" w:themeColor="text1" w:themeTint="A6"/>
          <w:sz w:val="40"/>
          <w:szCs w:val="48"/>
        </w:rPr>
        <w:t xml:space="preserve"> Project </w:t>
      </w:r>
      <w:r w:rsidR="000E796A">
        <w:rPr>
          <w:b/>
          <w:color w:val="595959" w:themeColor="text1" w:themeTint="A6"/>
          <w:sz w:val="40"/>
          <w:szCs w:val="48"/>
        </w:rPr>
        <w:t xml:space="preserve">Charter </w:t>
      </w:r>
      <w:r>
        <w:rPr>
          <w:b/>
          <w:color w:val="595959" w:themeColor="text1" w:themeTint="A6"/>
          <w:sz w:val="40"/>
          <w:szCs w:val="48"/>
        </w:rPr>
        <w:t>Template</w:t>
      </w:r>
    </w:p>
    <w:p w14:paraId="31DD7499" w14:textId="6F085681" w:rsidR="00956391" w:rsidRPr="00564375" w:rsidRDefault="00956391" w:rsidP="00956391">
      <w:pPr>
        <w:outlineLvl w:val="0"/>
        <w:rPr>
          <w:bCs/>
          <w:color w:val="808080" w:themeColor="background1" w:themeShade="80"/>
          <w:sz w:val="13"/>
          <w:szCs w:val="13"/>
        </w:rPr>
      </w:pPr>
    </w:p>
    <w:p w14:paraId="12B3335A" w14:textId="77777777" w:rsidR="00405090" w:rsidRDefault="00405090" w:rsidP="00564375">
      <w:pPr>
        <w:rPr>
          <w:rFonts w:cs="Calibri"/>
          <w:color w:val="000000"/>
          <w:sz w:val="28"/>
          <w:szCs w:val="28"/>
        </w:rPr>
      </w:pPr>
    </w:p>
    <w:tbl>
      <w:tblPr>
        <w:tblW w:w="14600" w:type="dxa"/>
        <w:tblLook w:val="04A0" w:firstRow="1" w:lastRow="0" w:firstColumn="1" w:lastColumn="0" w:noHBand="0" w:noVBand="1"/>
      </w:tblPr>
      <w:tblGrid>
        <w:gridCol w:w="6083"/>
        <w:gridCol w:w="2100"/>
        <w:gridCol w:w="3257"/>
        <w:gridCol w:w="3160"/>
      </w:tblGrid>
      <w:tr w:rsidR="00DF2624" w:rsidRPr="00DF2624" w14:paraId="13A90B3A" w14:textId="77777777" w:rsidTr="00564375">
        <w:trPr>
          <w:trHeight w:val="359"/>
        </w:trPr>
        <w:tc>
          <w:tcPr>
            <w:tcW w:w="8183" w:type="dxa"/>
            <w:gridSpan w:val="2"/>
            <w:tcBorders>
              <w:top w:val="nil"/>
              <w:left w:val="nil"/>
              <w:bottom w:val="single" w:sz="4" w:space="0" w:color="BFBFBF"/>
              <w:right w:val="nil"/>
            </w:tcBorders>
            <w:shd w:val="clear" w:color="FFFFFF" w:fill="FFFFFF"/>
            <w:vAlign w:val="bottom"/>
            <w:hideMark/>
          </w:tcPr>
          <w:p w14:paraId="492823F7" w14:textId="77777777" w:rsidR="00405090" w:rsidRDefault="00405090" w:rsidP="00DF2624">
            <w:pPr>
              <w:rPr>
                <w:rFonts w:cs="Calibri"/>
                <w:color w:val="000000"/>
                <w:szCs w:val="20"/>
              </w:rPr>
            </w:pPr>
          </w:p>
          <w:p w14:paraId="7963FCC3" w14:textId="40599EA6" w:rsidR="00DF2624" w:rsidRPr="00DF2624" w:rsidRDefault="00DF2624" w:rsidP="00DF2624">
            <w:pPr>
              <w:rPr>
                <w:rFonts w:cs="Calibri"/>
                <w:color w:val="000000"/>
                <w:szCs w:val="20"/>
              </w:rPr>
            </w:pPr>
            <w:r w:rsidRPr="00DF2624">
              <w:rPr>
                <w:rFonts w:cs="Calibri"/>
                <w:color w:val="000000"/>
                <w:szCs w:val="20"/>
              </w:rPr>
              <w:t>PROJECT NAME</w:t>
            </w:r>
          </w:p>
        </w:tc>
        <w:tc>
          <w:tcPr>
            <w:tcW w:w="3257" w:type="dxa"/>
            <w:tcBorders>
              <w:top w:val="nil"/>
              <w:left w:val="nil"/>
              <w:bottom w:val="single" w:sz="4" w:space="0" w:color="BFBFBF"/>
              <w:right w:val="nil"/>
            </w:tcBorders>
            <w:shd w:val="clear" w:color="FFFFFF" w:fill="FFFFFF"/>
            <w:vAlign w:val="bottom"/>
            <w:hideMark/>
          </w:tcPr>
          <w:p w14:paraId="0BE4AC65" w14:textId="6F02F53C" w:rsidR="00DF2624" w:rsidRPr="00DF2624" w:rsidRDefault="00DF2624" w:rsidP="00DF2624">
            <w:pPr>
              <w:jc w:val="center"/>
              <w:rPr>
                <w:rFonts w:cs="Calibri"/>
                <w:color w:val="000000"/>
                <w:szCs w:val="20"/>
              </w:rPr>
            </w:pPr>
            <w:r w:rsidRPr="00DF2624">
              <w:rPr>
                <w:rFonts w:cs="Calibri"/>
                <w:color w:val="000000"/>
                <w:szCs w:val="20"/>
              </w:rPr>
              <w:t>PROJECT MANAGER</w:t>
            </w:r>
            <w:r w:rsidR="00047C35">
              <w:rPr>
                <w:rFonts w:cs="Calibri"/>
                <w:color w:val="000000"/>
                <w:szCs w:val="20"/>
              </w:rPr>
              <w:t>S</w:t>
            </w:r>
          </w:p>
        </w:tc>
        <w:tc>
          <w:tcPr>
            <w:tcW w:w="3160" w:type="dxa"/>
            <w:tcBorders>
              <w:top w:val="nil"/>
              <w:left w:val="nil"/>
              <w:bottom w:val="single" w:sz="4" w:space="0" w:color="BFBFBF"/>
              <w:right w:val="nil"/>
            </w:tcBorders>
            <w:shd w:val="clear" w:color="FFFFFF" w:fill="FFFFFF"/>
            <w:vAlign w:val="bottom"/>
            <w:hideMark/>
          </w:tcPr>
          <w:p w14:paraId="5EB6535D" w14:textId="69AE8365" w:rsidR="00DF2624" w:rsidRPr="00DF2624" w:rsidRDefault="00405090" w:rsidP="00DF2624">
            <w:pPr>
              <w:jc w:val="center"/>
              <w:rPr>
                <w:rFonts w:cs="Calibri"/>
                <w:color w:val="000000"/>
                <w:szCs w:val="20"/>
              </w:rPr>
            </w:pPr>
            <w:r>
              <w:rPr>
                <w:rFonts w:cs="Calibri"/>
                <w:color w:val="000000"/>
                <w:szCs w:val="20"/>
              </w:rPr>
              <w:t>Team Name</w:t>
            </w:r>
          </w:p>
        </w:tc>
      </w:tr>
      <w:tr w:rsidR="00DF2624" w:rsidRPr="00DF2624" w14:paraId="3B1BC951" w14:textId="77777777" w:rsidTr="00057BF3">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1FBA85FB" w:rsidR="00DF2624" w:rsidRPr="008E46BD" w:rsidRDefault="001146CB" w:rsidP="00900512">
            <w:pPr>
              <w:rPr>
                <w:rFonts w:cs="Courier New"/>
                <w:i/>
                <w:iCs/>
                <w:color w:val="000000"/>
                <w:sz w:val="24"/>
              </w:rPr>
            </w:pPr>
            <w:r w:rsidRPr="008E46BD">
              <w:rPr>
                <w:rFonts w:cs="Courier New"/>
                <w:sz w:val="24"/>
              </w:rPr>
              <w:t>Project 5 – Event Management System</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57AAF70A" w14:textId="77777777" w:rsidR="00DF2624" w:rsidRDefault="001146CB" w:rsidP="00DF2624">
            <w:pPr>
              <w:jc w:val="center"/>
              <w:rPr>
                <w:rFonts w:cs="Calibri"/>
                <w:i/>
                <w:iCs/>
                <w:color w:val="000000"/>
                <w:sz w:val="24"/>
              </w:rPr>
            </w:pPr>
            <w:r>
              <w:rPr>
                <w:rFonts w:cs="Calibri"/>
                <w:i/>
                <w:iCs/>
                <w:color w:val="000000"/>
                <w:sz w:val="24"/>
              </w:rPr>
              <w:t>Amit Sharma</w:t>
            </w:r>
          </w:p>
          <w:p w14:paraId="122471B0" w14:textId="3DB95CF2" w:rsidR="001146CB" w:rsidRPr="00405090" w:rsidRDefault="001146CB" w:rsidP="00DF2624">
            <w:pPr>
              <w:jc w:val="center"/>
              <w:rPr>
                <w:rFonts w:cs="Calibri"/>
                <w:i/>
                <w:iCs/>
                <w:color w:val="000000"/>
                <w:sz w:val="24"/>
              </w:rPr>
            </w:pPr>
            <w:r>
              <w:rPr>
                <w:rFonts w:cs="Calibri"/>
                <w:i/>
                <w:iCs/>
                <w:color w:val="000000"/>
                <w:sz w:val="24"/>
              </w:rPr>
              <w:t>Pathan Ahemadasharaf</w:t>
            </w: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4787657B" w:rsidR="00DF2624" w:rsidRPr="00DF2624" w:rsidRDefault="001146CB" w:rsidP="00DF2624">
            <w:pPr>
              <w:jc w:val="center"/>
              <w:rPr>
                <w:rFonts w:cs="Calibri"/>
                <w:color w:val="000000"/>
                <w:sz w:val="24"/>
              </w:rPr>
            </w:pPr>
            <w:r>
              <w:rPr>
                <w:rFonts w:cs="Calibri"/>
                <w:color w:val="000000"/>
                <w:sz w:val="24"/>
              </w:rPr>
              <w:t xml:space="preserve">Group 6 </w:t>
            </w:r>
          </w:p>
        </w:tc>
      </w:tr>
      <w:tr w:rsidR="00DF2624" w:rsidRPr="00DF2624" w14:paraId="26C3C348" w14:textId="77777777" w:rsidTr="00405090">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1225D5B6" w:rsidR="00DF2624" w:rsidRPr="001146CB" w:rsidRDefault="00DF2624" w:rsidP="00DF2624">
            <w:pPr>
              <w:rPr>
                <w:rFonts w:ascii="Aptos" w:hAnsi="Aptos" w:cs="Calibri"/>
                <w:color w:val="000000"/>
                <w:szCs w:val="20"/>
              </w:rPr>
            </w:pPr>
          </w:p>
        </w:tc>
        <w:tc>
          <w:tcPr>
            <w:tcW w:w="2100"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5A5536D8" w:rsidR="00DF2624" w:rsidRPr="00DF2624" w:rsidRDefault="00DF2624" w:rsidP="00DF2624">
            <w:pPr>
              <w:jc w:val="center"/>
              <w:rPr>
                <w:rFonts w:cs="Calibri"/>
                <w:color w:val="000000"/>
                <w:szCs w:val="20"/>
              </w:rPr>
            </w:pP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8F7ED3D" w:rsidR="00DF2624" w:rsidRPr="00DF2624" w:rsidRDefault="00DF2624" w:rsidP="00DF2624">
            <w:pPr>
              <w:rPr>
                <w:rFonts w:cs="Calibri"/>
                <w:color w:val="000000"/>
                <w:szCs w:val="20"/>
              </w:rPr>
            </w:pPr>
          </w:p>
        </w:tc>
      </w:tr>
    </w:tbl>
    <w:p w14:paraId="3858DA50" w14:textId="6213213C" w:rsidR="00564375" w:rsidRPr="00564375" w:rsidRDefault="00564375" w:rsidP="00564375">
      <w:pPr>
        <w:spacing w:line="276" w:lineRule="auto"/>
        <w:rPr>
          <w:rFonts w:cs="Calibri"/>
          <w:color w:val="000000"/>
          <w:sz w:val="28"/>
          <w:szCs w:val="28"/>
        </w:rPr>
      </w:pPr>
      <w:r w:rsidRPr="00564375">
        <w:rPr>
          <w:rFonts w:cs="Calibri"/>
          <w:color w:val="000000"/>
          <w:sz w:val="28"/>
          <w:szCs w:val="28"/>
        </w:rPr>
        <w:t>PROJECT OVERVIEW</w:t>
      </w:r>
    </w:p>
    <w:tbl>
      <w:tblPr>
        <w:tblW w:w="14600" w:type="dxa"/>
        <w:tblInd w:w="-5" w:type="dxa"/>
        <w:tblLook w:val="04A0" w:firstRow="1" w:lastRow="0" w:firstColumn="1" w:lastColumn="0" w:noHBand="0" w:noVBand="1"/>
      </w:tblPr>
      <w:tblGrid>
        <w:gridCol w:w="1890"/>
        <w:gridCol w:w="12710"/>
      </w:tblGrid>
      <w:tr w:rsidR="00564375" w:rsidRPr="00DF2624" w14:paraId="488A67DB" w14:textId="77777777" w:rsidTr="00057BF3">
        <w:trPr>
          <w:trHeight w:val="864"/>
        </w:trPr>
        <w:tc>
          <w:tcPr>
            <w:tcW w:w="189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1A8584C4" w14:textId="77777777" w:rsidR="00564375" w:rsidRDefault="00564375" w:rsidP="000F6660">
            <w:pPr>
              <w:rPr>
                <w:rFonts w:cs="Calibri"/>
                <w:color w:val="000000"/>
                <w:sz w:val="24"/>
              </w:rPr>
            </w:pPr>
            <w:r w:rsidRPr="00DF2624">
              <w:rPr>
                <w:rFonts w:cs="Calibri"/>
                <w:color w:val="000000"/>
                <w:sz w:val="24"/>
              </w:rPr>
              <w:t xml:space="preserve">PROBLEM </w:t>
            </w:r>
          </w:p>
          <w:p w14:paraId="0F431166" w14:textId="77777777" w:rsidR="00564375" w:rsidRPr="00DF2624" w:rsidRDefault="00564375" w:rsidP="000F6660">
            <w:pPr>
              <w:rPr>
                <w:rFonts w:cs="Calibri"/>
                <w:color w:val="000000"/>
                <w:sz w:val="24"/>
              </w:rPr>
            </w:pPr>
            <w:r w:rsidRPr="00DF2624">
              <w:rPr>
                <w:rFonts w:cs="Calibri"/>
                <w:color w:val="000000"/>
                <w:sz w:val="24"/>
              </w:rPr>
              <w:t xml:space="preserve">OR ISSUE </w:t>
            </w:r>
          </w:p>
        </w:tc>
        <w:tc>
          <w:tcPr>
            <w:tcW w:w="12710" w:type="dxa"/>
            <w:tcBorders>
              <w:top w:val="single" w:sz="12" w:space="0" w:color="BFBFBF"/>
              <w:left w:val="nil"/>
              <w:bottom w:val="single" w:sz="4" w:space="0" w:color="BFBFBF"/>
              <w:right w:val="single" w:sz="4" w:space="0" w:color="BFBFBF"/>
            </w:tcBorders>
            <w:shd w:val="clear" w:color="FFFFFF" w:fill="FFFFFF"/>
            <w:vAlign w:val="center"/>
          </w:tcPr>
          <w:p w14:paraId="2620D956" w14:textId="77777777" w:rsidR="001146CB" w:rsidRPr="001146CB" w:rsidRDefault="001146CB" w:rsidP="001146CB">
            <w:pPr>
              <w:rPr>
                <w:rFonts w:cs="Calibri"/>
                <w:color w:val="000000"/>
                <w:sz w:val="22"/>
                <w:szCs w:val="22"/>
                <w:lang w:val="en-CA"/>
              </w:rPr>
            </w:pPr>
            <w:r w:rsidRPr="001146CB">
              <w:rPr>
                <w:rFonts w:cs="Calibri"/>
                <w:color w:val="000000"/>
                <w:sz w:val="22"/>
                <w:szCs w:val="22"/>
                <w:lang w:val="en-CA"/>
              </w:rPr>
              <w:t>Event organizers confront difficulties handling different event services such as ticketing, payments, scheduling, and attendee involvement with separate systems. This results in inefficiencies, missing opportunities, and a negative participant experience.</w:t>
            </w:r>
          </w:p>
          <w:p w14:paraId="1AFF2064" w14:textId="304CEAFD" w:rsidR="00564375" w:rsidRPr="001146CB" w:rsidRDefault="00564375" w:rsidP="000F6660">
            <w:pPr>
              <w:rPr>
                <w:rFonts w:cs="Calibri"/>
                <w:color w:val="000000"/>
                <w:sz w:val="22"/>
                <w:szCs w:val="22"/>
                <w:lang w:val="en-CA"/>
              </w:rPr>
            </w:pPr>
          </w:p>
        </w:tc>
      </w:tr>
      <w:tr w:rsidR="00564375" w:rsidRPr="00DF2624" w14:paraId="60B44BB6"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00BF1A00" w14:textId="77777777" w:rsidR="00564375" w:rsidRPr="00DF2624" w:rsidRDefault="00564375" w:rsidP="000F6660">
            <w:pPr>
              <w:rPr>
                <w:rFonts w:cs="Calibri"/>
                <w:color w:val="000000"/>
                <w:sz w:val="24"/>
              </w:rPr>
            </w:pPr>
            <w:r w:rsidRPr="00DF2624">
              <w:rPr>
                <w:rFonts w:cs="Calibri"/>
                <w:color w:val="000000"/>
                <w:sz w:val="24"/>
              </w:rPr>
              <w:t>PURPOSE OF PROJECT</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551285" w14:textId="126F7DA5" w:rsidR="00564375" w:rsidRPr="00DF2624" w:rsidRDefault="002053E1" w:rsidP="000F6660">
            <w:pPr>
              <w:rPr>
                <w:rFonts w:cs="Calibri"/>
                <w:color w:val="000000"/>
                <w:sz w:val="22"/>
                <w:szCs w:val="22"/>
              </w:rPr>
            </w:pPr>
            <w:r>
              <w:rPr>
                <w:rFonts w:cs="Calibri"/>
                <w:color w:val="000000"/>
                <w:sz w:val="22"/>
                <w:szCs w:val="22"/>
              </w:rPr>
              <w:t>“</w:t>
            </w:r>
            <w:r w:rsidR="001146CB" w:rsidRPr="001146CB">
              <w:rPr>
                <w:rFonts w:cs="Calibri"/>
                <w:color w:val="000000"/>
                <w:sz w:val="22"/>
                <w:szCs w:val="22"/>
              </w:rPr>
              <w:t>The goal of this project is to design and construct an integrated Event Management System that manages ticketing, registration, reminders, payment processing, advertising, venue navigation, personalized session selection, and networking among attendees</w:t>
            </w:r>
            <w:r w:rsidR="001146CB">
              <w:rPr>
                <w:rFonts w:cs="Calibri"/>
                <w:color w:val="000000"/>
                <w:sz w:val="22"/>
                <w:szCs w:val="22"/>
              </w:rPr>
              <w:t>”.</w:t>
            </w:r>
          </w:p>
        </w:tc>
      </w:tr>
      <w:tr w:rsidR="00564375" w:rsidRPr="00DF2624" w14:paraId="7D4C6E36" w14:textId="77777777" w:rsidTr="00057BF3">
        <w:trPr>
          <w:trHeight w:val="159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FC970C9" w14:textId="77777777" w:rsidR="00564375" w:rsidRPr="00DF2624" w:rsidRDefault="00564375" w:rsidP="000F6660">
            <w:pPr>
              <w:rPr>
                <w:rFonts w:cs="Calibri"/>
                <w:color w:val="000000"/>
                <w:sz w:val="24"/>
              </w:rPr>
            </w:pPr>
            <w:r w:rsidRPr="00DF2624">
              <w:rPr>
                <w:rFonts w:cs="Calibri"/>
                <w:color w:val="000000"/>
                <w:sz w:val="24"/>
              </w:rPr>
              <w:t>BUSINESS CASE</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918B4C" w14:textId="77777777" w:rsidR="001146CB" w:rsidRPr="001146CB" w:rsidRDefault="001146CB" w:rsidP="001146CB">
            <w:pPr>
              <w:rPr>
                <w:rFonts w:cs="Calibri"/>
                <w:color w:val="000000"/>
                <w:sz w:val="22"/>
                <w:szCs w:val="22"/>
                <w:lang w:val="en-CA"/>
              </w:rPr>
            </w:pPr>
            <w:r w:rsidRPr="001146CB">
              <w:rPr>
                <w:rFonts w:cs="Calibri"/>
                <w:color w:val="000000"/>
                <w:sz w:val="22"/>
                <w:szCs w:val="22"/>
                <w:lang w:val="en-CA"/>
              </w:rPr>
              <w:t>We can save administrative time, save operational expenses, and increase revenue from advertising and ticket sales by providing a unified platform for event administration. The project is anticipated to cost $25,000 with an annual benefit of $120,000, for a ROI of more than 80% and a payback period of about 9 months.</w:t>
            </w:r>
          </w:p>
          <w:p w14:paraId="6DF8CFE5" w14:textId="26163F92" w:rsidR="00564375" w:rsidRPr="001146CB" w:rsidRDefault="00564375" w:rsidP="000F6660">
            <w:pPr>
              <w:rPr>
                <w:rFonts w:cs="Calibri"/>
                <w:color w:val="000000"/>
                <w:sz w:val="22"/>
                <w:szCs w:val="22"/>
                <w:lang w:val="en-CA"/>
              </w:rPr>
            </w:pPr>
          </w:p>
        </w:tc>
      </w:tr>
      <w:tr w:rsidR="00564375" w:rsidRPr="00DF2624" w14:paraId="09664765"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82D0EB7" w14:textId="77777777" w:rsidR="00564375" w:rsidRPr="00DF2624" w:rsidRDefault="00564375" w:rsidP="000F6660">
            <w:pPr>
              <w:rPr>
                <w:rFonts w:cs="Calibri"/>
                <w:color w:val="000000"/>
                <w:sz w:val="24"/>
              </w:rPr>
            </w:pPr>
            <w:r w:rsidRPr="00DF2624">
              <w:rPr>
                <w:rFonts w:cs="Calibri"/>
                <w:color w:val="000000"/>
                <w:sz w:val="24"/>
              </w:rPr>
              <w:t>GOALS / METRICS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71CE7EB3" w14:textId="59E43A21"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Frictionless sales:</w:t>
            </w:r>
            <w:r w:rsidRPr="00EB2C60">
              <w:rPr>
                <w:rFonts w:cs="Calibri"/>
                <w:color w:val="000000"/>
                <w:sz w:val="22"/>
                <w:szCs w:val="22"/>
                <w:lang w:val="en-CA"/>
              </w:rPr>
              <w:t xml:space="preserve"> ≥ 95% successful payment rate; checkout conversion +15% vs baseline.</w:t>
            </w:r>
          </w:p>
          <w:p w14:paraId="19DF932A" w14:textId="4AFC5763"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Adoption &amp; satisfaction:</w:t>
            </w:r>
            <w:r w:rsidRPr="00EB2C60">
              <w:rPr>
                <w:rFonts w:cs="Calibri"/>
                <w:color w:val="000000"/>
                <w:sz w:val="22"/>
                <w:szCs w:val="22"/>
                <w:lang w:val="en-CA"/>
              </w:rPr>
              <w:t xml:space="preserve"> 5,000+ active attendees in first large event; app rating ≥ 4.5/5; NPS ≥ +30.</w:t>
            </w:r>
          </w:p>
          <w:p w14:paraId="311D68BB" w14:textId="363DE782"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Operational efficiency:</w:t>
            </w:r>
            <w:r w:rsidRPr="00EB2C60">
              <w:rPr>
                <w:rFonts w:cs="Calibri"/>
                <w:color w:val="000000"/>
                <w:sz w:val="22"/>
                <w:szCs w:val="22"/>
                <w:lang w:val="en-CA"/>
              </w:rPr>
              <w:t xml:space="preserve"> Reduce onsite check-in time by 50%; cut manual admin hours by 40%.</w:t>
            </w:r>
          </w:p>
          <w:p w14:paraId="5047A9CC" w14:textId="3919BAAE"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Engagement:</w:t>
            </w:r>
            <w:r w:rsidRPr="00EB2C60">
              <w:rPr>
                <w:rFonts w:cs="Calibri"/>
                <w:color w:val="000000"/>
                <w:sz w:val="22"/>
                <w:szCs w:val="22"/>
                <w:lang w:val="en-CA"/>
              </w:rPr>
              <w:t xml:space="preserve"> Recommendation CTR ≥ 12%; ≥ 2 meaningful networking connections per attendee on average.</w:t>
            </w:r>
          </w:p>
          <w:p w14:paraId="6849C51C" w14:textId="07267CAC"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Reliability &amp; speed:</w:t>
            </w:r>
            <w:r w:rsidRPr="00EB2C60">
              <w:rPr>
                <w:rFonts w:cs="Calibri"/>
                <w:color w:val="000000"/>
                <w:sz w:val="22"/>
                <w:szCs w:val="22"/>
                <w:lang w:val="en-CA"/>
              </w:rPr>
              <w:t xml:space="preserve"> P95 page/API latency &lt; 400 ms; uptime ≥ 99.9% during events.</w:t>
            </w:r>
          </w:p>
          <w:p w14:paraId="4801607A" w14:textId="758EC4A6" w:rsidR="001146CB" w:rsidRPr="001146CB" w:rsidRDefault="001146CB" w:rsidP="001146CB">
            <w:pPr>
              <w:rPr>
                <w:rFonts w:cs="Calibri"/>
                <w:color w:val="000000"/>
                <w:sz w:val="22"/>
                <w:szCs w:val="22"/>
                <w:lang w:val="en-CA"/>
              </w:rPr>
            </w:pPr>
          </w:p>
          <w:p w14:paraId="739A817B" w14:textId="4546CBB3" w:rsidR="002053E1" w:rsidRPr="001146CB" w:rsidRDefault="002053E1" w:rsidP="000F6660">
            <w:pPr>
              <w:rPr>
                <w:rFonts w:cs="Calibri"/>
                <w:color w:val="000000"/>
                <w:sz w:val="22"/>
                <w:szCs w:val="22"/>
                <w:lang w:val="en-CA"/>
              </w:rPr>
            </w:pPr>
          </w:p>
        </w:tc>
      </w:tr>
      <w:tr w:rsidR="00564375" w:rsidRPr="00DF2624" w14:paraId="48F2ACC2" w14:textId="77777777" w:rsidTr="00057BF3">
        <w:trPr>
          <w:trHeight w:val="864"/>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33CD9CF9" w14:textId="77777777" w:rsidR="00564375" w:rsidRPr="00DF2624" w:rsidRDefault="00564375" w:rsidP="000F6660">
            <w:pPr>
              <w:rPr>
                <w:rFonts w:cs="Calibri"/>
                <w:color w:val="000000"/>
                <w:sz w:val="24"/>
              </w:rPr>
            </w:pPr>
            <w:r w:rsidRPr="00DF2624">
              <w:rPr>
                <w:rFonts w:cs="Calibri"/>
                <w:color w:val="000000"/>
                <w:sz w:val="24"/>
              </w:rPr>
              <w:t>EXPECTED DELIVERABLES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1B3A038F" w14:textId="7DC2654F" w:rsidR="00EB2C60" w:rsidRPr="00EB2C60" w:rsidRDefault="00EB2C60" w:rsidP="00EB2C60">
            <w:pPr>
              <w:pStyle w:val="ListParagraph"/>
              <w:numPr>
                <w:ilvl w:val="0"/>
                <w:numId w:val="21"/>
              </w:numPr>
              <w:rPr>
                <w:lang w:val="en-CA"/>
              </w:rPr>
            </w:pPr>
            <w:r w:rsidRPr="00EB2C60">
              <w:rPr>
                <w:lang w:val="en-CA"/>
              </w:rPr>
              <w:t>Product requirements &amp; solution design; data model &amp; API specs.</w:t>
            </w:r>
          </w:p>
          <w:p w14:paraId="1BA752F4" w14:textId="4A9BDC41" w:rsidR="00EB2C60" w:rsidRPr="00EB2C60" w:rsidRDefault="00EB2C60" w:rsidP="00EB2C60">
            <w:pPr>
              <w:pStyle w:val="ListParagraph"/>
              <w:numPr>
                <w:ilvl w:val="0"/>
                <w:numId w:val="21"/>
              </w:numPr>
              <w:rPr>
                <w:lang w:val="en-CA"/>
              </w:rPr>
            </w:pPr>
            <w:r w:rsidRPr="00EB2C60">
              <w:rPr>
                <w:lang w:val="en-CA"/>
              </w:rPr>
              <w:t>UX/UI prototypes; brand-ready web app + Android/iOS (responsive or hybrid).</w:t>
            </w:r>
          </w:p>
          <w:p w14:paraId="7D26117C" w14:textId="537DC4BF" w:rsidR="00EB2C60" w:rsidRPr="00EB2C60" w:rsidRDefault="00EB2C60" w:rsidP="00EB2C60">
            <w:pPr>
              <w:pStyle w:val="ListParagraph"/>
              <w:numPr>
                <w:ilvl w:val="0"/>
                <w:numId w:val="21"/>
              </w:numPr>
              <w:rPr>
                <w:lang w:val="en-CA"/>
              </w:rPr>
            </w:pPr>
            <w:r w:rsidRPr="00EB2C60">
              <w:rPr>
                <w:lang w:val="en-CA"/>
              </w:rPr>
              <w:t>Features: ticketing/registration/reminders; payment gateway integration; ad placements &amp; sponsor management; interactive venue map; session recommendation service; attendee profiles/chat/meet-ups.</w:t>
            </w:r>
          </w:p>
          <w:p w14:paraId="3879C0C0" w14:textId="094E6C30" w:rsidR="00EB2C60" w:rsidRPr="00EB2C60" w:rsidRDefault="00EB2C60" w:rsidP="00EB2C60">
            <w:pPr>
              <w:pStyle w:val="ListParagraph"/>
              <w:numPr>
                <w:ilvl w:val="0"/>
                <w:numId w:val="21"/>
              </w:numPr>
              <w:rPr>
                <w:lang w:val="en-CA"/>
              </w:rPr>
            </w:pPr>
            <w:r w:rsidRPr="00EB2C60">
              <w:rPr>
                <w:lang w:val="en-CA"/>
              </w:rPr>
              <w:t>Admin console (catalog, pricing, promo codes, sponsor inventory, content moderation).</w:t>
            </w:r>
          </w:p>
          <w:p w14:paraId="31E46596" w14:textId="3F307E48" w:rsidR="00EB2C60" w:rsidRPr="00EB2C60" w:rsidRDefault="00EB2C60" w:rsidP="00EB2C60">
            <w:pPr>
              <w:pStyle w:val="ListParagraph"/>
              <w:numPr>
                <w:ilvl w:val="0"/>
                <w:numId w:val="21"/>
              </w:numPr>
              <w:rPr>
                <w:lang w:val="en-CA"/>
              </w:rPr>
            </w:pPr>
            <w:r w:rsidRPr="00EB2C60">
              <w:rPr>
                <w:lang w:val="en-CA"/>
              </w:rPr>
              <w:t>Analytics dashboards (sales funnel, campaign ROI, heatmaps, engagement).</w:t>
            </w:r>
          </w:p>
          <w:p w14:paraId="2219EB2F" w14:textId="38FC740B" w:rsidR="00EB2C60" w:rsidRPr="00EB2C60" w:rsidRDefault="00EB2C60" w:rsidP="00EB2C60">
            <w:pPr>
              <w:pStyle w:val="ListParagraph"/>
              <w:numPr>
                <w:ilvl w:val="0"/>
                <w:numId w:val="21"/>
              </w:numPr>
              <w:rPr>
                <w:lang w:val="en-CA"/>
              </w:rPr>
            </w:pPr>
            <w:r w:rsidRPr="00EB2C60">
              <w:rPr>
                <w:lang w:val="en-CA"/>
              </w:rPr>
              <w:t>Security &amp; compliance (PCI-DSS scope definition), privacy policy, ToS.</w:t>
            </w:r>
          </w:p>
          <w:p w14:paraId="57602CAF" w14:textId="52F4B95D" w:rsidR="00EB2C60" w:rsidRPr="00EB2C60" w:rsidRDefault="00EB2C60" w:rsidP="00EB2C60">
            <w:pPr>
              <w:pStyle w:val="ListParagraph"/>
              <w:numPr>
                <w:ilvl w:val="0"/>
                <w:numId w:val="21"/>
              </w:numPr>
              <w:rPr>
                <w:lang w:val="en-CA"/>
              </w:rPr>
            </w:pPr>
            <w:r w:rsidRPr="00EB2C60">
              <w:rPr>
                <w:lang w:val="en-CA"/>
              </w:rPr>
              <w:t>Test plan (unit/integration/load), UAT sign-off, runbooks, training, go-live checklist, support handover.</w:t>
            </w:r>
          </w:p>
          <w:p w14:paraId="720BC788" w14:textId="1F9F21C6" w:rsidR="00564375" w:rsidRPr="00DF2624" w:rsidRDefault="00564375" w:rsidP="000F6660">
            <w:pPr>
              <w:rPr>
                <w:rFonts w:cs="Calibri"/>
                <w:color w:val="000000"/>
                <w:sz w:val="22"/>
                <w:szCs w:val="22"/>
              </w:rPr>
            </w:pPr>
          </w:p>
        </w:tc>
      </w:tr>
    </w:tbl>
    <w:p w14:paraId="09C0EF69" w14:textId="77777777" w:rsidR="00564375" w:rsidRDefault="00564375" w:rsidP="00DF2624">
      <w:pPr>
        <w:rPr>
          <w:rFonts w:cs="Calibri"/>
          <w:color w:val="000000"/>
          <w:szCs w:val="20"/>
        </w:rPr>
      </w:pPr>
    </w:p>
    <w:p w14:paraId="16B68160" w14:textId="77777777" w:rsidR="00564375" w:rsidRDefault="00564375" w:rsidP="00DF2624">
      <w:pPr>
        <w:rPr>
          <w:rFonts w:cs="Calibri"/>
          <w:color w:val="000000"/>
          <w:szCs w:val="20"/>
        </w:rPr>
      </w:pPr>
    </w:p>
    <w:p w14:paraId="4E300DAA" w14:textId="319E160D" w:rsidR="00564375" w:rsidRPr="00564375" w:rsidRDefault="00564375" w:rsidP="00B5056A">
      <w:pPr>
        <w:rPr>
          <w:rFonts w:cs="Calibri"/>
          <w:color w:val="000000"/>
          <w:sz w:val="28"/>
          <w:szCs w:val="28"/>
        </w:rPr>
      </w:pPr>
      <w:r w:rsidRPr="00564375">
        <w:rPr>
          <w:rFonts w:cs="Calibri"/>
          <w:color w:val="000000"/>
          <w:sz w:val="28"/>
          <w:szCs w:val="28"/>
        </w:rPr>
        <w:lastRenderedPageBreak/>
        <w:t>PROJECT SCOPE</w:t>
      </w:r>
    </w:p>
    <w:tbl>
      <w:tblPr>
        <w:tblW w:w="14600" w:type="dxa"/>
        <w:tblInd w:w="-5" w:type="dxa"/>
        <w:tblLook w:val="04A0" w:firstRow="1" w:lastRow="0" w:firstColumn="1" w:lastColumn="0" w:noHBand="0" w:noVBand="1"/>
      </w:tblPr>
      <w:tblGrid>
        <w:gridCol w:w="1885"/>
        <w:gridCol w:w="12715"/>
      </w:tblGrid>
      <w:tr w:rsidR="00564375" w:rsidRPr="00DF2624" w14:paraId="1510EA8E" w14:textId="77777777" w:rsidTr="00057BF3">
        <w:trPr>
          <w:trHeight w:val="864"/>
        </w:trPr>
        <w:tc>
          <w:tcPr>
            <w:tcW w:w="1806" w:type="dxa"/>
            <w:tcBorders>
              <w:top w:val="single" w:sz="12" w:space="0" w:color="BFBFBF"/>
              <w:left w:val="single" w:sz="4" w:space="0" w:color="BFBFBF"/>
              <w:bottom w:val="single" w:sz="4" w:space="0" w:color="BFBFBF"/>
              <w:right w:val="single" w:sz="4" w:space="0" w:color="BFBFBF"/>
            </w:tcBorders>
            <w:shd w:val="clear" w:color="B0F2F6" w:fill="B0F2F6"/>
            <w:vAlign w:val="center"/>
            <w:hideMark/>
          </w:tcPr>
          <w:p w14:paraId="39921317" w14:textId="77777777" w:rsidR="00564375" w:rsidRPr="00DF2624" w:rsidRDefault="00564375" w:rsidP="000F6660">
            <w:pPr>
              <w:rPr>
                <w:rFonts w:cs="Calibri"/>
                <w:color w:val="000000"/>
                <w:sz w:val="24"/>
              </w:rPr>
            </w:pPr>
            <w:r w:rsidRPr="00DF2624">
              <w:rPr>
                <w:rFonts w:cs="Calibri"/>
                <w:color w:val="000000"/>
                <w:sz w:val="24"/>
              </w:rPr>
              <w:t>WITHIN SCOPE</w:t>
            </w:r>
          </w:p>
        </w:tc>
        <w:tc>
          <w:tcPr>
            <w:tcW w:w="12794" w:type="dxa"/>
            <w:tcBorders>
              <w:top w:val="single" w:sz="12" w:space="0" w:color="BFBFBF"/>
              <w:left w:val="nil"/>
              <w:bottom w:val="single" w:sz="4" w:space="0" w:color="BFBFBF"/>
              <w:right w:val="single" w:sz="4" w:space="0" w:color="BFBFBF"/>
            </w:tcBorders>
            <w:shd w:val="clear" w:color="FFFFFF" w:fill="FFFFFF"/>
            <w:vAlign w:val="center"/>
          </w:tcPr>
          <w:p w14:paraId="33C57E75" w14:textId="512E7437"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Web + mobile (responsive) attendee portal and organizer admin.</w:t>
            </w:r>
          </w:p>
          <w:p w14:paraId="3A912220" w14:textId="011DABFD"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Ticket types, promo codes, QR check-in, email/SMS reminders.</w:t>
            </w:r>
          </w:p>
          <w:p w14:paraId="6CD6F45F" w14:textId="426FB6B2"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Payment processing via a PCI-compliant gateway (e.g., Stripe/Adyen).</w:t>
            </w:r>
          </w:p>
          <w:p w14:paraId="0D69DD0C" w14:textId="76B4897F"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Self-serve sponsor ads: placements, targeting, reporting.</w:t>
            </w:r>
          </w:p>
          <w:p w14:paraId="3151C4A4" w14:textId="1079EA51"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Interactive venue map (wayfinding, session rooms, points of interest).</w:t>
            </w:r>
          </w:p>
          <w:p w14:paraId="28F192A8" w14:textId="3D8C32AD"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Session recommender (content-based + popularity signals).</w:t>
            </w:r>
          </w:p>
          <w:p w14:paraId="56941105" w14:textId="15CB900C"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Networking: profiles, interests/tags, suggested matches, in-app messages.</w:t>
            </w:r>
          </w:p>
          <w:p w14:paraId="095DCC6E" w14:textId="51CA6003"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Observability (logs/metrics), rate limiting, CDN, WAF.</w:t>
            </w:r>
          </w:p>
          <w:p w14:paraId="6E7842BE" w14:textId="004C85E0"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Training for organizers and help content for attendees.</w:t>
            </w:r>
          </w:p>
          <w:p w14:paraId="33F33A50" w14:textId="3B407A6A" w:rsidR="00564375" w:rsidRPr="00EB2C60" w:rsidRDefault="00564375" w:rsidP="000F6660">
            <w:pPr>
              <w:rPr>
                <w:rFonts w:cs="Calibri"/>
                <w:color w:val="000000"/>
                <w:sz w:val="22"/>
                <w:szCs w:val="22"/>
                <w:lang w:val="en-CA"/>
              </w:rPr>
            </w:pPr>
          </w:p>
        </w:tc>
      </w:tr>
      <w:tr w:rsidR="00564375" w:rsidRPr="00DF2624" w14:paraId="086A2494" w14:textId="77777777" w:rsidTr="00057BF3">
        <w:trPr>
          <w:trHeight w:val="1152"/>
        </w:trPr>
        <w:tc>
          <w:tcPr>
            <w:tcW w:w="1806" w:type="dxa"/>
            <w:tcBorders>
              <w:top w:val="nil"/>
              <w:left w:val="single" w:sz="4" w:space="0" w:color="BFBFBF"/>
              <w:bottom w:val="single" w:sz="4" w:space="0" w:color="BFBFBF"/>
              <w:right w:val="single" w:sz="4" w:space="0" w:color="BFBFBF"/>
            </w:tcBorders>
            <w:shd w:val="clear" w:color="AAE9E9" w:fill="AAE9E9"/>
            <w:vAlign w:val="center"/>
            <w:hideMark/>
          </w:tcPr>
          <w:p w14:paraId="4502F4BF" w14:textId="77777777" w:rsidR="00564375" w:rsidRPr="00EB2C60" w:rsidRDefault="00564375" w:rsidP="00EB2C60">
            <w:pPr>
              <w:pStyle w:val="ListParagraph"/>
              <w:numPr>
                <w:ilvl w:val="0"/>
                <w:numId w:val="21"/>
              </w:numPr>
              <w:rPr>
                <w:rFonts w:cs="Calibri"/>
                <w:color w:val="000000"/>
                <w:sz w:val="24"/>
              </w:rPr>
            </w:pPr>
            <w:r w:rsidRPr="00EB2C60">
              <w:rPr>
                <w:rFonts w:cs="Calibri"/>
                <w:color w:val="000000"/>
                <w:sz w:val="24"/>
              </w:rPr>
              <w:t>OUTSIDE OF SCOPE</w:t>
            </w:r>
          </w:p>
        </w:tc>
        <w:tc>
          <w:tcPr>
            <w:tcW w:w="12794" w:type="dxa"/>
            <w:tcBorders>
              <w:top w:val="single" w:sz="4" w:space="0" w:color="BFBFBF"/>
              <w:left w:val="nil"/>
              <w:bottom w:val="single" w:sz="4" w:space="0" w:color="BFBFBF"/>
              <w:right w:val="single" w:sz="4" w:space="0" w:color="BFBFBF"/>
            </w:tcBorders>
            <w:shd w:val="clear" w:color="FFFFFF" w:fill="FFFFFF"/>
            <w:vAlign w:val="center"/>
          </w:tcPr>
          <w:p w14:paraId="3185A318" w14:textId="165A95DF"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Native desktop apps; AR indoor navigation; on-prem payments.</w:t>
            </w:r>
          </w:p>
          <w:p w14:paraId="6ECEA0A4" w14:textId="237A78D4"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24/7 L1 call center beyond launch month; multi-year vendor management.</w:t>
            </w:r>
          </w:p>
          <w:p w14:paraId="07F59404" w14:textId="574E5376"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Custom hardware turnstiles or badge printers beyond standard QR scanning.</w:t>
            </w:r>
          </w:p>
          <w:p w14:paraId="733C083C" w14:textId="398C6FE7" w:rsidR="00EB2C60" w:rsidRPr="00EB2C60" w:rsidRDefault="00EB2C60" w:rsidP="00EB2C60">
            <w:pPr>
              <w:pStyle w:val="ListParagraph"/>
              <w:numPr>
                <w:ilvl w:val="0"/>
                <w:numId w:val="21"/>
              </w:numPr>
              <w:rPr>
                <w:rFonts w:cs="Calibri"/>
                <w:color w:val="000000"/>
                <w:sz w:val="22"/>
                <w:szCs w:val="22"/>
                <w:lang w:val="en-CA"/>
              </w:rPr>
            </w:pPr>
            <w:r w:rsidRPr="00EB2C60">
              <w:rPr>
                <w:rFonts w:cs="Calibri"/>
                <w:color w:val="000000"/>
                <w:sz w:val="22"/>
                <w:szCs w:val="22"/>
                <w:lang w:val="en-CA"/>
              </w:rPr>
              <w:t>Full multi-language localization beyond EN (phase-2).</w:t>
            </w:r>
          </w:p>
          <w:p w14:paraId="1D740ED8" w14:textId="2A99C96D" w:rsidR="00564375" w:rsidRPr="00EB2C60" w:rsidRDefault="00564375" w:rsidP="000F6660">
            <w:pPr>
              <w:rPr>
                <w:rFonts w:cs="Calibri"/>
                <w:color w:val="000000"/>
                <w:sz w:val="22"/>
                <w:szCs w:val="22"/>
                <w:lang w:val="en-CA"/>
              </w:rPr>
            </w:pPr>
          </w:p>
        </w:tc>
      </w:tr>
    </w:tbl>
    <w:p w14:paraId="425E8F39" w14:textId="77777777" w:rsidR="00564375" w:rsidRDefault="00564375" w:rsidP="00DF2624">
      <w:pPr>
        <w:rPr>
          <w:rFonts w:cs="Calibri"/>
          <w:color w:val="000000"/>
          <w:szCs w:val="20"/>
        </w:rPr>
      </w:pPr>
    </w:p>
    <w:p w14:paraId="3C7C1CED" w14:textId="25BAEFCB" w:rsidR="00564375" w:rsidRDefault="00564375" w:rsidP="00564375">
      <w:pPr>
        <w:spacing w:line="276" w:lineRule="auto"/>
        <w:rPr>
          <w:rFonts w:cs="Calibri"/>
          <w:color w:val="000000"/>
          <w:szCs w:val="20"/>
        </w:rPr>
      </w:pPr>
      <w:r w:rsidRPr="00DF2624">
        <w:rPr>
          <w:rFonts w:cs="Calibri"/>
          <w:color w:val="000000"/>
          <w:sz w:val="28"/>
          <w:szCs w:val="28"/>
        </w:rPr>
        <w:t>TENTATIVE SCHEDULE</w:t>
      </w:r>
    </w:p>
    <w:tbl>
      <w:tblPr>
        <w:tblW w:w="14600" w:type="dxa"/>
        <w:tblInd w:w="-5" w:type="dxa"/>
        <w:tblLook w:val="04A0" w:firstRow="1" w:lastRow="0" w:firstColumn="1" w:lastColumn="0" w:noHBand="0" w:noVBand="1"/>
      </w:tblPr>
      <w:tblGrid>
        <w:gridCol w:w="8183"/>
        <w:gridCol w:w="3257"/>
        <w:gridCol w:w="3160"/>
      </w:tblGrid>
      <w:tr w:rsidR="00564375" w:rsidRPr="00DF2624" w14:paraId="19DE168B" w14:textId="77777777" w:rsidTr="000F6660">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281D47CB" w14:textId="5D805E34" w:rsidR="00564375" w:rsidRPr="00DF2624" w:rsidRDefault="00564375" w:rsidP="000F6660">
            <w:pPr>
              <w:rPr>
                <w:rFonts w:cs="Calibri"/>
                <w:b/>
                <w:bCs/>
                <w:color w:val="000000"/>
                <w:szCs w:val="20"/>
              </w:rPr>
            </w:pPr>
            <w:r w:rsidRPr="00DF2624">
              <w:rPr>
                <w:rFonts w:cs="Calibri"/>
                <w:b/>
                <w:bCs/>
                <w:color w:val="000000"/>
                <w:szCs w:val="20"/>
              </w:rPr>
              <w:t>KEY MILESTONE</w:t>
            </w:r>
            <w:r w:rsidR="002053E1">
              <w:rPr>
                <w:rFonts w:cs="Calibri"/>
                <w:b/>
                <w:bCs/>
                <w:color w:val="000000"/>
                <w:szCs w:val="20"/>
              </w:rPr>
              <w:t xml:space="preserve"> (note these are </w:t>
            </w:r>
            <w:r w:rsidR="002053E1" w:rsidRPr="002053E1">
              <w:rPr>
                <w:rFonts w:cs="Calibri"/>
                <w:b/>
                <w:bCs/>
                <w:color w:val="000000"/>
                <w:szCs w:val="20"/>
                <w:u w:val="single"/>
              </w:rPr>
              <w:t>examples below</w:t>
            </w:r>
            <w:r w:rsidR="002053E1">
              <w:rPr>
                <w:rFonts w:cs="Calibri"/>
                <w:b/>
                <w:bCs/>
                <w:color w:val="000000"/>
                <w:szCs w:val="20"/>
              </w:rPr>
              <w:t xml:space="preserve"> and you can choose to put in whatever you like from a Milestone basis)</w:t>
            </w:r>
          </w:p>
        </w:tc>
        <w:tc>
          <w:tcPr>
            <w:tcW w:w="3257" w:type="dxa"/>
            <w:tcBorders>
              <w:top w:val="single" w:sz="12" w:space="0" w:color="BFBFBF"/>
              <w:left w:val="nil"/>
              <w:bottom w:val="nil"/>
              <w:right w:val="single" w:sz="4" w:space="0" w:color="BFBFBF"/>
            </w:tcBorders>
            <w:shd w:val="clear" w:color="D6DCE4" w:fill="D6DCE4"/>
            <w:vAlign w:val="center"/>
            <w:hideMark/>
          </w:tcPr>
          <w:p w14:paraId="0657F95C" w14:textId="77777777" w:rsidR="00564375" w:rsidRPr="00DF2624" w:rsidRDefault="00564375" w:rsidP="000F6660">
            <w:pPr>
              <w:jc w:val="center"/>
              <w:rPr>
                <w:rFonts w:cs="Calibri"/>
                <w:b/>
                <w:bCs/>
                <w:color w:val="000000"/>
                <w:szCs w:val="20"/>
              </w:rPr>
            </w:pPr>
            <w:r w:rsidRPr="00DF2624">
              <w:rPr>
                <w:rFonts w:cs="Calibri"/>
                <w:b/>
                <w:bCs/>
                <w:color w:val="000000"/>
                <w:szCs w:val="20"/>
              </w:rPr>
              <w:t>START</w:t>
            </w:r>
          </w:p>
        </w:tc>
        <w:tc>
          <w:tcPr>
            <w:tcW w:w="3160" w:type="dxa"/>
            <w:tcBorders>
              <w:top w:val="single" w:sz="12" w:space="0" w:color="BFBFBF"/>
              <w:left w:val="nil"/>
              <w:bottom w:val="nil"/>
              <w:right w:val="single" w:sz="4" w:space="0" w:color="BFBFBF"/>
            </w:tcBorders>
            <w:shd w:val="clear" w:color="D6DCE4" w:fill="D6DCE4"/>
            <w:vAlign w:val="center"/>
            <w:hideMark/>
          </w:tcPr>
          <w:p w14:paraId="78060440" w14:textId="77777777" w:rsidR="00564375" w:rsidRPr="00DF2624" w:rsidRDefault="00564375" w:rsidP="000F6660">
            <w:pPr>
              <w:jc w:val="center"/>
              <w:rPr>
                <w:rFonts w:cs="Calibri"/>
                <w:b/>
                <w:bCs/>
                <w:color w:val="000000"/>
                <w:szCs w:val="20"/>
              </w:rPr>
            </w:pPr>
            <w:r w:rsidRPr="00DF2624">
              <w:rPr>
                <w:rFonts w:cs="Calibri"/>
                <w:b/>
                <w:bCs/>
                <w:color w:val="000000"/>
                <w:szCs w:val="20"/>
              </w:rPr>
              <w:t>FINISH</w:t>
            </w:r>
          </w:p>
        </w:tc>
      </w:tr>
      <w:tr w:rsidR="00564375" w:rsidRPr="00DF2624" w14:paraId="7605E6F4"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78139FBE" w14:textId="77777777" w:rsidR="00564375" w:rsidRPr="00DF2624" w:rsidRDefault="00564375" w:rsidP="000F6660">
            <w:pPr>
              <w:rPr>
                <w:rFonts w:cs="Calibri"/>
                <w:color w:val="000000"/>
                <w:sz w:val="22"/>
                <w:szCs w:val="22"/>
              </w:rPr>
            </w:pPr>
            <w:r w:rsidRPr="00DF2624">
              <w:rPr>
                <w:rFonts w:cs="Calibri"/>
                <w:color w:val="000000"/>
                <w:sz w:val="22"/>
                <w:szCs w:val="22"/>
              </w:rPr>
              <w:t>Form Project Team / Preliminary Review / Scope</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23E446A5" w14:textId="5DB65282" w:rsidR="00564375" w:rsidRPr="00DF2624" w:rsidRDefault="000451EA" w:rsidP="000F6660">
            <w:pPr>
              <w:jc w:val="center"/>
              <w:rPr>
                <w:rFonts w:cs="Calibri"/>
                <w:color w:val="000000"/>
                <w:sz w:val="22"/>
                <w:szCs w:val="22"/>
              </w:rPr>
            </w:pPr>
            <w:r>
              <w:rPr>
                <w:rFonts w:cs="Calibri"/>
                <w:color w:val="000000"/>
                <w:sz w:val="22"/>
                <w:szCs w:val="22"/>
              </w:rPr>
              <w:t>Oct 08 2025</w:t>
            </w:r>
          </w:p>
        </w:tc>
        <w:tc>
          <w:tcPr>
            <w:tcW w:w="3160" w:type="dxa"/>
            <w:tcBorders>
              <w:top w:val="single" w:sz="4" w:space="0" w:color="BFBFBF"/>
              <w:left w:val="nil"/>
              <w:bottom w:val="single" w:sz="4" w:space="0" w:color="BFBFBF"/>
              <w:right w:val="single" w:sz="4" w:space="0" w:color="BFBFBF"/>
            </w:tcBorders>
            <w:shd w:val="clear" w:color="F7F9FB" w:fill="F7F9FB"/>
            <w:noWrap/>
            <w:vAlign w:val="center"/>
          </w:tcPr>
          <w:p w14:paraId="0776DCEB" w14:textId="75FBF36B" w:rsidR="00564375" w:rsidRPr="00DF2624" w:rsidRDefault="001F6BC9" w:rsidP="000451EA">
            <w:pPr>
              <w:rPr>
                <w:rFonts w:cs="Calibri"/>
                <w:color w:val="000000"/>
                <w:sz w:val="22"/>
                <w:szCs w:val="22"/>
              </w:rPr>
            </w:pPr>
            <w:r>
              <w:rPr>
                <w:rFonts w:cs="Calibri"/>
                <w:color w:val="000000"/>
                <w:sz w:val="22"/>
                <w:szCs w:val="22"/>
              </w:rPr>
              <w:t xml:space="preserve">              </w:t>
            </w:r>
            <w:r w:rsidR="000451EA">
              <w:rPr>
                <w:rFonts w:cs="Calibri"/>
                <w:color w:val="000000"/>
                <w:sz w:val="22"/>
                <w:szCs w:val="22"/>
              </w:rPr>
              <w:t>Oct 11 2025</w:t>
            </w:r>
          </w:p>
        </w:tc>
      </w:tr>
      <w:tr w:rsidR="002053E1" w:rsidRPr="00DF2624" w14:paraId="73854F14"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B7A18B3" w14:textId="77777777" w:rsidR="002053E1" w:rsidRPr="00DF2624" w:rsidRDefault="002053E1" w:rsidP="002053E1">
            <w:pPr>
              <w:rPr>
                <w:rFonts w:cs="Calibri"/>
                <w:color w:val="000000"/>
                <w:sz w:val="22"/>
                <w:szCs w:val="22"/>
              </w:rPr>
            </w:pPr>
            <w:r w:rsidRPr="00DF2624">
              <w:rPr>
                <w:rFonts w:cs="Calibri"/>
                <w:color w:val="000000"/>
                <w:sz w:val="22"/>
                <w:szCs w:val="22"/>
              </w:rPr>
              <w:t>Finalize Project Plan / Charter / Kick Off</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761260D1" w14:textId="6532AF1A" w:rsidR="002053E1" w:rsidRPr="00DF2624" w:rsidRDefault="000451EA" w:rsidP="002053E1">
            <w:pPr>
              <w:jc w:val="center"/>
              <w:rPr>
                <w:rFonts w:cs="Calibri"/>
                <w:color w:val="000000"/>
                <w:sz w:val="22"/>
                <w:szCs w:val="22"/>
              </w:rPr>
            </w:pPr>
            <w:r>
              <w:rPr>
                <w:rFonts w:cs="Calibri"/>
                <w:color w:val="000000"/>
                <w:sz w:val="22"/>
                <w:szCs w:val="22"/>
              </w:rPr>
              <w:t>Oct 12 2025</w:t>
            </w:r>
          </w:p>
        </w:tc>
        <w:tc>
          <w:tcPr>
            <w:tcW w:w="3160" w:type="dxa"/>
            <w:tcBorders>
              <w:top w:val="nil"/>
              <w:left w:val="nil"/>
              <w:bottom w:val="single" w:sz="4" w:space="0" w:color="BFBFBF"/>
              <w:right w:val="single" w:sz="4" w:space="0" w:color="BFBFBF"/>
            </w:tcBorders>
            <w:shd w:val="clear" w:color="F7F9FB" w:fill="F7F9FB"/>
            <w:noWrap/>
            <w:vAlign w:val="center"/>
          </w:tcPr>
          <w:p w14:paraId="3A19314E" w14:textId="3EBA32F8" w:rsidR="002053E1" w:rsidRPr="00DF2624" w:rsidRDefault="000451EA" w:rsidP="002053E1">
            <w:pPr>
              <w:jc w:val="center"/>
              <w:rPr>
                <w:rFonts w:cs="Calibri"/>
                <w:color w:val="000000"/>
                <w:sz w:val="22"/>
                <w:szCs w:val="22"/>
              </w:rPr>
            </w:pPr>
            <w:r>
              <w:rPr>
                <w:rFonts w:cs="Calibri"/>
                <w:color w:val="000000"/>
                <w:sz w:val="22"/>
                <w:szCs w:val="22"/>
              </w:rPr>
              <w:t>Oct 15 2025</w:t>
            </w:r>
          </w:p>
        </w:tc>
      </w:tr>
      <w:tr w:rsidR="002053E1" w:rsidRPr="00DF2624" w14:paraId="5B158D5D"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C37B8FC" w14:textId="78AC8197" w:rsidR="002053E1" w:rsidRPr="00DF2624" w:rsidRDefault="002053E1" w:rsidP="002053E1">
            <w:pPr>
              <w:rPr>
                <w:rFonts w:cs="Calibri"/>
                <w:color w:val="000000"/>
                <w:sz w:val="22"/>
                <w:szCs w:val="22"/>
              </w:rPr>
            </w:pPr>
            <w:r w:rsidRPr="00DF2624">
              <w:rPr>
                <w:rFonts w:cs="Calibri"/>
                <w:color w:val="000000"/>
                <w:sz w:val="22"/>
                <w:szCs w:val="22"/>
              </w:rPr>
              <w:t>Define Phase</w:t>
            </w:r>
            <w:r>
              <w:rPr>
                <w:rFonts w:cs="Calibri"/>
                <w:color w:val="000000"/>
                <w:sz w:val="22"/>
                <w:szCs w:val="22"/>
              </w:rPr>
              <w:t xml:space="preserve"> </w:t>
            </w:r>
            <w:r w:rsidRPr="00EB3302">
              <w:rPr>
                <w:rFonts w:cs="Calibri"/>
                <w:color w:val="FF0000"/>
                <w:sz w:val="22"/>
                <w:szCs w:val="22"/>
              </w:rPr>
              <w:t>(optional – choose what you like)</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60C08C2A" w14:textId="6BF41AAC" w:rsidR="002053E1" w:rsidRPr="00DF2624" w:rsidRDefault="000451EA" w:rsidP="002053E1">
            <w:pPr>
              <w:jc w:val="center"/>
              <w:rPr>
                <w:rFonts w:cs="Calibri"/>
                <w:color w:val="000000"/>
                <w:sz w:val="22"/>
                <w:szCs w:val="22"/>
              </w:rPr>
            </w:pPr>
            <w:r>
              <w:rPr>
                <w:rFonts w:cs="Calibri"/>
                <w:color w:val="000000"/>
                <w:sz w:val="22"/>
                <w:szCs w:val="22"/>
              </w:rPr>
              <w:t>Oct 16 2025</w:t>
            </w:r>
          </w:p>
        </w:tc>
        <w:tc>
          <w:tcPr>
            <w:tcW w:w="3160" w:type="dxa"/>
            <w:tcBorders>
              <w:top w:val="nil"/>
              <w:left w:val="nil"/>
              <w:bottom w:val="single" w:sz="4" w:space="0" w:color="BFBFBF"/>
              <w:right w:val="single" w:sz="4" w:space="0" w:color="BFBFBF"/>
            </w:tcBorders>
            <w:shd w:val="clear" w:color="F7F9FB" w:fill="F7F9FB"/>
            <w:noWrap/>
            <w:vAlign w:val="center"/>
          </w:tcPr>
          <w:p w14:paraId="55CE0152" w14:textId="5D4FF2D4" w:rsidR="002053E1" w:rsidRPr="00DF2624" w:rsidRDefault="000451EA" w:rsidP="002053E1">
            <w:pPr>
              <w:jc w:val="center"/>
              <w:rPr>
                <w:rFonts w:cs="Calibri"/>
                <w:color w:val="000000"/>
                <w:sz w:val="22"/>
                <w:szCs w:val="22"/>
              </w:rPr>
            </w:pPr>
            <w:r>
              <w:rPr>
                <w:rFonts w:cs="Calibri"/>
                <w:color w:val="000000"/>
                <w:sz w:val="22"/>
                <w:szCs w:val="22"/>
              </w:rPr>
              <w:t>Oct 25 2025</w:t>
            </w:r>
          </w:p>
        </w:tc>
      </w:tr>
      <w:tr w:rsidR="002053E1" w:rsidRPr="00DF2624" w14:paraId="07121DDF"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4DD1C2C" w14:textId="0EE0F078" w:rsidR="002053E1" w:rsidRPr="00DF2624" w:rsidRDefault="002053E1" w:rsidP="002053E1">
            <w:pPr>
              <w:rPr>
                <w:rFonts w:cs="Calibri"/>
                <w:color w:val="000000"/>
                <w:sz w:val="22"/>
                <w:szCs w:val="22"/>
              </w:rPr>
            </w:pPr>
            <w:r>
              <w:rPr>
                <w:rFonts w:cs="Calibri"/>
                <w:color w:val="000000"/>
                <w:sz w:val="22"/>
                <w:szCs w:val="22"/>
              </w:rPr>
              <w:t>Planning</w:t>
            </w:r>
            <w:r w:rsidRPr="00DF2624">
              <w:rPr>
                <w:rFonts w:cs="Calibri"/>
                <w:color w:val="000000"/>
                <w:sz w:val="22"/>
                <w:szCs w:val="22"/>
              </w:rPr>
              <w:t xml:space="preserve"> Phase</w:t>
            </w:r>
            <w:r>
              <w:rPr>
                <w:rFonts w:cs="Calibri"/>
                <w:color w:val="000000"/>
                <w:sz w:val="22"/>
                <w:szCs w:val="22"/>
              </w:rPr>
              <w:t xml:space="preserve"> </w:t>
            </w:r>
            <w:r w:rsidRPr="00EB3302">
              <w:rPr>
                <w:rFonts w:cs="Calibri"/>
                <w:color w:val="FF0000"/>
                <w:sz w:val="22"/>
                <w:szCs w:val="22"/>
              </w:rPr>
              <w:t>(optional)</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118EB9B3" w14:textId="17089B83" w:rsidR="002053E1" w:rsidRPr="00DF2624" w:rsidRDefault="000451EA" w:rsidP="002053E1">
            <w:pPr>
              <w:jc w:val="center"/>
              <w:rPr>
                <w:rFonts w:cs="Calibri"/>
                <w:color w:val="000000"/>
                <w:sz w:val="22"/>
                <w:szCs w:val="22"/>
              </w:rPr>
            </w:pPr>
            <w:r>
              <w:rPr>
                <w:rFonts w:cs="Calibri"/>
                <w:color w:val="000000"/>
                <w:sz w:val="22"/>
                <w:szCs w:val="22"/>
              </w:rPr>
              <w:t>Oct 26 2025</w:t>
            </w:r>
          </w:p>
        </w:tc>
        <w:tc>
          <w:tcPr>
            <w:tcW w:w="3160" w:type="dxa"/>
            <w:tcBorders>
              <w:top w:val="nil"/>
              <w:left w:val="nil"/>
              <w:bottom w:val="single" w:sz="4" w:space="0" w:color="BFBFBF"/>
              <w:right w:val="single" w:sz="4" w:space="0" w:color="BFBFBF"/>
            </w:tcBorders>
            <w:shd w:val="clear" w:color="F7F9FB" w:fill="F7F9FB"/>
            <w:noWrap/>
            <w:vAlign w:val="center"/>
          </w:tcPr>
          <w:p w14:paraId="2B76C937" w14:textId="3FAFA267" w:rsidR="002053E1" w:rsidRPr="00DF2624" w:rsidRDefault="000451EA" w:rsidP="002053E1">
            <w:pPr>
              <w:jc w:val="center"/>
              <w:rPr>
                <w:rFonts w:cs="Calibri"/>
                <w:color w:val="000000"/>
                <w:sz w:val="22"/>
                <w:szCs w:val="22"/>
              </w:rPr>
            </w:pPr>
            <w:r>
              <w:rPr>
                <w:rFonts w:cs="Calibri"/>
                <w:color w:val="000000"/>
                <w:sz w:val="22"/>
                <w:szCs w:val="22"/>
              </w:rPr>
              <w:t>Nov 03 2025</w:t>
            </w:r>
          </w:p>
        </w:tc>
      </w:tr>
      <w:tr w:rsidR="002053E1" w:rsidRPr="00DF2624" w14:paraId="3FC21B4F"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D10B426" w14:textId="5629029C" w:rsidR="002053E1" w:rsidRPr="00DF2624" w:rsidRDefault="002053E1" w:rsidP="002053E1">
            <w:pPr>
              <w:rPr>
                <w:rFonts w:cs="Calibri"/>
                <w:color w:val="000000"/>
                <w:sz w:val="22"/>
                <w:szCs w:val="22"/>
              </w:rPr>
            </w:pPr>
            <w:r>
              <w:rPr>
                <w:rFonts w:cs="Calibri"/>
                <w:color w:val="000000"/>
                <w:sz w:val="22"/>
                <w:szCs w:val="22"/>
              </w:rPr>
              <w:t xml:space="preserve">Executing </w:t>
            </w:r>
            <w:r w:rsidRPr="00DF2624">
              <w:rPr>
                <w:rFonts w:cs="Calibri"/>
                <w:color w:val="000000"/>
                <w:sz w:val="22"/>
                <w:szCs w:val="22"/>
              </w:rPr>
              <w:t>Phase</w:t>
            </w:r>
            <w:r>
              <w:rPr>
                <w:rFonts w:cs="Calibri"/>
                <w:color w:val="000000"/>
                <w:sz w:val="22"/>
                <w:szCs w:val="22"/>
              </w:rPr>
              <w:t xml:space="preserve"> </w:t>
            </w:r>
            <w:r w:rsidRPr="00EB3302">
              <w:rPr>
                <w:rFonts w:cs="Calibri"/>
                <w:color w:val="FF0000"/>
                <w:sz w:val="22"/>
                <w:szCs w:val="22"/>
              </w:rPr>
              <w:t>(optional)</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64DC0239" w14:textId="3B6E409E" w:rsidR="002053E1" w:rsidRPr="00DF2624" w:rsidRDefault="000451EA" w:rsidP="002053E1">
            <w:pPr>
              <w:jc w:val="center"/>
              <w:rPr>
                <w:rFonts w:cs="Calibri"/>
                <w:color w:val="000000"/>
                <w:sz w:val="22"/>
                <w:szCs w:val="22"/>
              </w:rPr>
            </w:pPr>
            <w:r>
              <w:rPr>
                <w:rFonts w:cs="Calibri"/>
                <w:color w:val="000000"/>
                <w:sz w:val="22"/>
                <w:szCs w:val="22"/>
              </w:rPr>
              <w:t xml:space="preserve">Nov 04 2025 </w:t>
            </w:r>
          </w:p>
        </w:tc>
        <w:tc>
          <w:tcPr>
            <w:tcW w:w="3160" w:type="dxa"/>
            <w:tcBorders>
              <w:top w:val="nil"/>
              <w:left w:val="nil"/>
              <w:bottom w:val="single" w:sz="4" w:space="0" w:color="BFBFBF"/>
              <w:right w:val="single" w:sz="4" w:space="0" w:color="BFBFBF"/>
            </w:tcBorders>
            <w:shd w:val="clear" w:color="F7F9FB" w:fill="F7F9FB"/>
            <w:noWrap/>
            <w:vAlign w:val="center"/>
          </w:tcPr>
          <w:p w14:paraId="674E3E8A" w14:textId="51A6FA32" w:rsidR="002053E1" w:rsidRPr="00DF2624" w:rsidRDefault="000451EA" w:rsidP="002053E1">
            <w:pPr>
              <w:jc w:val="center"/>
              <w:rPr>
                <w:rFonts w:cs="Calibri"/>
                <w:color w:val="000000"/>
                <w:sz w:val="22"/>
                <w:szCs w:val="22"/>
              </w:rPr>
            </w:pPr>
            <w:r>
              <w:rPr>
                <w:rFonts w:cs="Calibri"/>
                <w:color w:val="000000"/>
                <w:sz w:val="22"/>
                <w:szCs w:val="22"/>
              </w:rPr>
              <w:t>Dec 6 2025</w:t>
            </w:r>
          </w:p>
        </w:tc>
      </w:tr>
      <w:tr w:rsidR="002053E1" w:rsidRPr="00DF2624" w14:paraId="6907C38E"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AB895C5" w14:textId="45F35056" w:rsidR="002053E1" w:rsidRPr="00DF2624" w:rsidRDefault="002053E1" w:rsidP="002053E1">
            <w:pPr>
              <w:rPr>
                <w:rFonts w:cs="Calibri"/>
                <w:color w:val="000000"/>
                <w:sz w:val="22"/>
                <w:szCs w:val="22"/>
              </w:rPr>
            </w:pPr>
            <w:r w:rsidRPr="00DF2624">
              <w:rPr>
                <w:rFonts w:cs="Calibri"/>
                <w:color w:val="000000"/>
                <w:sz w:val="22"/>
                <w:szCs w:val="22"/>
              </w:rPr>
              <w:t>Project Summary Report and Close Out</w:t>
            </w:r>
            <w:r>
              <w:rPr>
                <w:rFonts w:cs="Calibri"/>
                <w:color w:val="000000"/>
                <w:sz w:val="22"/>
                <w:szCs w:val="22"/>
              </w:rPr>
              <w:t xml:space="preserve"> </w:t>
            </w:r>
            <w:r w:rsidRPr="00EB3302">
              <w:rPr>
                <w:rFonts w:cs="Calibri"/>
                <w:color w:val="FF0000"/>
                <w:sz w:val="22"/>
                <w:szCs w:val="22"/>
              </w:rPr>
              <w:t>(optional)</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46569443" w14:textId="72AB1E45" w:rsidR="002053E1" w:rsidRPr="00DF2624" w:rsidRDefault="000451EA" w:rsidP="002053E1">
            <w:pPr>
              <w:jc w:val="center"/>
              <w:rPr>
                <w:rFonts w:cs="Calibri"/>
                <w:color w:val="000000"/>
                <w:sz w:val="22"/>
                <w:szCs w:val="22"/>
              </w:rPr>
            </w:pPr>
            <w:r>
              <w:rPr>
                <w:rFonts w:cs="Calibri"/>
                <w:color w:val="000000"/>
                <w:sz w:val="22"/>
                <w:szCs w:val="22"/>
              </w:rPr>
              <w:t xml:space="preserve">Dec 07 2025 </w:t>
            </w:r>
          </w:p>
        </w:tc>
        <w:tc>
          <w:tcPr>
            <w:tcW w:w="3160" w:type="dxa"/>
            <w:tcBorders>
              <w:top w:val="nil"/>
              <w:left w:val="nil"/>
              <w:bottom w:val="single" w:sz="4" w:space="0" w:color="BFBFBF"/>
              <w:right w:val="single" w:sz="4" w:space="0" w:color="BFBFBF"/>
            </w:tcBorders>
            <w:shd w:val="clear" w:color="F7F9FB" w:fill="F7F9FB"/>
            <w:noWrap/>
            <w:vAlign w:val="center"/>
          </w:tcPr>
          <w:p w14:paraId="0282A530" w14:textId="63EFC067" w:rsidR="002053E1" w:rsidRPr="00DF2624" w:rsidRDefault="000451EA" w:rsidP="002053E1">
            <w:pPr>
              <w:jc w:val="center"/>
              <w:rPr>
                <w:rFonts w:cs="Calibri"/>
                <w:color w:val="000000"/>
                <w:sz w:val="22"/>
                <w:szCs w:val="22"/>
              </w:rPr>
            </w:pPr>
            <w:r>
              <w:rPr>
                <w:rFonts w:cs="Calibri"/>
                <w:color w:val="000000"/>
                <w:sz w:val="22"/>
                <w:szCs w:val="22"/>
              </w:rPr>
              <w:t>Dec 20 2025</w:t>
            </w:r>
          </w:p>
        </w:tc>
      </w:tr>
    </w:tbl>
    <w:p w14:paraId="24BBC664" w14:textId="77777777" w:rsidR="00564375" w:rsidRDefault="00564375" w:rsidP="00DF2624">
      <w:pPr>
        <w:rPr>
          <w:rFonts w:cs="Calibri"/>
          <w:color w:val="000000"/>
          <w:szCs w:val="20"/>
        </w:rPr>
      </w:pPr>
    </w:p>
    <w:p w14:paraId="66257BE9" w14:textId="5B87DF01" w:rsidR="00564375" w:rsidRDefault="00564375" w:rsidP="00564375">
      <w:pPr>
        <w:spacing w:line="276" w:lineRule="auto"/>
        <w:rPr>
          <w:rFonts w:cs="Calibri"/>
          <w:color w:val="000000"/>
          <w:szCs w:val="20"/>
        </w:rPr>
      </w:pPr>
      <w:r w:rsidRPr="00DF2624">
        <w:rPr>
          <w:rFonts w:cs="Calibri"/>
          <w:color w:val="000000"/>
          <w:sz w:val="28"/>
          <w:szCs w:val="28"/>
        </w:rPr>
        <w:t>RESOURCES</w:t>
      </w:r>
    </w:p>
    <w:tbl>
      <w:tblPr>
        <w:tblW w:w="14600" w:type="dxa"/>
        <w:tblInd w:w="-5" w:type="dxa"/>
        <w:tblLook w:val="04A0" w:firstRow="1" w:lastRow="0" w:firstColumn="1" w:lastColumn="0" w:noHBand="0" w:noVBand="1"/>
      </w:tblPr>
      <w:tblGrid>
        <w:gridCol w:w="1710"/>
        <w:gridCol w:w="12890"/>
      </w:tblGrid>
      <w:tr w:rsidR="00057BF3" w:rsidRPr="00DF2624" w14:paraId="19C5A349" w14:textId="77777777" w:rsidTr="00057BF3">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hideMark/>
          </w:tcPr>
          <w:p w14:paraId="22D60E61" w14:textId="77777777" w:rsidR="00057BF3" w:rsidRPr="00DF2624" w:rsidRDefault="00057BF3" w:rsidP="00057BF3">
            <w:pPr>
              <w:rPr>
                <w:rFonts w:cs="Calibri"/>
                <w:color w:val="000000"/>
                <w:sz w:val="24"/>
              </w:rPr>
            </w:pPr>
            <w:r w:rsidRPr="00DF2624">
              <w:rPr>
                <w:rFonts w:cs="Calibri"/>
                <w:color w:val="000000"/>
                <w:sz w:val="24"/>
              </w:rPr>
              <w:lastRenderedPageBreak/>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p w14:paraId="210D0723" w14:textId="77777777" w:rsidR="000451EA" w:rsidRDefault="000451EA" w:rsidP="000F6660">
            <w:r>
              <w:t>Ahemad Asharaf Pathan (Backend &amp; Project Manager)</w:t>
            </w:r>
          </w:p>
          <w:p w14:paraId="2A67AC7D" w14:textId="77777777" w:rsidR="00057BF3" w:rsidRDefault="000451EA" w:rsidP="000F6660">
            <w:r>
              <w:t>Amit Sharma (Frontend &amp; UI Developer)</w:t>
            </w:r>
          </w:p>
          <w:p w14:paraId="54A6B048" w14:textId="7F721B1A" w:rsidR="00994E04" w:rsidRPr="00DF2624" w:rsidRDefault="00994E04" w:rsidP="000F6660">
            <w:pPr>
              <w:rPr>
                <w:rFonts w:cs="Calibri"/>
                <w:color w:val="000000"/>
                <w:sz w:val="22"/>
                <w:szCs w:val="22"/>
              </w:rPr>
            </w:pPr>
            <w:r w:rsidRPr="00994E04">
              <w:rPr>
                <w:rFonts w:cs="Calibri"/>
                <w:color w:val="000000"/>
                <w:sz w:val="22"/>
                <w:szCs w:val="22"/>
              </w:rPr>
              <w:t>Product Manager; Business Analyst; UX/UI Designer; Front-end Devs (2); Back-end Dev; Mobile Dev; Data/ML Engineer; QA Engineer; DevOps/Cloud Engineer; Security Consultant.</w:t>
            </w:r>
          </w:p>
        </w:tc>
      </w:tr>
      <w:tr w:rsidR="00564375" w:rsidRPr="00DF2624" w14:paraId="42A540F2"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4E15D4ED" w14:textId="77777777" w:rsidR="00564375" w:rsidRPr="00DF2624" w:rsidRDefault="00564375" w:rsidP="00057BF3">
            <w:pPr>
              <w:rPr>
                <w:rFonts w:cs="Calibri"/>
                <w:color w:val="000000"/>
                <w:sz w:val="24"/>
              </w:rPr>
            </w:pPr>
            <w:r w:rsidRPr="00DF2624">
              <w:rPr>
                <w:rFonts w:cs="Calibri"/>
                <w:color w:val="000000"/>
                <w:sz w:val="24"/>
              </w:rPr>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7ADBFB76" w14:textId="77777777" w:rsidR="00564375" w:rsidRDefault="000451EA" w:rsidP="000F6660">
            <w:r>
              <w:t>Cloud services, secure payment gateway, email/SMS APIs, and sponsor data.</w:t>
            </w:r>
          </w:p>
          <w:p w14:paraId="369664C9" w14:textId="5A09907D" w:rsidR="00994E04" w:rsidRPr="00DF2624" w:rsidRDefault="00994E04" w:rsidP="000F6660">
            <w:pPr>
              <w:rPr>
                <w:rFonts w:cs="Calibri"/>
                <w:color w:val="000000"/>
                <w:sz w:val="22"/>
                <w:szCs w:val="22"/>
              </w:rPr>
            </w:pPr>
            <w:r w:rsidRPr="00994E04">
              <w:rPr>
                <w:rFonts w:cs="Calibri"/>
                <w:color w:val="000000"/>
                <w:sz w:val="22"/>
                <w:szCs w:val="22"/>
              </w:rPr>
              <w:t>Payment gateway (PCI-compliant), mapping SDK, email/SMS provider, CDN/WAF, legal/privacy counsel, finance (chargebacks), marketing for ad inventory &amp; sponsors.</w:t>
            </w:r>
          </w:p>
        </w:tc>
      </w:tr>
      <w:tr w:rsidR="00564375" w:rsidRPr="00DF2624" w14:paraId="6461CBA8"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58B95A28" w14:textId="77777777" w:rsidR="00564375" w:rsidRPr="00DF2624" w:rsidRDefault="00564375" w:rsidP="00057BF3">
            <w:pPr>
              <w:rPr>
                <w:rFonts w:cs="Calibri"/>
                <w:color w:val="000000"/>
                <w:sz w:val="24"/>
              </w:rPr>
            </w:pPr>
            <w:r w:rsidRPr="00DF2624">
              <w:rPr>
                <w:rFonts w:cs="Calibri"/>
                <w:color w:val="000000"/>
                <w:sz w:val="24"/>
              </w:rPr>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59C48CFE" w14:textId="20D303F8" w:rsidR="00564375" w:rsidRPr="00DF2624" w:rsidRDefault="000451EA" w:rsidP="000F6660">
            <w:pPr>
              <w:rPr>
                <w:rFonts w:cs="Calibri"/>
                <w:color w:val="000000"/>
                <w:sz w:val="22"/>
                <w:szCs w:val="22"/>
              </w:rPr>
            </w:pPr>
            <w:r>
              <w:t>Venue layout details, reliable internet, and test devices.</w:t>
            </w:r>
          </w:p>
        </w:tc>
      </w:tr>
    </w:tbl>
    <w:p w14:paraId="78AC07A6" w14:textId="77777777" w:rsidR="00564375" w:rsidRDefault="00564375" w:rsidP="00DF2624">
      <w:pPr>
        <w:rPr>
          <w:rFonts w:cs="Calibri"/>
          <w:color w:val="000000"/>
          <w:szCs w:val="20"/>
        </w:rPr>
      </w:pPr>
    </w:p>
    <w:p w14:paraId="4B1D58CC" w14:textId="77777777" w:rsidR="00B5056A" w:rsidRDefault="00B5056A" w:rsidP="00564375">
      <w:pPr>
        <w:spacing w:line="276" w:lineRule="auto"/>
        <w:rPr>
          <w:rFonts w:cs="Calibri"/>
          <w:color w:val="000000"/>
          <w:sz w:val="28"/>
          <w:szCs w:val="28"/>
        </w:rPr>
      </w:pPr>
    </w:p>
    <w:p w14:paraId="38C1289B" w14:textId="77777777" w:rsidR="00B5056A" w:rsidRDefault="00B5056A">
      <w:pPr>
        <w:rPr>
          <w:rFonts w:cs="Calibri"/>
          <w:color w:val="000000"/>
          <w:sz w:val="28"/>
          <w:szCs w:val="28"/>
        </w:rPr>
      </w:pPr>
      <w:r>
        <w:rPr>
          <w:rFonts w:cs="Calibri"/>
          <w:color w:val="000000"/>
          <w:sz w:val="28"/>
          <w:szCs w:val="28"/>
        </w:rPr>
        <w:br w:type="page"/>
      </w:r>
    </w:p>
    <w:p w14:paraId="3AB1C471" w14:textId="49F80DBA" w:rsidR="00564375" w:rsidRDefault="00994E04" w:rsidP="00564375">
      <w:pPr>
        <w:spacing w:line="276" w:lineRule="auto"/>
        <w:rPr>
          <w:rFonts w:cs="Calibri"/>
          <w:color w:val="000000"/>
          <w:sz w:val="28"/>
          <w:szCs w:val="28"/>
        </w:rPr>
      </w:pPr>
      <w:r>
        <w:rPr>
          <w:rFonts w:cs="Calibri"/>
          <w:color w:val="000000"/>
          <w:sz w:val="28"/>
          <w:szCs w:val="28"/>
        </w:rPr>
        <w:lastRenderedPageBreak/>
        <w:t>$</w:t>
      </w:r>
      <w:r w:rsidR="00564375" w:rsidRPr="00564375">
        <w:rPr>
          <w:rFonts w:cs="Calibri"/>
          <w:color w:val="000000"/>
          <w:sz w:val="28"/>
          <w:szCs w:val="28"/>
        </w:rPr>
        <w:t>COSTS</w:t>
      </w:r>
    </w:p>
    <w:tbl>
      <w:tblPr>
        <w:tblW w:w="14600" w:type="dxa"/>
        <w:tblInd w:w="-5" w:type="dxa"/>
        <w:tblLook w:val="04A0" w:firstRow="1" w:lastRow="0" w:firstColumn="1" w:lastColumn="0" w:noHBand="0" w:noVBand="1"/>
      </w:tblPr>
      <w:tblGrid>
        <w:gridCol w:w="3227"/>
        <w:gridCol w:w="2856"/>
        <w:gridCol w:w="2100"/>
        <w:gridCol w:w="2099"/>
        <w:gridCol w:w="1158"/>
        <w:gridCol w:w="3160"/>
      </w:tblGrid>
      <w:tr w:rsidR="00DF2624" w:rsidRPr="00DF2624" w14:paraId="785458B9" w14:textId="77777777" w:rsidTr="00564375">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7204730C" w14:textId="07851FFD" w:rsidR="00DF2624" w:rsidRPr="00DF2624" w:rsidRDefault="00DF2624" w:rsidP="00DF2624">
            <w:pPr>
              <w:rPr>
                <w:rFonts w:cs="Calibri"/>
                <w:b/>
                <w:bCs/>
                <w:color w:val="000000"/>
                <w:szCs w:val="20"/>
              </w:rPr>
            </w:pPr>
            <w:r w:rsidRPr="00DF2624">
              <w:rPr>
                <w:rFonts w:cs="Calibri"/>
                <w:b/>
                <w:bCs/>
                <w:color w:val="000000"/>
                <w:szCs w:val="20"/>
              </w:rPr>
              <w:t>COST TYPE</w:t>
            </w:r>
            <w:r w:rsidR="002053E1">
              <w:rPr>
                <w:rFonts w:cs="Calibri"/>
                <w:b/>
                <w:bCs/>
                <w:color w:val="000000"/>
                <w:szCs w:val="20"/>
              </w:rPr>
              <w:t xml:space="preserve"> </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hideMark/>
          </w:tcPr>
          <w:p w14:paraId="2FBE936A" w14:textId="77777777" w:rsidR="00DF2624" w:rsidRPr="00DF2624" w:rsidRDefault="00DF2624" w:rsidP="00DF2624">
            <w:pPr>
              <w:rPr>
                <w:rFonts w:cs="Calibri"/>
                <w:b/>
                <w:bCs/>
                <w:color w:val="000000"/>
                <w:szCs w:val="20"/>
              </w:rPr>
            </w:pPr>
            <w:r w:rsidRPr="00DF2624">
              <w:rPr>
                <w:rFonts w:cs="Calibri"/>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hideMark/>
          </w:tcPr>
          <w:p w14:paraId="3D2A0D52" w14:textId="77777777" w:rsidR="00DF2624" w:rsidRPr="00DF2624" w:rsidRDefault="00DF2624" w:rsidP="00DF2624">
            <w:pPr>
              <w:jc w:val="center"/>
              <w:rPr>
                <w:rFonts w:cs="Calibri"/>
                <w:b/>
                <w:bCs/>
                <w:color w:val="000000"/>
                <w:szCs w:val="20"/>
              </w:rPr>
            </w:pPr>
            <w:r w:rsidRPr="00DF2624">
              <w:rPr>
                <w:rFonts w:cs="Calibri"/>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hideMark/>
          </w:tcPr>
          <w:p w14:paraId="114DC507" w14:textId="77777777" w:rsidR="00DF2624" w:rsidRPr="00DF2624" w:rsidRDefault="00DF2624" w:rsidP="00DF2624">
            <w:pPr>
              <w:jc w:val="center"/>
              <w:rPr>
                <w:rFonts w:cs="Calibri"/>
                <w:b/>
                <w:bCs/>
                <w:color w:val="000000"/>
                <w:szCs w:val="20"/>
              </w:rPr>
            </w:pPr>
            <w:r w:rsidRPr="00DF2624">
              <w:rPr>
                <w:rFonts w:cs="Calibri"/>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hideMark/>
          </w:tcPr>
          <w:p w14:paraId="6F8C66E5" w14:textId="77777777" w:rsidR="00DF2624" w:rsidRPr="00DF2624" w:rsidRDefault="00DF2624" w:rsidP="00564375">
            <w:pPr>
              <w:jc w:val="center"/>
              <w:rPr>
                <w:rFonts w:cs="Calibri"/>
                <w:b/>
                <w:bCs/>
                <w:color w:val="000000"/>
                <w:szCs w:val="20"/>
              </w:rPr>
            </w:pPr>
            <w:r w:rsidRPr="00DF2624">
              <w:rPr>
                <w:rFonts w:cs="Calibri"/>
                <w:b/>
                <w:bCs/>
                <w:color w:val="000000"/>
                <w:szCs w:val="20"/>
              </w:rPr>
              <w:t>AMOUNT</w:t>
            </w:r>
          </w:p>
        </w:tc>
      </w:tr>
      <w:tr w:rsidR="00DF2624" w:rsidRPr="00DF2624" w14:paraId="5241F88B"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56DCA306" w14:textId="4DDB2CB3" w:rsidR="00DF2624" w:rsidRPr="00DF2624" w:rsidRDefault="00DF2624" w:rsidP="00900512">
            <w:pPr>
              <w:rPr>
                <w:rFonts w:cs="Calibri"/>
                <w:b/>
                <w:bCs/>
                <w:color w:val="000000"/>
                <w:sz w:val="22"/>
                <w:szCs w:val="22"/>
              </w:rPr>
            </w:pPr>
            <w:r w:rsidRPr="00DF2624">
              <w:rPr>
                <w:rFonts w:cs="Calibri"/>
                <w:b/>
                <w:bCs/>
                <w:color w:val="000000"/>
                <w:sz w:val="22"/>
                <w:szCs w:val="22"/>
              </w:rPr>
              <w:t>Labor</w:t>
            </w:r>
            <w:r w:rsidR="002053E1">
              <w:rPr>
                <w:rFonts w:cs="Calibri"/>
                <w:b/>
                <w:bCs/>
                <w:color w:val="000000"/>
                <w:sz w:val="22"/>
                <w:szCs w:val="22"/>
              </w:rPr>
              <w:t xml:space="preserve"> (ex Development cost)</w:t>
            </w:r>
          </w:p>
        </w:tc>
        <w:tc>
          <w:tcPr>
            <w:tcW w:w="4956" w:type="dxa"/>
            <w:gridSpan w:val="2"/>
            <w:tcBorders>
              <w:top w:val="single" w:sz="4" w:space="0" w:color="BFBFBF"/>
              <w:left w:val="nil"/>
              <w:bottom w:val="single" w:sz="4" w:space="0" w:color="BFBFBF"/>
              <w:right w:val="single" w:sz="4" w:space="0" w:color="BFBFBF"/>
            </w:tcBorders>
            <w:vAlign w:val="center"/>
          </w:tcPr>
          <w:p w14:paraId="6966F3B8" w14:textId="4716028B" w:rsidR="00DF2624" w:rsidRPr="00DF2624" w:rsidRDefault="000451EA" w:rsidP="00900512">
            <w:pPr>
              <w:rPr>
                <w:rFonts w:cs="Calibri"/>
                <w:color w:val="000000"/>
                <w:sz w:val="22"/>
                <w:szCs w:val="22"/>
              </w:rPr>
            </w:pPr>
            <w:r>
              <w:t>Backend Dev</w:t>
            </w:r>
          </w:p>
        </w:tc>
        <w:tc>
          <w:tcPr>
            <w:tcW w:w="2099" w:type="dxa"/>
            <w:tcBorders>
              <w:top w:val="nil"/>
              <w:left w:val="nil"/>
              <w:bottom w:val="single" w:sz="4" w:space="0" w:color="BFBFBF"/>
              <w:right w:val="single" w:sz="4" w:space="0" w:color="BFBFBF"/>
            </w:tcBorders>
            <w:shd w:val="clear" w:color="F9F9F9" w:fill="F9F9F9"/>
            <w:vAlign w:val="center"/>
          </w:tcPr>
          <w:p w14:paraId="2DA0D22E" w14:textId="6D0C386A" w:rsidR="00DF2624" w:rsidRPr="00DF2624" w:rsidRDefault="000451EA" w:rsidP="00DF2624">
            <w:pPr>
              <w:jc w:val="center"/>
              <w:rPr>
                <w:rFonts w:cs="Calibri"/>
                <w:color w:val="000000"/>
                <w:sz w:val="22"/>
                <w:szCs w:val="22"/>
              </w:rPr>
            </w:pPr>
            <w:r>
              <w:rPr>
                <w:rFonts w:cs="Calibri"/>
                <w:color w:val="000000"/>
                <w:sz w:val="22"/>
                <w:szCs w:val="22"/>
              </w:rPr>
              <w:t xml:space="preserve"> $ 50</w:t>
            </w:r>
          </w:p>
        </w:tc>
        <w:tc>
          <w:tcPr>
            <w:tcW w:w="1158" w:type="dxa"/>
            <w:tcBorders>
              <w:top w:val="nil"/>
              <w:left w:val="nil"/>
              <w:bottom w:val="single" w:sz="4" w:space="0" w:color="BFBFBF"/>
              <w:right w:val="double" w:sz="6" w:space="0" w:color="BFBFBF"/>
            </w:tcBorders>
            <w:shd w:val="clear" w:color="F9F9F9" w:fill="F9F9F9"/>
            <w:vAlign w:val="center"/>
          </w:tcPr>
          <w:p w14:paraId="0DABFD9D" w14:textId="08DD3B50" w:rsidR="00DF2624" w:rsidRPr="00DF2624" w:rsidRDefault="000451EA" w:rsidP="00DF2624">
            <w:pPr>
              <w:jc w:val="center"/>
              <w:rPr>
                <w:rFonts w:cs="Calibri"/>
                <w:color w:val="000000"/>
                <w:sz w:val="22"/>
                <w:szCs w:val="22"/>
              </w:rPr>
            </w:pPr>
            <w:r>
              <w:rPr>
                <w:rFonts w:cs="Calibri"/>
                <w:color w:val="000000"/>
                <w:sz w:val="22"/>
                <w:szCs w:val="22"/>
              </w:rPr>
              <w:t>160 hrs</w:t>
            </w:r>
          </w:p>
        </w:tc>
        <w:tc>
          <w:tcPr>
            <w:tcW w:w="3160" w:type="dxa"/>
            <w:tcBorders>
              <w:top w:val="nil"/>
              <w:left w:val="nil"/>
              <w:bottom w:val="single" w:sz="4" w:space="0" w:color="BFBFBF"/>
              <w:right w:val="single" w:sz="4" w:space="0" w:color="BFBFBF"/>
            </w:tcBorders>
            <w:shd w:val="clear" w:color="F7F9FB" w:fill="F7F9FB"/>
            <w:noWrap/>
            <w:vAlign w:val="center"/>
          </w:tcPr>
          <w:p w14:paraId="1A2D2DC7" w14:textId="7A7553E2" w:rsidR="00DF2624" w:rsidRPr="00DF2624" w:rsidRDefault="000451EA" w:rsidP="00564375">
            <w:pPr>
              <w:jc w:val="center"/>
              <w:rPr>
                <w:rFonts w:cs="Calibri"/>
                <w:color w:val="000000"/>
                <w:sz w:val="22"/>
                <w:szCs w:val="22"/>
              </w:rPr>
            </w:pPr>
            <w:r>
              <w:rPr>
                <w:rFonts w:cs="Calibri"/>
                <w:color w:val="000000"/>
                <w:sz w:val="22"/>
                <w:szCs w:val="22"/>
              </w:rPr>
              <w:t xml:space="preserve"> $ 8000 </w:t>
            </w:r>
          </w:p>
        </w:tc>
      </w:tr>
      <w:tr w:rsidR="00DF2624" w:rsidRPr="00DF2624" w14:paraId="557D0E9E"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7E8D0C0"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99D30F0" w14:textId="42D20337" w:rsidR="00DF2624" w:rsidRPr="00DF2624" w:rsidRDefault="000451EA" w:rsidP="00900512">
            <w:pPr>
              <w:rPr>
                <w:rFonts w:cs="Calibri"/>
                <w:color w:val="000000"/>
                <w:sz w:val="22"/>
                <w:szCs w:val="22"/>
              </w:rPr>
            </w:pPr>
            <w:r>
              <w:t>Frontend Dev</w:t>
            </w:r>
          </w:p>
        </w:tc>
        <w:tc>
          <w:tcPr>
            <w:tcW w:w="2099" w:type="dxa"/>
            <w:tcBorders>
              <w:top w:val="nil"/>
              <w:left w:val="nil"/>
              <w:bottom w:val="single" w:sz="4" w:space="0" w:color="BFBFBF"/>
              <w:right w:val="single" w:sz="4" w:space="0" w:color="BFBFBF"/>
            </w:tcBorders>
            <w:shd w:val="clear" w:color="F9F9F9" w:fill="F9F9F9"/>
            <w:vAlign w:val="center"/>
          </w:tcPr>
          <w:p w14:paraId="2E6B4333" w14:textId="35E608F9" w:rsidR="00DF2624" w:rsidRPr="00DF2624" w:rsidRDefault="000451EA" w:rsidP="00DF2624">
            <w:pPr>
              <w:jc w:val="center"/>
              <w:rPr>
                <w:rFonts w:cs="Calibri"/>
                <w:color w:val="000000"/>
                <w:sz w:val="22"/>
                <w:szCs w:val="22"/>
              </w:rPr>
            </w:pPr>
            <w:r>
              <w:rPr>
                <w:rFonts w:cs="Calibri"/>
                <w:color w:val="000000"/>
                <w:sz w:val="22"/>
                <w:szCs w:val="22"/>
              </w:rPr>
              <w:t>$ 45</w:t>
            </w:r>
          </w:p>
        </w:tc>
        <w:tc>
          <w:tcPr>
            <w:tcW w:w="1158" w:type="dxa"/>
            <w:tcBorders>
              <w:top w:val="nil"/>
              <w:left w:val="nil"/>
              <w:bottom w:val="single" w:sz="4" w:space="0" w:color="BFBFBF"/>
              <w:right w:val="double" w:sz="6" w:space="0" w:color="BFBFBF"/>
            </w:tcBorders>
            <w:shd w:val="clear" w:color="F9F9F9" w:fill="F9F9F9"/>
            <w:vAlign w:val="center"/>
          </w:tcPr>
          <w:p w14:paraId="63FDD776" w14:textId="3352B027" w:rsidR="00DF2624" w:rsidRPr="00DF2624" w:rsidRDefault="000451EA" w:rsidP="00DF2624">
            <w:pPr>
              <w:jc w:val="center"/>
              <w:rPr>
                <w:rFonts w:cs="Calibri"/>
                <w:color w:val="000000"/>
                <w:sz w:val="22"/>
                <w:szCs w:val="22"/>
              </w:rPr>
            </w:pPr>
            <w:r>
              <w:rPr>
                <w:rFonts w:cs="Calibri"/>
                <w:color w:val="000000"/>
                <w:sz w:val="22"/>
                <w:szCs w:val="22"/>
              </w:rPr>
              <w:t>160 hrs</w:t>
            </w:r>
          </w:p>
        </w:tc>
        <w:tc>
          <w:tcPr>
            <w:tcW w:w="3160" w:type="dxa"/>
            <w:tcBorders>
              <w:top w:val="nil"/>
              <w:left w:val="nil"/>
              <w:bottom w:val="single" w:sz="4" w:space="0" w:color="BFBFBF"/>
              <w:right w:val="single" w:sz="4" w:space="0" w:color="BFBFBF"/>
            </w:tcBorders>
            <w:shd w:val="clear" w:color="F7F9FB" w:fill="F7F9FB"/>
            <w:noWrap/>
            <w:vAlign w:val="center"/>
          </w:tcPr>
          <w:p w14:paraId="1C3FC534" w14:textId="3B9346AE" w:rsidR="00DF2624" w:rsidRPr="00DF2624" w:rsidRDefault="000451EA" w:rsidP="00564375">
            <w:pPr>
              <w:jc w:val="center"/>
              <w:rPr>
                <w:rFonts w:cs="Calibri"/>
                <w:color w:val="000000"/>
                <w:sz w:val="22"/>
                <w:szCs w:val="22"/>
              </w:rPr>
            </w:pPr>
            <w:r>
              <w:rPr>
                <w:rFonts w:cs="Calibri"/>
                <w:color w:val="000000"/>
                <w:sz w:val="22"/>
                <w:szCs w:val="22"/>
              </w:rPr>
              <w:t>$ 7200</w:t>
            </w:r>
          </w:p>
        </w:tc>
      </w:tr>
      <w:tr w:rsidR="00DF2624" w:rsidRPr="00DF2624" w14:paraId="368C66E2"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39A69C1D"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7BFE0C6" w14:textId="3E187000" w:rsidR="00DF2624" w:rsidRPr="00DF2624" w:rsidRDefault="000451EA" w:rsidP="00900512">
            <w:pPr>
              <w:rPr>
                <w:rFonts w:cs="Calibri"/>
                <w:color w:val="000000"/>
                <w:sz w:val="22"/>
                <w:szCs w:val="22"/>
              </w:rPr>
            </w:pPr>
            <w:r>
              <w:rPr>
                <w:rFonts w:cs="Calibri"/>
                <w:color w:val="000000"/>
                <w:sz w:val="22"/>
                <w:szCs w:val="22"/>
              </w:rPr>
              <w:t>QA / Tester</w:t>
            </w:r>
          </w:p>
        </w:tc>
        <w:tc>
          <w:tcPr>
            <w:tcW w:w="2099" w:type="dxa"/>
            <w:tcBorders>
              <w:top w:val="nil"/>
              <w:left w:val="nil"/>
              <w:bottom w:val="single" w:sz="4" w:space="0" w:color="BFBFBF"/>
              <w:right w:val="single" w:sz="4" w:space="0" w:color="BFBFBF"/>
            </w:tcBorders>
            <w:shd w:val="clear" w:color="F9F9F9" w:fill="F9F9F9"/>
            <w:vAlign w:val="center"/>
          </w:tcPr>
          <w:p w14:paraId="271ED669" w14:textId="5BA6FF5A" w:rsidR="00DF2624" w:rsidRPr="00DF2624" w:rsidRDefault="000451EA" w:rsidP="00DF2624">
            <w:pPr>
              <w:jc w:val="center"/>
              <w:rPr>
                <w:rFonts w:cs="Calibri"/>
                <w:color w:val="000000"/>
                <w:sz w:val="22"/>
                <w:szCs w:val="22"/>
              </w:rPr>
            </w:pPr>
            <w:r>
              <w:rPr>
                <w:rFonts w:cs="Calibri"/>
                <w:color w:val="000000"/>
                <w:sz w:val="22"/>
                <w:szCs w:val="22"/>
              </w:rPr>
              <w:t xml:space="preserve">$ 35 </w:t>
            </w:r>
          </w:p>
        </w:tc>
        <w:tc>
          <w:tcPr>
            <w:tcW w:w="1158" w:type="dxa"/>
            <w:tcBorders>
              <w:top w:val="nil"/>
              <w:left w:val="nil"/>
              <w:bottom w:val="single" w:sz="4" w:space="0" w:color="BFBFBF"/>
              <w:right w:val="double" w:sz="6" w:space="0" w:color="BFBFBF"/>
            </w:tcBorders>
            <w:shd w:val="clear" w:color="F9F9F9" w:fill="F9F9F9"/>
            <w:vAlign w:val="center"/>
          </w:tcPr>
          <w:p w14:paraId="651442C0" w14:textId="45ADF68B" w:rsidR="00DF2624" w:rsidRPr="00DF2624" w:rsidRDefault="000451EA" w:rsidP="00DF2624">
            <w:pPr>
              <w:jc w:val="center"/>
              <w:rPr>
                <w:rFonts w:cs="Calibri"/>
                <w:color w:val="000000"/>
                <w:sz w:val="22"/>
                <w:szCs w:val="22"/>
              </w:rPr>
            </w:pPr>
            <w:r>
              <w:rPr>
                <w:rFonts w:cs="Calibri"/>
                <w:color w:val="000000"/>
                <w:sz w:val="22"/>
                <w:szCs w:val="22"/>
              </w:rPr>
              <w:t>80 hrs</w:t>
            </w:r>
          </w:p>
        </w:tc>
        <w:tc>
          <w:tcPr>
            <w:tcW w:w="3160" w:type="dxa"/>
            <w:tcBorders>
              <w:top w:val="nil"/>
              <w:left w:val="nil"/>
              <w:bottom w:val="single" w:sz="4" w:space="0" w:color="BFBFBF"/>
              <w:right w:val="single" w:sz="4" w:space="0" w:color="BFBFBF"/>
            </w:tcBorders>
            <w:shd w:val="clear" w:color="F7F9FB" w:fill="F7F9FB"/>
            <w:noWrap/>
            <w:vAlign w:val="center"/>
          </w:tcPr>
          <w:p w14:paraId="555199F6" w14:textId="01FACC00" w:rsidR="00DF2624" w:rsidRPr="00DF2624" w:rsidRDefault="000451EA" w:rsidP="00564375">
            <w:pPr>
              <w:jc w:val="center"/>
              <w:rPr>
                <w:rFonts w:cs="Calibri"/>
                <w:color w:val="000000"/>
                <w:sz w:val="22"/>
                <w:szCs w:val="22"/>
              </w:rPr>
            </w:pPr>
            <w:r>
              <w:rPr>
                <w:rFonts w:cs="Calibri"/>
                <w:color w:val="000000"/>
                <w:sz w:val="22"/>
                <w:szCs w:val="22"/>
              </w:rPr>
              <w:t>$ 2800</w:t>
            </w:r>
          </w:p>
        </w:tc>
      </w:tr>
      <w:tr w:rsidR="000451EA" w:rsidRPr="00DF2624" w14:paraId="79D5C08E" w14:textId="77777777" w:rsidTr="0094068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353B0E3" w14:textId="1BA125B5" w:rsidR="000451EA" w:rsidRPr="00DF2624" w:rsidRDefault="00EB2C60" w:rsidP="000451EA">
            <w:pPr>
              <w:rPr>
                <w:rFonts w:cs="Calibri"/>
                <w:b/>
                <w:bCs/>
                <w:color w:val="000000"/>
                <w:sz w:val="22"/>
                <w:szCs w:val="22"/>
              </w:rPr>
            </w:pPr>
            <w:r w:rsidRPr="00DF2624">
              <w:rPr>
                <w:rFonts w:cs="Calibri"/>
                <w:b/>
                <w:bCs/>
                <w:color w:val="000000"/>
                <w:sz w:val="22"/>
                <w:szCs w:val="22"/>
              </w:rPr>
              <w:t>Supplies</w:t>
            </w:r>
          </w:p>
        </w:tc>
        <w:tc>
          <w:tcPr>
            <w:tcW w:w="4956" w:type="dxa"/>
            <w:gridSpan w:val="2"/>
            <w:tcBorders>
              <w:top w:val="single" w:sz="4" w:space="0" w:color="BFBFBF"/>
              <w:left w:val="nil"/>
              <w:bottom w:val="single" w:sz="4" w:space="0" w:color="BFBFBF"/>
              <w:right w:val="single" w:sz="4" w:space="0" w:color="BFBFBF"/>
            </w:tcBorders>
          </w:tcPr>
          <w:p w14:paraId="73CA5CDB" w14:textId="77777777" w:rsidR="000451EA" w:rsidRDefault="000451EA" w:rsidP="000451EA">
            <w:r>
              <w:t xml:space="preserve">Cloud hosting, </w:t>
            </w:r>
          </w:p>
          <w:p w14:paraId="7CB5C48F" w14:textId="7263A553" w:rsidR="000451EA" w:rsidRPr="00DF2624" w:rsidRDefault="000451EA" w:rsidP="000451EA">
            <w:pPr>
              <w:rPr>
                <w:rFonts w:cs="Calibri"/>
                <w:color w:val="000000"/>
                <w:sz w:val="22"/>
                <w:szCs w:val="22"/>
              </w:rPr>
            </w:pPr>
            <w:r>
              <w:t>APIs, software licenses</w:t>
            </w:r>
          </w:p>
        </w:tc>
        <w:tc>
          <w:tcPr>
            <w:tcW w:w="2099" w:type="dxa"/>
            <w:tcBorders>
              <w:top w:val="nil"/>
              <w:left w:val="nil"/>
              <w:bottom w:val="single" w:sz="4" w:space="0" w:color="BFBFBF"/>
              <w:right w:val="single" w:sz="4" w:space="0" w:color="BFBFBF"/>
            </w:tcBorders>
            <w:shd w:val="clear" w:color="F9F9F9" w:fill="F9F9F9"/>
            <w:vAlign w:val="center"/>
          </w:tcPr>
          <w:p w14:paraId="6442A8D1" w14:textId="4B641031" w:rsidR="000451EA" w:rsidRPr="00DF2624" w:rsidRDefault="000451EA" w:rsidP="000451EA">
            <w:pPr>
              <w:jc w:val="center"/>
              <w:rPr>
                <w:rFonts w:cs="Calibri"/>
                <w:color w:val="000000"/>
                <w:sz w:val="22"/>
                <w:szCs w:val="22"/>
              </w:rPr>
            </w:pPr>
            <w:r>
              <w:rPr>
                <w:rFonts w:cs="Calibri"/>
                <w:color w:val="000000"/>
                <w:sz w:val="22"/>
                <w:szCs w:val="22"/>
              </w:rPr>
              <w:t>$ 35</w:t>
            </w:r>
          </w:p>
        </w:tc>
        <w:tc>
          <w:tcPr>
            <w:tcW w:w="1158" w:type="dxa"/>
            <w:tcBorders>
              <w:top w:val="nil"/>
              <w:left w:val="nil"/>
              <w:bottom w:val="single" w:sz="4" w:space="0" w:color="BFBFBF"/>
              <w:right w:val="double" w:sz="6" w:space="0" w:color="BFBFBF"/>
            </w:tcBorders>
            <w:shd w:val="clear" w:color="F9F9F9" w:fill="F9F9F9"/>
            <w:vAlign w:val="center"/>
          </w:tcPr>
          <w:p w14:paraId="6C535854" w14:textId="417815A2" w:rsidR="000451EA" w:rsidRPr="00DF2624" w:rsidRDefault="000451EA" w:rsidP="000451EA">
            <w:pPr>
              <w:jc w:val="center"/>
              <w:rPr>
                <w:rFonts w:cs="Calibri"/>
                <w:color w:val="000000"/>
                <w:sz w:val="22"/>
                <w:szCs w:val="22"/>
              </w:rPr>
            </w:pPr>
            <w:r>
              <w:rPr>
                <w:rFonts w:cs="Calibri"/>
                <w:color w:val="000000"/>
                <w:sz w:val="22"/>
                <w:szCs w:val="22"/>
              </w:rPr>
              <w:t xml:space="preserve">80 hrs </w:t>
            </w:r>
          </w:p>
        </w:tc>
        <w:tc>
          <w:tcPr>
            <w:tcW w:w="3160" w:type="dxa"/>
            <w:tcBorders>
              <w:top w:val="nil"/>
              <w:left w:val="nil"/>
              <w:bottom w:val="single" w:sz="4" w:space="0" w:color="BFBFBF"/>
              <w:right w:val="single" w:sz="4" w:space="0" w:color="BFBFBF"/>
            </w:tcBorders>
            <w:shd w:val="clear" w:color="F7F9FB" w:fill="F7F9FB"/>
            <w:noWrap/>
            <w:vAlign w:val="center"/>
          </w:tcPr>
          <w:p w14:paraId="547078C3" w14:textId="338D8A72" w:rsidR="000451EA" w:rsidRPr="00DF2624" w:rsidRDefault="000451EA" w:rsidP="000451EA">
            <w:pPr>
              <w:jc w:val="center"/>
              <w:rPr>
                <w:rFonts w:cs="Calibri"/>
                <w:color w:val="000000"/>
                <w:sz w:val="22"/>
                <w:szCs w:val="22"/>
              </w:rPr>
            </w:pPr>
            <w:r>
              <w:rPr>
                <w:rFonts w:cs="Calibri"/>
                <w:color w:val="000000"/>
                <w:sz w:val="22"/>
                <w:szCs w:val="22"/>
              </w:rPr>
              <w:t>$ 2800</w:t>
            </w:r>
          </w:p>
        </w:tc>
      </w:tr>
      <w:tr w:rsidR="000451EA" w:rsidRPr="00DF2624" w14:paraId="71B0EF13"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1849011F" w14:textId="7888BF62" w:rsidR="000451EA" w:rsidRPr="00DF2624" w:rsidRDefault="00EB2C60" w:rsidP="000451EA">
            <w:pPr>
              <w:rPr>
                <w:rFonts w:cs="Calibri"/>
                <w:b/>
                <w:bCs/>
                <w:color w:val="000000"/>
                <w:sz w:val="22"/>
                <w:szCs w:val="22"/>
              </w:rPr>
            </w:pPr>
            <w:r w:rsidRPr="00DF2624">
              <w:rPr>
                <w:rFonts w:cs="Calibri"/>
                <w:b/>
                <w:bCs/>
                <w:color w:val="000000"/>
                <w:sz w:val="22"/>
                <w:szCs w:val="22"/>
              </w:rPr>
              <w:t>Miscellaneous</w:t>
            </w:r>
          </w:p>
        </w:tc>
        <w:tc>
          <w:tcPr>
            <w:tcW w:w="4956" w:type="dxa"/>
            <w:gridSpan w:val="2"/>
            <w:tcBorders>
              <w:top w:val="single" w:sz="4" w:space="0" w:color="BFBFBF"/>
              <w:left w:val="nil"/>
              <w:bottom w:val="single" w:sz="4" w:space="0" w:color="BFBFBF"/>
              <w:right w:val="single" w:sz="4" w:space="0" w:color="BFBFBF"/>
            </w:tcBorders>
            <w:vAlign w:val="center"/>
          </w:tcPr>
          <w:p w14:paraId="43BCCDB7" w14:textId="4162F673" w:rsidR="000451EA" w:rsidRPr="00DF2624" w:rsidRDefault="00EB2C60" w:rsidP="000451EA">
            <w:pPr>
              <w:rPr>
                <w:rFonts w:cs="Calibri"/>
                <w:color w:val="000000"/>
                <w:sz w:val="22"/>
                <w:szCs w:val="22"/>
              </w:rPr>
            </w:pPr>
            <w:r>
              <w:t>Marketing &amp; promotions</w:t>
            </w:r>
          </w:p>
        </w:tc>
        <w:tc>
          <w:tcPr>
            <w:tcW w:w="2099" w:type="dxa"/>
            <w:tcBorders>
              <w:top w:val="nil"/>
              <w:left w:val="nil"/>
              <w:bottom w:val="single" w:sz="4" w:space="0" w:color="BFBFBF"/>
              <w:right w:val="single" w:sz="4" w:space="0" w:color="BFBFBF"/>
            </w:tcBorders>
            <w:shd w:val="clear" w:color="F9F9F9" w:fill="F9F9F9"/>
            <w:vAlign w:val="center"/>
          </w:tcPr>
          <w:p w14:paraId="3D2CBBF3" w14:textId="21C23A08" w:rsidR="000451EA" w:rsidRPr="00DF2624" w:rsidRDefault="00EB2C60" w:rsidP="000451EA">
            <w:pPr>
              <w:jc w:val="center"/>
              <w:rPr>
                <w:rFonts w:cs="Calibri"/>
                <w:color w:val="000000"/>
                <w:sz w:val="22"/>
                <w:szCs w:val="22"/>
              </w:rPr>
            </w:pPr>
            <w:r>
              <w:rPr>
                <w:rFonts w:cs="Calibri"/>
                <w:color w:val="000000"/>
                <w:sz w:val="22"/>
                <w:szCs w:val="22"/>
              </w:rPr>
              <w:t xml:space="preserve">$ 30 </w:t>
            </w:r>
          </w:p>
        </w:tc>
        <w:tc>
          <w:tcPr>
            <w:tcW w:w="1158" w:type="dxa"/>
            <w:tcBorders>
              <w:top w:val="nil"/>
              <w:left w:val="nil"/>
              <w:bottom w:val="single" w:sz="4" w:space="0" w:color="BFBFBF"/>
              <w:right w:val="double" w:sz="6" w:space="0" w:color="BFBFBF"/>
            </w:tcBorders>
            <w:shd w:val="clear" w:color="F9F9F9" w:fill="F9F9F9"/>
            <w:vAlign w:val="center"/>
          </w:tcPr>
          <w:p w14:paraId="78332447" w14:textId="5019B6EC" w:rsidR="000451EA" w:rsidRPr="00DF2624" w:rsidRDefault="00EB2C60" w:rsidP="000451EA">
            <w:pPr>
              <w:jc w:val="center"/>
              <w:rPr>
                <w:rFonts w:cs="Calibri"/>
                <w:color w:val="000000"/>
                <w:sz w:val="22"/>
                <w:szCs w:val="22"/>
              </w:rPr>
            </w:pPr>
            <w:r>
              <w:rPr>
                <w:rFonts w:cs="Calibri"/>
                <w:color w:val="000000"/>
                <w:sz w:val="22"/>
                <w:szCs w:val="22"/>
              </w:rPr>
              <w:t>50 hrs</w:t>
            </w:r>
          </w:p>
        </w:tc>
        <w:tc>
          <w:tcPr>
            <w:tcW w:w="3160" w:type="dxa"/>
            <w:tcBorders>
              <w:top w:val="nil"/>
              <w:left w:val="nil"/>
              <w:bottom w:val="single" w:sz="4" w:space="0" w:color="BFBFBF"/>
              <w:right w:val="single" w:sz="4" w:space="0" w:color="BFBFBF"/>
            </w:tcBorders>
            <w:shd w:val="clear" w:color="F7F9FB" w:fill="F7F9FB"/>
            <w:noWrap/>
            <w:vAlign w:val="center"/>
          </w:tcPr>
          <w:p w14:paraId="5D03B12D" w14:textId="33BAE71C" w:rsidR="000451EA" w:rsidRPr="00DF2624" w:rsidRDefault="00EB2C60" w:rsidP="000451EA">
            <w:pPr>
              <w:jc w:val="center"/>
              <w:rPr>
                <w:rFonts w:cs="Calibri"/>
                <w:color w:val="000000"/>
                <w:sz w:val="22"/>
                <w:szCs w:val="22"/>
              </w:rPr>
            </w:pPr>
            <w:r>
              <w:rPr>
                <w:rFonts w:cs="Calibri"/>
                <w:color w:val="000000"/>
                <w:sz w:val="22"/>
                <w:szCs w:val="22"/>
              </w:rPr>
              <w:t>$ 1500</w:t>
            </w:r>
          </w:p>
        </w:tc>
      </w:tr>
      <w:tr w:rsidR="00EB2C60" w:rsidRPr="00DF2624" w14:paraId="4DD4D279" w14:textId="77777777" w:rsidTr="00013A08">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hideMark/>
          </w:tcPr>
          <w:p w14:paraId="57A71A69" w14:textId="77777777" w:rsidR="00EB2C60" w:rsidRPr="00DF2624" w:rsidRDefault="00EB2C60" w:rsidP="00EB2C60">
            <w:pPr>
              <w:rPr>
                <w:rFonts w:cs="Calibri"/>
                <w:b/>
                <w:bCs/>
                <w:color w:val="000000"/>
                <w:sz w:val="22"/>
                <w:szCs w:val="22"/>
              </w:rPr>
            </w:pPr>
            <w:r w:rsidRPr="00DF2624">
              <w:rPr>
                <w:rFonts w:cs="Calibri"/>
                <w:b/>
                <w:bCs/>
                <w:color w:val="000000"/>
                <w:sz w:val="22"/>
                <w:szCs w:val="22"/>
              </w:rPr>
              <w:t>Miscellaneous</w:t>
            </w:r>
          </w:p>
        </w:tc>
        <w:tc>
          <w:tcPr>
            <w:tcW w:w="4956" w:type="dxa"/>
            <w:gridSpan w:val="2"/>
            <w:tcBorders>
              <w:top w:val="single" w:sz="4" w:space="0" w:color="BFBFBF"/>
              <w:left w:val="nil"/>
              <w:bottom w:val="single" w:sz="8" w:space="0" w:color="BFBFBF"/>
              <w:right w:val="single" w:sz="4" w:space="0" w:color="BFBFBF"/>
            </w:tcBorders>
          </w:tcPr>
          <w:p w14:paraId="40AD13F9" w14:textId="14FF0989" w:rsidR="00EB2C60" w:rsidRPr="00DF2624" w:rsidRDefault="00EB2C60" w:rsidP="00EB2C60">
            <w:pPr>
              <w:rPr>
                <w:rFonts w:cs="Calibri"/>
                <w:color w:val="000000"/>
                <w:sz w:val="22"/>
                <w:szCs w:val="22"/>
              </w:rPr>
            </w:pPr>
            <w:r>
              <w:t>Design &amp; presentation materials</w:t>
            </w:r>
          </w:p>
        </w:tc>
        <w:tc>
          <w:tcPr>
            <w:tcW w:w="2099" w:type="dxa"/>
            <w:tcBorders>
              <w:top w:val="nil"/>
              <w:left w:val="nil"/>
              <w:bottom w:val="single" w:sz="8" w:space="0" w:color="BFBFBF"/>
              <w:right w:val="single" w:sz="4" w:space="0" w:color="BFBFBF"/>
            </w:tcBorders>
            <w:shd w:val="clear" w:color="F9F9F9" w:fill="F9F9F9"/>
            <w:vAlign w:val="center"/>
          </w:tcPr>
          <w:p w14:paraId="4AE40B87" w14:textId="41E11946" w:rsidR="00EB2C60" w:rsidRPr="00DF2624" w:rsidRDefault="00EB2C60" w:rsidP="00EB2C60">
            <w:pPr>
              <w:jc w:val="center"/>
              <w:rPr>
                <w:rFonts w:cs="Calibri"/>
                <w:color w:val="000000"/>
                <w:sz w:val="22"/>
                <w:szCs w:val="22"/>
              </w:rPr>
            </w:pPr>
            <w:r>
              <w:rPr>
                <w:rFonts w:cs="Calibri"/>
                <w:color w:val="000000"/>
                <w:sz w:val="22"/>
                <w:szCs w:val="22"/>
              </w:rPr>
              <w:t>$ 25</w:t>
            </w:r>
          </w:p>
        </w:tc>
        <w:tc>
          <w:tcPr>
            <w:tcW w:w="1158" w:type="dxa"/>
            <w:tcBorders>
              <w:top w:val="nil"/>
              <w:left w:val="nil"/>
              <w:bottom w:val="single" w:sz="8" w:space="0" w:color="BFBFBF"/>
              <w:right w:val="double" w:sz="6" w:space="0" w:color="BFBFBF"/>
            </w:tcBorders>
            <w:shd w:val="clear" w:color="F9F9F9" w:fill="F9F9F9"/>
            <w:vAlign w:val="center"/>
          </w:tcPr>
          <w:p w14:paraId="299B0C3E" w14:textId="2A428E6F" w:rsidR="00EB2C60" w:rsidRPr="00DF2624" w:rsidRDefault="00EB2C60" w:rsidP="00EB2C60">
            <w:pPr>
              <w:jc w:val="center"/>
              <w:rPr>
                <w:rFonts w:cs="Calibri"/>
                <w:color w:val="000000"/>
                <w:sz w:val="22"/>
                <w:szCs w:val="22"/>
              </w:rPr>
            </w:pPr>
            <w:r>
              <w:rPr>
                <w:rFonts w:cs="Calibri"/>
                <w:color w:val="000000"/>
                <w:sz w:val="22"/>
                <w:szCs w:val="22"/>
              </w:rPr>
              <w:t>40 hrs</w:t>
            </w:r>
          </w:p>
        </w:tc>
        <w:tc>
          <w:tcPr>
            <w:tcW w:w="3160" w:type="dxa"/>
            <w:tcBorders>
              <w:top w:val="nil"/>
              <w:left w:val="nil"/>
              <w:bottom w:val="single" w:sz="8" w:space="0" w:color="BFBFBF"/>
              <w:right w:val="single" w:sz="4" w:space="0" w:color="BFBFBF"/>
            </w:tcBorders>
            <w:shd w:val="clear" w:color="F7F9FB" w:fill="F7F9FB"/>
            <w:noWrap/>
            <w:vAlign w:val="center"/>
          </w:tcPr>
          <w:p w14:paraId="3C3163F7" w14:textId="6888CFDA" w:rsidR="00EB2C60" w:rsidRPr="00DF2624" w:rsidRDefault="00EB2C60" w:rsidP="00EB2C60">
            <w:pPr>
              <w:jc w:val="center"/>
              <w:rPr>
                <w:rFonts w:cs="Calibri"/>
                <w:color w:val="000000"/>
                <w:sz w:val="22"/>
                <w:szCs w:val="22"/>
              </w:rPr>
            </w:pPr>
            <w:r>
              <w:rPr>
                <w:rFonts w:cs="Calibri"/>
                <w:color w:val="000000"/>
                <w:sz w:val="22"/>
                <w:szCs w:val="22"/>
              </w:rPr>
              <w:t>$ 1000</w:t>
            </w:r>
          </w:p>
        </w:tc>
      </w:tr>
      <w:tr w:rsidR="00EB2C60" w:rsidRPr="00DF2624" w14:paraId="757A2045" w14:textId="77777777" w:rsidTr="00057BF3">
        <w:trPr>
          <w:trHeight w:val="689"/>
        </w:trPr>
        <w:tc>
          <w:tcPr>
            <w:tcW w:w="3227" w:type="dxa"/>
            <w:tcBorders>
              <w:top w:val="nil"/>
              <w:left w:val="nil"/>
              <w:bottom w:val="nil"/>
              <w:right w:val="nil"/>
            </w:tcBorders>
            <w:shd w:val="clear" w:color="FFFFFF" w:fill="FFFFFF"/>
            <w:vAlign w:val="bottom"/>
            <w:hideMark/>
          </w:tcPr>
          <w:p w14:paraId="789B3A54" w14:textId="533EAEB8" w:rsidR="00EB2C60" w:rsidRPr="00DF2624" w:rsidRDefault="00EB2C60" w:rsidP="00EB2C60">
            <w:pPr>
              <w:rPr>
                <w:rFonts w:cs="Calibri"/>
                <w:color w:val="000000"/>
                <w:szCs w:val="20"/>
              </w:rPr>
            </w:pPr>
          </w:p>
        </w:tc>
        <w:tc>
          <w:tcPr>
            <w:tcW w:w="2856" w:type="dxa"/>
            <w:tcBorders>
              <w:top w:val="nil"/>
              <w:left w:val="nil"/>
              <w:bottom w:val="nil"/>
              <w:right w:val="nil"/>
            </w:tcBorders>
            <w:shd w:val="clear" w:color="FFFFFF" w:fill="FFFFFF"/>
            <w:vAlign w:val="bottom"/>
            <w:hideMark/>
          </w:tcPr>
          <w:p w14:paraId="7619A891" w14:textId="77777777" w:rsidR="00EB2C60" w:rsidRPr="00DF2624" w:rsidRDefault="00EB2C60" w:rsidP="00EB2C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5164ACD9" w14:textId="77777777" w:rsidR="00EB2C60" w:rsidRPr="00DF2624" w:rsidRDefault="00EB2C60" w:rsidP="00EB2C60">
            <w:pPr>
              <w:rPr>
                <w:rFonts w:cs="Calibri"/>
                <w:color w:val="000000"/>
                <w:szCs w:val="20"/>
              </w:rPr>
            </w:pPr>
            <w:r w:rsidRPr="00DF2624">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1E47E982" w14:textId="77777777" w:rsidR="00EB2C60" w:rsidRPr="00DF2624" w:rsidRDefault="00EB2C60" w:rsidP="00EB2C60">
            <w:pPr>
              <w:jc w:val="right"/>
              <w:rPr>
                <w:rFonts w:cs="Calibri"/>
                <w:color w:val="000000"/>
                <w:szCs w:val="20"/>
              </w:rPr>
            </w:pPr>
            <w:r w:rsidRPr="00DF2624">
              <w:rPr>
                <w:rFonts w:cs="Calibri"/>
                <w:color w:val="000000"/>
                <w:szCs w:val="20"/>
              </w:rPr>
              <w:t>TOTAL COSTS</w:t>
            </w:r>
          </w:p>
        </w:tc>
        <w:tc>
          <w:tcPr>
            <w:tcW w:w="3160" w:type="dxa"/>
            <w:tcBorders>
              <w:top w:val="nil"/>
              <w:left w:val="double" w:sz="6" w:space="0" w:color="BFBFBF"/>
              <w:bottom w:val="single" w:sz="8" w:space="0" w:color="BFBFBF"/>
              <w:right w:val="single" w:sz="4" w:space="0" w:color="BFBFBF"/>
            </w:tcBorders>
            <w:shd w:val="clear" w:color="EAEEF3" w:fill="EAEEF3"/>
            <w:noWrap/>
            <w:vAlign w:val="center"/>
          </w:tcPr>
          <w:p w14:paraId="47D5F08D" w14:textId="4663DD4B" w:rsidR="00EB2C60" w:rsidRPr="00DF2624" w:rsidRDefault="00EB2C60" w:rsidP="00EB2C60">
            <w:pPr>
              <w:jc w:val="center"/>
              <w:rPr>
                <w:rFonts w:cs="Calibri"/>
                <w:color w:val="000000"/>
                <w:sz w:val="22"/>
                <w:szCs w:val="22"/>
              </w:rPr>
            </w:pPr>
            <w:r>
              <w:rPr>
                <w:rFonts w:cs="Calibri"/>
                <w:color w:val="000000"/>
                <w:sz w:val="22"/>
                <w:szCs w:val="22"/>
              </w:rPr>
              <w:t>$ 23,300</w:t>
            </w:r>
          </w:p>
        </w:tc>
      </w:tr>
    </w:tbl>
    <w:p w14:paraId="6DEF80B8" w14:textId="77777777" w:rsidR="00564375" w:rsidRDefault="00564375" w:rsidP="00900512">
      <w:pPr>
        <w:rPr>
          <w:rFonts w:cs="Calibri"/>
          <w:color w:val="000000"/>
          <w:sz w:val="28"/>
          <w:szCs w:val="28"/>
        </w:rPr>
      </w:pPr>
    </w:p>
    <w:p w14:paraId="1829F574" w14:textId="77777777" w:rsidR="00564375" w:rsidRDefault="00564375" w:rsidP="00900512">
      <w:pPr>
        <w:rPr>
          <w:rFonts w:cs="Calibri"/>
          <w:color w:val="000000"/>
          <w:sz w:val="28"/>
          <w:szCs w:val="28"/>
        </w:rPr>
        <w:sectPr w:rsidR="00564375" w:rsidSect="00E842B2">
          <w:footerReference w:type="even" r:id="rId11"/>
          <w:footerReference w:type="default" r:id="rId12"/>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564375" w:rsidRPr="00DF2624" w14:paraId="0C0735DD" w14:textId="77777777" w:rsidTr="00EB3302">
        <w:trPr>
          <w:trHeight w:val="239"/>
        </w:trPr>
        <w:tc>
          <w:tcPr>
            <w:tcW w:w="3227" w:type="dxa"/>
            <w:tcBorders>
              <w:top w:val="nil"/>
              <w:left w:val="nil"/>
              <w:bottom w:val="nil"/>
              <w:right w:val="nil"/>
            </w:tcBorders>
            <w:shd w:val="clear" w:color="FFFFFF" w:fill="FFFFFF"/>
            <w:vAlign w:val="bottom"/>
            <w:hideMark/>
          </w:tcPr>
          <w:p w14:paraId="6C3FB98B" w14:textId="77777777" w:rsidR="00564375" w:rsidRPr="00DF2624" w:rsidRDefault="00564375" w:rsidP="000F6660">
            <w:pPr>
              <w:rPr>
                <w:rFonts w:cs="Calibri"/>
                <w:color w:val="000000"/>
                <w:szCs w:val="20"/>
              </w:rPr>
            </w:pPr>
            <w:r w:rsidRPr="00DF2624">
              <w:rPr>
                <w:rFonts w:cs="Calibri"/>
                <w:color w:val="000000"/>
                <w:szCs w:val="20"/>
              </w:rPr>
              <w:lastRenderedPageBreak/>
              <w:t> </w:t>
            </w:r>
          </w:p>
        </w:tc>
        <w:tc>
          <w:tcPr>
            <w:tcW w:w="2856" w:type="dxa"/>
            <w:tcBorders>
              <w:top w:val="nil"/>
              <w:left w:val="nil"/>
              <w:bottom w:val="nil"/>
              <w:right w:val="nil"/>
            </w:tcBorders>
            <w:shd w:val="clear" w:color="FFFFFF" w:fill="FFFFFF"/>
            <w:vAlign w:val="bottom"/>
            <w:hideMark/>
          </w:tcPr>
          <w:p w14:paraId="63BDF910" w14:textId="77777777" w:rsidR="00564375" w:rsidRPr="00DF2624" w:rsidRDefault="00564375" w:rsidP="000F66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0A08C67D" w14:textId="77777777" w:rsidR="00564375" w:rsidRPr="00DF2624" w:rsidRDefault="00564375" w:rsidP="000F6660">
            <w:pPr>
              <w:rPr>
                <w:rFonts w:cs="Calibri"/>
                <w:color w:val="000000"/>
                <w:szCs w:val="20"/>
              </w:rPr>
            </w:pPr>
            <w:r w:rsidRPr="00DF2624">
              <w:rPr>
                <w:rFonts w:cs="Calibri"/>
                <w:color w:val="000000"/>
                <w:szCs w:val="20"/>
              </w:rPr>
              <w:t> </w:t>
            </w:r>
          </w:p>
        </w:tc>
        <w:tc>
          <w:tcPr>
            <w:tcW w:w="2099" w:type="dxa"/>
            <w:tcBorders>
              <w:top w:val="nil"/>
              <w:left w:val="nil"/>
              <w:bottom w:val="nil"/>
              <w:right w:val="nil"/>
            </w:tcBorders>
            <w:shd w:val="clear" w:color="FFFFFF" w:fill="FFFFFF"/>
            <w:vAlign w:val="bottom"/>
            <w:hideMark/>
          </w:tcPr>
          <w:p w14:paraId="0DB35D90" w14:textId="77777777" w:rsidR="00564375" w:rsidRPr="00DF2624" w:rsidRDefault="00564375" w:rsidP="000F6660">
            <w:pPr>
              <w:rPr>
                <w:rFonts w:cs="Calibri"/>
                <w:color w:val="000000"/>
                <w:szCs w:val="20"/>
              </w:rPr>
            </w:pPr>
            <w:r w:rsidRPr="00DF2624">
              <w:rPr>
                <w:rFonts w:cs="Calibri"/>
                <w:color w:val="000000"/>
                <w:szCs w:val="20"/>
              </w:rPr>
              <w:t> </w:t>
            </w:r>
          </w:p>
        </w:tc>
        <w:tc>
          <w:tcPr>
            <w:tcW w:w="1158" w:type="dxa"/>
            <w:tcBorders>
              <w:top w:val="nil"/>
              <w:left w:val="nil"/>
              <w:bottom w:val="nil"/>
              <w:right w:val="nil"/>
            </w:tcBorders>
            <w:shd w:val="clear" w:color="FFFFFF" w:fill="FFFFFF"/>
            <w:vAlign w:val="bottom"/>
            <w:hideMark/>
          </w:tcPr>
          <w:p w14:paraId="351920F9" w14:textId="77777777" w:rsidR="00564375" w:rsidRPr="00DF2624" w:rsidRDefault="00564375" w:rsidP="000F6660">
            <w:pPr>
              <w:rPr>
                <w:rFonts w:cs="Calibri"/>
                <w:color w:val="000000"/>
                <w:szCs w:val="20"/>
              </w:rPr>
            </w:pPr>
            <w:r w:rsidRPr="00DF2624">
              <w:rPr>
                <w:rFonts w:cs="Calibri"/>
                <w:color w:val="000000"/>
                <w:szCs w:val="20"/>
              </w:rPr>
              <w:t> </w:t>
            </w:r>
          </w:p>
        </w:tc>
        <w:tc>
          <w:tcPr>
            <w:tcW w:w="3160" w:type="dxa"/>
            <w:tcBorders>
              <w:top w:val="nil"/>
              <w:left w:val="nil"/>
              <w:bottom w:val="nil"/>
              <w:right w:val="nil"/>
            </w:tcBorders>
            <w:shd w:val="clear" w:color="FFFFFF" w:fill="FFFFFF"/>
            <w:vAlign w:val="bottom"/>
            <w:hideMark/>
          </w:tcPr>
          <w:p w14:paraId="2012CB1F" w14:textId="77777777" w:rsidR="00564375" w:rsidRPr="00DF2624" w:rsidRDefault="00564375" w:rsidP="000F6660">
            <w:pPr>
              <w:rPr>
                <w:rFonts w:cs="Calibri"/>
                <w:color w:val="000000"/>
                <w:szCs w:val="20"/>
              </w:rPr>
            </w:pPr>
            <w:r w:rsidRPr="00DF2624">
              <w:rPr>
                <w:rFonts w:cs="Calibri"/>
                <w:color w:val="000000"/>
                <w:szCs w:val="20"/>
              </w:rPr>
              <w:t> </w:t>
            </w:r>
          </w:p>
        </w:tc>
      </w:tr>
      <w:tr w:rsidR="00564375" w:rsidRPr="00DF2624" w14:paraId="435DED56" w14:textId="77777777" w:rsidTr="00EB3302">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hideMark/>
          </w:tcPr>
          <w:p w14:paraId="0BAA0B59" w14:textId="6634757F" w:rsidR="00564375" w:rsidRPr="00DF2624" w:rsidRDefault="00564375" w:rsidP="000F6660">
            <w:pPr>
              <w:ind w:firstLineChars="100" w:firstLine="201"/>
              <w:rPr>
                <w:rFonts w:cs="Calibri"/>
                <w:b/>
                <w:bCs/>
                <w:color w:val="000000"/>
                <w:szCs w:val="20"/>
              </w:rPr>
            </w:pPr>
            <w:r w:rsidRPr="00DF2624">
              <w:rPr>
                <w:rFonts w:cs="Calibri"/>
                <w:b/>
                <w:bCs/>
                <w:color w:val="000000"/>
                <w:szCs w:val="20"/>
              </w:rPr>
              <w:t>TYPE OF BENEFIT</w:t>
            </w:r>
            <w:r w:rsidR="00EB3302">
              <w:rPr>
                <w:rFonts w:cs="Calibri"/>
                <w:b/>
                <w:bCs/>
                <w:color w:val="000000"/>
                <w:szCs w:val="20"/>
              </w:rPr>
              <w:t xml:space="preserve"> </w:t>
            </w:r>
            <w:r w:rsidR="00EB3302" w:rsidRPr="00EB3302">
              <w:rPr>
                <w:rFonts w:cs="Calibri"/>
                <w:b/>
                <w:bCs/>
                <w:color w:val="FF0000"/>
                <w:szCs w:val="20"/>
              </w:rPr>
              <w:t>(select your own</w:t>
            </w:r>
            <w:r w:rsidR="00EB3302">
              <w:rPr>
                <w:rFonts w:cs="Calibri"/>
                <w:b/>
                <w:bCs/>
                <w:color w:val="FF0000"/>
                <w:szCs w:val="20"/>
              </w:rPr>
              <w:t xml:space="preserve"> and/or use these</w:t>
            </w:r>
            <w:r w:rsidR="00EB3302" w:rsidRPr="00EB3302">
              <w:rPr>
                <w:rFonts w:cs="Calibri"/>
                <w:b/>
                <w:bCs/>
                <w:color w:val="FF0000"/>
                <w:szCs w:val="20"/>
              </w:rPr>
              <w:t>)</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hideMark/>
          </w:tcPr>
          <w:p w14:paraId="15820151" w14:textId="77777777" w:rsidR="00564375" w:rsidRPr="00DF2624" w:rsidRDefault="00564375" w:rsidP="000F6660">
            <w:pPr>
              <w:rPr>
                <w:rFonts w:cs="Calibri"/>
                <w:b/>
                <w:bCs/>
                <w:color w:val="000000"/>
                <w:szCs w:val="20"/>
              </w:rPr>
            </w:pPr>
            <w:r w:rsidRPr="00DF2624">
              <w:rPr>
                <w:rFonts w:cs="Calibri"/>
                <w:b/>
                <w:bCs/>
                <w:color w:val="000000"/>
                <w:szCs w:val="20"/>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hideMark/>
          </w:tcPr>
          <w:p w14:paraId="37794BCE" w14:textId="77777777" w:rsidR="00564375" w:rsidRPr="00DF2624" w:rsidRDefault="00564375" w:rsidP="000F6660">
            <w:pPr>
              <w:rPr>
                <w:rFonts w:cs="Calibri"/>
                <w:b/>
                <w:bCs/>
                <w:color w:val="000000"/>
                <w:szCs w:val="20"/>
              </w:rPr>
            </w:pPr>
            <w:r w:rsidRPr="00DF2624">
              <w:rPr>
                <w:rFonts w:cs="Calibri"/>
                <w:b/>
                <w:bCs/>
                <w:color w:val="000000"/>
                <w:szCs w:val="20"/>
              </w:rPr>
              <w:t>ESTIMATED BENEFIT AMOUNT</w:t>
            </w:r>
          </w:p>
        </w:tc>
      </w:tr>
      <w:tr w:rsidR="00564375" w:rsidRPr="00DF2624" w14:paraId="601E0503"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0566CB5F" w14:textId="77777777" w:rsidR="00564375" w:rsidRPr="00DF2624" w:rsidRDefault="00564375" w:rsidP="000F6660">
            <w:pPr>
              <w:rPr>
                <w:rFonts w:cs="Calibri"/>
                <w:b/>
                <w:bCs/>
                <w:color w:val="000000"/>
                <w:sz w:val="22"/>
                <w:szCs w:val="22"/>
              </w:rPr>
            </w:pPr>
            <w:r w:rsidRPr="00DF2624">
              <w:rPr>
                <w:rFonts w:cs="Calibri"/>
                <w:b/>
                <w:bCs/>
                <w:color w:val="000000"/>
                <w:sz w:val="22"/>
                <w:szCs w:val="22"/>
              </w:rPr>
              <w:t>Specific Cost Savings</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77EB9DD7" w:rsidR="00564375" w:rsidRPr="00DF2624" w:rsidRDefault="00EB2C60" w:rsidP="000F6660">
            <w:pPr>
              <w:rPr>
                <w:rFonts w:cs="Calibri"/>
                <w:color w:val="000000"/>
                <w:sz w:val="22"/>
                <w:szCs w:val="22"/>
              </w:rPr>
            </w:pPr>
            <w:r>
              <w:t>Reduced manual operations &amp; admin staff hours</w:t>
            </w:r>
          </w:p>
        </w:tc>
        <w:tc>
          <w:tcPr>
            <w:tcW w:w="3160" w:type="dxa"/>
            <w:tcBorders>
              <w:top w:val="nil"/>
              <w:left w:val="nil"/>
              <w:bottom w:val="single" w:sz="4" w:space="0" w:color="BFBFBF"/>
              <w:right w:val="single" w:sz="4" w:space="0" w:color="BFBFBF"/>
            </w:tcBorders>
            <w:shd w:val="clear" w:color="F9F9F9" w:fill="F9F9F9"/>
            <w:noWrap/>
            <w:vAlign w:val="center"/>
          </w:tcPr>
          <w:p w14:paraId="08F5FE00" w14:textId="77A4C5ED" w:rsidR="00564375" w:rsidRPr="00DF2624" w:rsidRDefault="00994E04" w:rsidP="00994E04">
            <w:pPr>
              <w:ind w:right="272"/>
              <w:jc w:val="center"/>
              <w:rPr>
                <w:rFonts w:cs="Calibri"/>
                <w:color w:val="000000"/>
                <w:sz w:val="22"/>
                <w:szCs w:val="22"/>
              </w:rPr>
            </w:pPr>
            <w:r>
              <w:rPr>
                <w:rFonts w:cs="Calibri"/>
                <w:color w:val="000000"/>
                <w:sz w:val="22"/>
                <w:szCs w:val="22"/>
              </w:rPr>
              <w:t>$</w:t>
            </w:r>
            <w:r w:rsidR="0029242F">
              <w:rPr>
                <w:rFonts w:cs="Calibri"/>
                <w:color w:val="000000"/>
                <w:sz w:val="22"/>
                <w:szCs w:val="22"/>
              </w:rPr>
              <w:t>20</w:t>
            </w:r>
            <w:r>
              <w:rPr>
                <w:rFonts w:cs="Calibri"/>
                <w:color w:val="000000"/>
                <w:sz w:val="22"/>
                <w:szCs w:val="22"/>
              </w:rPr>
              <w:t>,000</w:t>
            </w:r>
          </w:p>
        </w:tc>
      </w:tr>
      <w:tr w:rsidR="00564375" w:rsidRPr="00DF2624" w14:paraId="01318000"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B33B13" w14:textId="77777777" w:rsidR="00564375" w:rsidRPr="00DF2624" w:rsidRDefault="00564375" w:rsidP="000F6660">
            <w:pPr>
              <w:rPr>
                <w:rFonts w:cs="Calibri"/>
                <w:b/>
                <w:bCs/>
                <w:color w:val="000000"/>
                <w:sz w:val="22"/>
                <w:szCs w:val="22"/>
              </w:rPr>
            </w:pPr>
            <w:r w:rsidRPr="00DF2624">
              <w:rPr>
                <w:rFonts w:cs="Calibri"/>
                <w:b/>
                <w:bCs/>
                <w:color w:val="000000"/>
                <w:sz w:val="22"/>
                <w:szCs w:val="22"/>
              </w:rPr>
              <w:t>Enhanced Revenues</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2FEBB7BE" w:rsidR="00564375" w:rsidRPr="00DF2624" w:rsidRDefault="00EB2C60" w:rsidP="000F6660">
            <w:pPr>
              <w:rPr>
                <w:rFonts w:cs="Calibri"/>
                <w:color w:val="000000"/>
                <w:sz w:val="22"/>
                <w:szCs w:val="22"/>
              </w:rPr>
            </w:pPr>
            <w:r>
              <w:t>Increased ticket sales &amp; advertising revenue</w:t>
            </w:r>
          </w:p>
        </w:tc>
        <w:tc>
          <w:tcPr>
            <w:tcW w:w="3160" w:type="dxa"/>
            <w:tcBorders>
              <w:top w:val="nil"/>
              <w:left w:val="nil"/>
              <w:bottom w:val="single" w:sz="4" w:space="0" w:color="BFBFBF"/>
              <w:right w:val="single" w:sz="4" w:space="0" w:color="BFBFBF"/>
            </w:tcBorders>
            <w:shd w:val="clear" w:color="F9F9F9" w:fill="F9F9F9"/>
            <w:noWrap/>
            <w:vAlign w:val="center"/>
          </w:tcPr>
          <w:p w14:paraId="7520AA48" w14:textId="77CB84D6" w:rsidR="00564375" w:rsidRPr="00DF2624" w:rsidRDefault="00994E04" w:rsidP="00994E04">
            <w:pPr>
              <w:ind w:right="272"/>
              <w:jc w:val="center"/>
              <w:rPr>
                <w:rFonts w:cs="Calibri"/>
                <w:color w:val="000000"/>
                <w:sz w:val="22"/>
                <w:szCs w:val="22"/>
              </w:rPr>
            </w:pPr>
            <w:r>
              <w:rPr>
                <w:rFonts w:cs="Calibri"/>
                <w:color w:val="000000"/>
                <w:sz w:val="22"/>
                <w:szCs w:val="22"/>
              </w:rPr>
              <w:t xml:space="preserve">$60,000 </w:t>
            </w:r>
          </w:p>
        </w:tc>
      </w:tr>
      <w:tr w:rsidR="00564375" w:rsidRPr="00DF2624" w14:paraId="2566868B"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3082C95" w14:textId="77777777" w:rsidR="00564375" w:rsidRPr="00DF2624" w:rsidRDefault="00564375" w:rsidP="000F6660">
            <w:pPr>
              <w:rPr>
                <w:rFonts w:cs="Calibri"/>
                <w:b/>
                <w:bCs/>
                <w:color w:val="000000"/>
                <w:sz w:val="22"/>
                <w:szCs w:val="22"/>
              </w:rPr>
            </w:pPr>
            <w:r w:rsidRPr="00DF2624">
              <w:rPr>
                <w:rFonts w:cs="Calibri"/>
                <w:b/>
                <w:bCs/>
                <w:color w:val="000000"/>
                <w:sz w:val="22"/>
                <w:szCs w:val="22"/>
              </w:rPr>
              <w:t>Higher Productivity (Soft)</w:t>
            </w:r>
          </w:p>
        </w:tc>
        <w:tc>
          <w:tcPr>
            <w:tcW w:w="8213" w:type="dxa"/>
            <w:gridSpan w:val="4"/>
            <w:tcBorders>
              <w:top w:val="single" w:sz="4" w:space="0" w:color="BFBFBF"/>
              <w:left w:val="nil"/>
              <w:bottom w:val="single" w:sz="4" w:space="0" w:color="BFBFBF"/>
              <w:right w:val="double" w:sz="6" w:space="0" w:color="BFBFBF"/>
            </w:tcBorders>
            <w:vAlign w:val="center"/>
          </w:tcPr>
          <w:p w14:paraId="4BA32CE4" w14:textId="1DED6B29" w:rsidR="00564375" w:rsidRPr="00DF2624" w:rsidRDefault="00EB2C60" w:rsidP="000F6660">
            <w:pPr>
              <w:rPr>
                <w:rFonts w:cs="Calibri"/>
                <w:color w:val="000000"/>
                <w:sz w:val="22"/>
                <w:szCs w:val="22"/>
              </w:rPr>
            </w:pPr>
            <w:r>
              <w:t>Automated reminders &amp; faster check-ins</w:t>
            </w:r>
          </w:p>
        </w:tc>
        <w:tc>
          <w:tcPr>
            <w:tcW w:w="3160" w:type="dxa"/>
            <w:tcBorders>
              <w:top w:val="nil"/>
              <w:left w:val="nil"/>
              <w:bottom w:val="single" w:sz="4" w:space="0" w:color="BFBFBF"/>
              <w:right w:val="single" w:sz="4" w:space="0" w:color="BFBFBF"/>
            </w:tcBorders>
            <w:shd w:val="clear" w:color="F9F9F9" w:fill="F9F9F9"/>
            <w:noWrap/>
            <w:vAlign w:val="center"/>
          </w:tcPr>
          <w:p w14:paraId="4DFE072F" w14:textId="3FF7BE88" w:rsidR="00564375" w:rsidRPr="00DF2624" w:rsidRDefault="00994E04" w:rsidP="00994E04">
            <w:pPr>
              <w:ind w:right="272"/>
              <w:jc w:val="center"/>
              <w:rPr>
                <w:rFonts w:cs="Calibri"/>
                <w:color w:val="000000"/>
                <w:sz w:val="22"/>
                <w:szCs w:val="22"/>
              </w:rPr>
            </w:pPr>
            <w:r>
              <w:rPr>
                <w:rFonts w:cs="Calibri"/>
                <w:color w:val="000000"/>
                <w:sz w:val="22"/>
                <w:szCs w:val="22"/>
              </w:rPr>
              <w:t>$</w:t>
            </w:r>
            <w:r w:rsidR="0029242F">
              <w:rPr>
                <w:rFonts w:cs="Calibri"/>
                <w:color w:val="000000"/>
                <w:sz w:val="22"/>
                <w:szCs w:val="22"/>
              </w:rPr>
              <w:t>2</w:t>
            </w:r>
            <w:r>
              <w:rPr>
                <w:rFonts w:cs="Calibri"/>
                <w:color w:val="000000"/>
                <w:sz w:val="22"/>
                <w:szCs w:val="22"/>
              </w:rPr>
              <w:t>5,000</w:t>
            </w:r>
          </w:p>
        </w:tc>
      </w:tr>
      <w:tr w:rsidR="00564375" w:rsidRPr="00DF2624" w14:paraId="13FAE454"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9444E9F" w14:textId="77777777" w:rsidR="00564375" w:rsidRPr="00DF2624" w:rsidRDefault="00564375" w:rsidP="000F6660">
            <w:pPr>
              <w:rPr>
                <w:rFonts w:cs="Calibri"/>
                <w:b/>
                <w:bCs/>
                <w:color w:val="000000"/>
                <w:sz w:val="22"/>
                <w:szCs w:val="22"/>
              </w:rPr>
            </w:pPr>
            <w:r w:rsidRPr="00DF2624">
              <w:rPr>
                <w:rFonts w:cs="Calibri"/>
                <w:b/>
                <w:bCs/>
                <w:color w:val="000000"/>
                <w:sz w:val="22"/>
                <w:szCs w:val="22"/>
              </w:rPr>
              <w:t>Improved Compliance</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5E026F94" w:rsidR="00564375" w:rsidRPr="00DF2624" w:rsidRDefault="00EB2C60" w:rsidP="000F6660">
            <w:pPr>
              <w:rPr>
                <w:rFonts w:cs="Calibri"/>
                <w:color w:val="000000"/>
                <w:sz w:val="22"/>
                <w:szCs w:val="22"/>
              </w:rPr>
            </w:pPr>
            <w:r>
              <w:t>Secured online payments &amp; verified registration</w:t>
            </w:r>
          </w:p>
        </w:tc>
        <w:tc>
          <w:tcPr>
            <w:tcW w:w="3160" w:type="dxa"/>
            <w:tcBorders>
              <w:top w:val="nil"/>
              <w:left w:val="nil"/>
              <w:bottom w:val="single" w:sz="4" w:space="0" w:color="BFBFBF"/>
              <w:right w:val="single" w:sz="4" w:space="0" w:color="BFBFBF"/>
            </w:tcBorders>
            <w:shd w:val="clear" w:color="F9F9F9" w:fill="F9F9F9"/>
            <w:noWrap/>
            <w:vAlign w:val="center"/>
          </w:tcPr>
          <w:p w14:paraId="3280D868" w14:textId="6385A58F" w:rsidR="00564375" w:rsidRPr="00DF2624" w:rsidRDefault="00994E04" w:rsidP="00994E04">
            <w:pPr>
              <w:ind w:right="272"/>
              <w:jc w:val="center"/>
              <w:rPr>
                <w:rFonts w:cs="Calibri"/>
                <w:color w:val="000000"/>
                <w:sz w:val="22"/>
                <w:szCs w:val="22"/>
              </w:rPr>
            </w:pPr>
            <w:r>
              <w:rPr>
                <w:rFonts w:cs="Calibri"/>
                <w:color w:val="000000"/>
                <w:sz w:val="22"/>
                <w:szCs w:val="22"/>
              </w:rPr>
              <w:t>$10.000</w:t>
            </w:r>
          </w:p>
        </w:tc>
      </w:tr>
      <w:tr w:rsidR="00564375" w:rsidRPr="00DF2624" w14:paraId="6B175C45"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1B161620" w14:textId="77777777" w:rsidR="00564375" w:rsidRPr="00DF2624" w:rsidRDefault="00564375" w:rsidP="000F6660">
            <w:pPr>
              <w:rPr>
                <w:rFonts w:cs="Calibri"/>
                <w:b/>
                <w:bCs/>
                <w:color w:val="000000"/>
                <w:sz w:val="22"/>
                <w:szCs w:val="22"/>
              </w:rPr>
            </w:pPr>
            <w:r w:rsidRPr="00DF2624">
              <w:rPr>
                <w:rFonts w:cs="Calibri"/>
                <w:b/>
                <w:bCs/>
                <w:color w:val="000000"/>
                <w:sz w:val="22"/>
                <w:szCs w:val="22"/>
              </w:rPr>
              <w:t>Better Decision Making</w:t>
            </w:r>
          </w:p>
        </w:tc>
        <w:tc>
          <w:tcPr>
            <w:tcW w:w="8213" w:type="dxa"/>
            <w:gridSpan w:val="4"/>
            <w:tcBorders>
              <w:top w:val="single" w:sz="4" w:space="0" w:color="BFBFBF"/>
              <w:left w:val="nil"/>
              <w:bottom w:val="single" w:sz="4" w:space="0" w:color="BFBFBF"/>
              <w:right w:val="double" w:sz="6" w:space="0" w:color="BFBFBF"/>
            </w:tcBorders>
            <w:vAlign w:val="center"/>
          </w:tcPr>
          <w:p w14:paraId="395B9886" w14:textId="0E711439" w:rsidR="00564375" w:rsidRPr="00DF2624" w:rsidRDefault="00EB2C60" w:rsidP="000F6660">
            <w:pPr>
              <w:rPr>
                <w:rFonts w:cs="Calibri"/>
                <w:color w:val="000000"/>
                <w:sz w:val="22"/>
                <w:szCs w:val="22"/>
              </w:rPr>
            </w:pPr>
            <w:r>
              <w:t>Data analytics for event optimization</w:t>
            </w:r>
          </w:p>
        </w:tc>
        <w:tc>
          <w:tcPr>
            <w:tcW w:w="3160" w:type="dxa"/>
            <w:tcBorders>
              <w:top w:val="nil"/>
              <w:left w:val="nil"/>
              <w:bottom w:val="single" w:sz="4" w:space="0" w:color="BFBFBF"/>
              <w:right w:val="single" w:sz="4" w:space="0" w:color="BFBFBF"/>
            </w:tcBorders>
            <w:shd w:val="clear" w:color="F9F9F9" w:fill="F9F9F9"/>
            <w:noWrap/>
            <w:vAlign w:val="center"/>
          </w:tcPr>
          <w:p w14:paraId="09F730CA" w14:textId="2AFDBE98" w:rsidR="00564375" w:rsidRPr="00DF2624" w:rsidRDefault="00994E04" w:rsidP="00994E04">
            <w:pPr>
              <w:ind w:right="272"/>
              <w:jc w:val="center"/>
              <w:rPr>
                <w:rFonts w:cs="Calibri"/>
                <w:color w:val="000000"/>
                <w:sz w:val="22"/>
                <w:szCs w:val="22"/>
              </w:rPr>
            </w:pPr>
            <w:r>
              <w:rPr>
                <w:rFonts w:cs="Calibri"/>
                <w:color w:val="000000"/>
                <w:sz w:val="22"/>
                <w:szCs w:val="22"/>
              </w:rPr>
              <w:t>$8,000</w:t>
            </w:r>
          </w:p>
        </w:tc>
      </w:tr>
      <w:tr w:rsidR="00564375" w:rsidRPr="00DF2624" w14:paraId="2623CBF8"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3BA751" w14:textId="77777777" w:rsidR="00564375" w:rsidRPr="00DF2624" w:rsidRDefault="00564375" w:rsidP="000F6660">
            <w:pPr>
              <w:rPr>
                <w:rFonts w:cs="Calibri"/>
                <w:b/>
                <w:bCs/>
                <w:color w:val="000000"/>
                <w:sz w:val="22"/>
                <w:szCs w:val="22"/>
              </w:rPr>
            </w:pPr>
            <w:r w:rsidRPr="00DF2624">
              <w:rPr>
                <w:rFonts w:cs="Calibri"/>
                <w:b/>
                <w:bCs/>
                <w:color w:val="000000"/>
                <w:sz w:val="22"/>
                <w:szCs w:val="22"/>
              </w:rPr>
              <w:t>Less Maintenance</w:t>
            </w:r>
          </w:p>
        </w:tc>
        <w:tc>
          <w:tcPr>
            <w:tcW w:w="8213" w:type="dxa"/>
            <w:gridSpan w:val="4"/>
            <w:tcBorders>
              <w:top w:val="single" w:sz="4" w:space="0" w:color="BFBFBF"/>
              <w:left w:val="nil"/>
              <w:bottom w:val="single" w:sz="4" w:space="0" w:color="BFBFBF"/>
              <w:right w:val="double" w:sz="6" w:space="0" w:color="BFBFBF"/>
            </w:tcBorders>
            <w:vAlign w:val="center"/>
          </w:tcPr>
          <w:p w14:paraId="5D8ED020" w14:textId="1DD8163B" w:rsidR="00564375" w:rsidRPr="00DF2624" w:rsidRDefault="00994E04" w:rsidP="000F6660">
            <w:pPr>
              <w:rPr>
                <w:rFonts w:cs="Calibri"/>
                <w:color w:val="000000"/>
                <w:sz w:val="22"/>
                <w:szCs w:val="22"/>
              </w:rPr>
            </w:pPr>
            <w:r w:rsidRPr="00994E04">
              <w:t>Retire legacy microsite</w:t>
            </w:r>
          </w:p>
        </w:tc>
        <w:tc>
          <w:tcPr>
            <w:tcW w:w="3160" w:type="dxa"/>
            <w:tcBorders>
              <w:top w:val="nil"/>
              <w:left w:val="nil"/>
              <w:bottom w:val="single" w:sz="4" w:space="0" w:color="BFBFBF"/>
              <w:right w:val="single" w:sz="4" w:space="0" w:color="BFBFBF"/>
            </w:tcBorders>
            <w:shd w:val="clear" w:color="F9F9F9" w:fill="F9F9F9"/>
            <w:noWrap/>
            <w:vAlign w:val="center"/>
          </w:tcPr>
          <w:p w14:paraId="4AD345A6" w14:textId="6E115BDA" w:rsidR="00564375" w:rsidRPr="00DF2624" w:rsidRDefault="00994E04" w:rsidP="00994E04">
            <w:pPr>
              <w:ind w:right="272"/>
              <w:jc w:val="center"/>
              <w:rPr>
                <w:rFonts w:cs="Calibri"/>
                <w:color w:val="000000"/>
                <w:sz w:val="22"/>
                <w:szCs w:val="22"/>
              </w:rPr>
            </w:pPr>
            <w:r>
              <w:rPr>
                <w:rFonts w:cs="Calibri"/>
                <w:color w:val="000000"/>
                <w:sz w:val="22"/>
                <w:szCs w:val="22"/>
              </w:rPr>
              <w:t>$6,000</w:t>
            </w:r>
          </w:p>
        </w:tc>
      </w:tr>
      <w:tr w:rsidR="00564375" w:rsidRPr="00DF2624" w14:paraId="62524BF6" w14:textId="77777777" w:rsidTr="00EB3302">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hideMark/>
          </w:tcPr>
          <w:p w14:paraId="4654BAB1" w14:textId="77777777" w:rsidR="00564375" w:rsidRPr="00DF2624" w:rsidRDefault="00564375" w:rsidP="000F6660">
            <w:pPr>
              <w:rPr>
                <w:rFonts w:cs="Calibri"/>
                <w:b/>
                <w:bCs/>
                <w:color w:val="000000"/>
                <w:sz w:val="22"/>
                <w:szCs w:val="22"/>
              </w:rPr>
            </w:pPr>
            <w:r w:rsidRPr="00DF2624">
              <w:rPr>
                <w:rFonts w:cs="Calibri"/>
                <w:b/>
                <w:bCs/>
                <w:color w:val="000000"/>
                <w:sz w:val="22"/>
                <w:szCs w:val="22"/>
              </w:rPr>
              <w:t>Other Costs Avoided</w:t>
            </w:r>
          </w:p>
        </w:tc>
        <w:tc>
          <w:tcPr>
            <w:tcW w:w="8213" w:type="dxa"/>
            <w:gridSpan w:val="4"/>
            <w:tcBorders>
              <w:top w:val="single" w:sz="4" w:space="0" w:color="BFBFBF"/>
              <w:left w:val="nil"/>
              <w:bottom w:val="single" w:sz="8" w:space="0" w:color="BFBFBF"/>
              <w:right w:val="double" w:sz="6" w:space="0" w:color="BFBFBF"/>
            </w:tcBorders>
            <w:vAlign w:val="center"/>
          </w:tcPr>
          <w:p w14:paraId="3B8AEAB9" w14:textId="4B33C44B" w:rsidR="00564375" w:rsidRPr="00DF2624" w:rsidRDefault="00994E04" w:rsidP="000F6660">
            <w:pPr>
              <w:rPr>
                <w:rFonts w:cs="Calibri"/>
                <w:color w:val="000000"/>
                <w:sz w:val="22"/>
                <w:szCs w:val="22"/>
              </w:rPr>
            </w:pPr>
            <w:r w:rsidRPr="00994E04">
              <w:rPr>
                <w:rFonts w:cs="Calibri"/>
                <w:color w:val="000000"/>
                <w:sz w:val="22"/>
                <w:szCs w:val="22"/>
              </w:rPr>
              <w:t>Less overtime at entry points</w:t>
            </w:r>
          </w:p>
        </w:tc>
        <w:tc>
          <w:tcPr>
            <w:tcW w:w="3160" w:type="dxa"/>
            <w:tcBorders>
              <w:top w:val="nil"/>
              <w:left w:val="nil"/>
              <w:bottom w:val="single" w:sz="8" w:space="0" w:color="BFBFBF"/>
              <w:right w:val="single" w:sz="4" w:space="0" w:color="BFBFBF"/>
            </w:tcBorders>
            <w:shd w:val="clear" w:color="F9F9F9" w:fill="F9F9F9"/>
            <w:noWrap/>
            <w:vAlign w:val="center"/>
          </w:tcPr>
          <w:p w14:paraId="5B5B8D8D" w14:textId="64AC50FC" w:rsidR="00564375" w:rsidRPr="00DF2624" w:rsidRDefault="00994E04" w:rsidP="00994E04">
            <w:pPr>
              <w:ind w:right="272"/>
              <w:jc w:val="center"/>
              <w:rPr>
                <w:rFonts w:cs="Calibri"/>
                <w:color w:val="000000"/>
                <w:sz w:val="22"/>
                <w:szCs w:val="22"/>
              </w:rPr>
            </w:pPr>
            <w:r>
              <w:rPr>
                <w:rFonts w:cs="Calibri"/>
                <w:color w:val="000000"/>
                <w:sz w:val="22"/>
                <w:szCs w:val="22"/>
              </w:rPr>
              <w:t>$7,000</w:t>
            </w:r>
          </w:p>
        </w:tc>
      </w:tr>
      <w:tr w:rsidR="00564375" w:rsidRPr="00DF2624" w14:paraId="3B528F15" w14:textId="77777777" w:rsidTr="00EB3302">
        <w:trPr>
          <w:trHeight w:val="689"/>
        </w:trPr>
        <w:tc>
          <w:tcPr>
            <w:tcW w:w="3227" w:type="dxa"/>
            <w:tcBorders>
              <w:top w:val="nil"/>
              <w:left w:val="nil"/>
              <w:bottom w:val="nil"/>
              <w:right w:val="nil"/>
            </w:tcBorders>
            <w:shd w:val="clear" w:color="FFFFFF" w:fill="FFFFFF"/>
            <w:vAlign w:val="bottom"/>
            <w:hideMark/>
          </w:tcPr>
          <w:p w14:paraId="0A39123C" w14:textId="77777777" w:rsidR="00564375" w:rsidRPr="00DF2624" w:rsidRDefault="00564375" w:rsidP="000F6660">
            <w:pPr>
              <w:rPr>
                <w:rFonts w:cs="Calibri"/>
                <w:color w:val="000000"/>
                <w:szCs w:val="20"/>
              </w:rPr>
            </w:pPr>
            <w:r w:rsidRPr="00DF2624">
              <w:rPr>
                <w:rFonts w:cs="Calibri"/>
                <w:color w:val="000000"/>
                <w:szCs w:val="20"/>
              </w:rPr>
              <w:t> </w:t>
            </w:r>
          </w:p>
        </w:tc>
        <w:tc>
          <w:tcPr>
            <w:tcW w:w="2856" w:type="dxa"/>
            <w:tcBorders>
              <w:top w:val="nil"/>
              <w:left w:val="nil"/>
              <w:bottom w:val="nil"/>
              <w:right w:val="nil"/>
            </w:tcBorders>
            <w:shd w:val="clear" w:color="FFFFFF" w:fill="FFFFFF"/>
            <w:vAlign w:val="bottom"/>
            <w:hideMark/>
          </w:tcPr>
          <w:p w14:paraId="4A7D308F" w14:textId="77777777" w:rsidR="00564375" w:rsidRPr="00DF2624" w:rsidRDefault="00564375" w:rsidP="000F66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3FBCB098" w14:textId="77777777" w:rsidR="00564375" w:rsidRPr="00DF2624" w:rsidRDefault="00564375" w:rsidP="000F6660">
            <w:pPr>
              <w:rPr>
                <w:rFonts w:cs="Calibri"/>
                <w:color w:val="000000"/>
                <w:szCs w:val="20"/>
              </w:rPr>
            </w:pPr>
            <w:r w:rsidRPr="00DF2624">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44CF9E78" w14:textId="77777777" w:rsidR="00564375" w:rsidRPr="00DF2624" w:rsidRDefault="00564375" w:rsidP="000F6660">
            <w:pPr>
              <w:jc w:val="right"/>
              <w:rPr>
                <w:rFonts w:cs="Calibri"/>
                <w:color w:val="000000"/>
                <w:szCs w:val="20"/>
              </w:rPr>
            </w:pPr>
            <w:r w:rsidRPr="00DF2624">
              <w:rPr>
                <w:rFonts w:cs="Calibri"/>
                <w:color w:val="000000"/>
                <w:szCs w:val="20"/>
              </w:rPr>
              <w:t>TOTAL BENEFIT</w:t>
            </w: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0DA26D83" w:rsidR="00564375" w:rsidRPr="00DF2624" w:rsidRDefault="00994E04" w:rsidP="00564375">
            <w:pPr>
              <w:ind w:right="272"/>
              <w:jc w:val="right"/>
              <w:rPr>
                <w:rFonts w:cs="Calibri"/>
                <w:color w:val="000000"/>
                <w:sz w:val="22"/>
                <w:szCs w:val="22"/>
              </w:rPr>
            </w:pPr>
            <w:r>
              <w:rPr>
                <w:rFonts w:cs="Calibri"/>
                <w:color w:val="000000"/>
                <w:sz w:val="22"/>
                <w:szCs w:val="22"/>
              </w:rPr>
              <w:t>$1</w:t>
            </w:r>
            <w:r w:rsidR="0029242F">
              <w:rPr>
                <w:rFonts w:cs="Calibri"/>
                <w:color w:val="000000"/>
                <w:sz w:val="22"/>
                <w:szCs w:val="22"/>
              </w:rPr>
              <w:t>36</w:t>
            </w:r>
            <w:r>
              <w:rPr>
                <w:rFonts w:cs="Calibri"/>
                <w:color w:val="000000"/>
                <w:sz w:val="22"/>
                <w:szCs w:val="22"/>
              </w:rPr>
              <w:t>,000</w:t>
            </w:r>
          </w:p>
        </w:tc>
      </w:tr>
    </w:tbl>
    <w:p w14:paraId="007C28B6" w14:textId="77777777" w:rsidR="00564375" w:rsidRDefault="00564375" w:rsidP="000F6660">
      <w:pPr>
        <w:rPr>
          <w:rFonts w:cs="Calibri"/>
          <w:color w:val="000000"/>
          <w:sz w:val="28"/>
          <w:szCs w:val="28"/>
        </w:rPr>
      </w:pPr>
    </w:p>
    <w:p w14:paraId="36326EF0" w14:textId="77777777" w:rsidR="00564375" w:rsidRDefault="00564375" w:rsidP="000F6660">
      <w:pPr>
        <w:rPr>
          <w:rFonts w:cs="Calibri"/>
          <w:color w:val="000000"/>
          <w:sz w:val="28"/>
          <w:szCs w:val="28"/>
        </w:rPr>
        <w:sectPr w:rsidR="00564375" w:rsidSect="00E842B2">
          <w:pgSz w:w="15840" w:h="12240" w:orient="landscape"/>
          <w:pgMar w:top="459" w:right="720" w:bottom="189" w:left="576" w:header="720" w:footer="518" w:gutter="0"/>
          <w:cols w:space="720"/>
          <w:titlePg/>
          <w:docGrid w:linePitch="360"/>
        </w:sectPr>
      </w:pPr>
    </w:p>
    <w:p w14:paraId="1BFFA4D3" w14:textId="77777777" w:rsidR="00B5056A" w:rsidRDefault="00B5056A" w:rsidP="00564375">
      <w:pPr>
        <w:spacing w:line="276" w:lineRule="auto"/>
        <w:rPr>
          <w:rFonts w:cs="Calibri"/>
          <w:color w:val="000000"/>
          <w:sz w:val="28"/>
          <w:szCs w:val="28"/>
        </w:rPr>
      </w:pPr>
    </w:p>
    <w:p w14:paraId="50DB1791" w14:textId="10E7F298" w:rsidR="00B5056A" w:rsidRDefault="00B5056A" w:rsidP="00564375">
      <w:pPr>
        <w:spacing w:line="276" w:lineRule="auto"/>
        <w:rPr>
          <w:rFonts w:cs="Calibri"/>
          <w:color w:val="000000"/>
          <w:sz w:val="28"/>
          <w:szCs w:val="28"/>
        </w:rPr>
      </w:pPr>
      <w:r>
        <w:rPr>
          <w:rFonts w:cs="Calibri"/>
          <w:color w:val="000000"/>
          <w:sz w:val="28"/>
          <w:szCs w:val="28"/>
        </w:rPr>
        <w:t>Financial Summary</w:t>
      </w:r>
      <w:r w:rsidR="00EB3302">
        <w:rPr>
          <w:rFonts w:cs="Calibri"/>
          <w:color w:val="000000"/>
          <w:sz w:val="28"/>
          <w:szCs w:val="28"/>
        </w:rPr>
        <w:t xml:space="preserve"> / Business Case</w:t>
      </w:r>
    </w:p>
    <w:tbl>
      <w:tblPr>
        <w:tblW w:w="14600" w:type="dxa"/>
        <w:tblInd w:w="-5" w:type="dxa"/>
        <w:tblLook w:val="04A0" w:firstRow="1" w:lastRow="0" w:firstColumn="1" w:lastColumn="0" w:noHBand="0" w:noVBand="1"/>
      </w:tblPr>
      <w:tblGrid>
        <w:gridCol w:w="2226"/>
        <w:gridCol w:w="12374"/>
      </w:tblGrid>
      <w:tr w:rsidR="00B5056A" w:rsidRPr="00DF2624" w14:paraId="1F5D1F46" w14:textId="77777777" w:rsidTr="00EB3302">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hideMark/>
          </w:tcPr>
          <w:p w14:paraId="7B584CA2" w14:textId="5A7C18BB" w:rsidR="00B5056A" w:rsidRDefault="00B5056A" w:rsidP="00B5056A">
            <w:pPr>
              <w:spacing w:line="276" w:lineRule="auto"/>
              <w:rPr>
                <w:rFonts w:cs="Calibri"/>
                <w:color w:val="000000"/>
                <w:sz w:val="28"/>
                <w:szCs w:val="28"/>
              </w:rPr>
            </w:pPr>
            <w:r>
              <w:rPr>
                <w:rFonts w:cs="Calibri"/>
                <w:color w:val="000000"/>
                <w:sz w:val="28"/>
                <w:szCs w:val="28"/>
              </w:rPr>
              <w:t xml:space="preserve">Payback Period, </w:t>
            </w:r>
            <w:r w:rsidR="002053E1">
              <w:rPr>
                <w:rFonts w:cs="Calibri"/>
                <w:color w:val="000000"/>
                <w:sz w:val="28"/>
                <w:szCs w:val="28"/>
              </w:rPr>
              <w:t>NPV</w:t>
            </w:r>
            <w:r>
              <w:rPr>
                <w:rFonts w:cs="Calibri"/>
                <w:color w:val="000000"/>
                <w:sz w:val="28"/>
                <w:szCs w:val="28"/>
              </w:rPr>
              <w:t xml:space="preserve"> Analysis</w:t>
            </w:r>
          </w:p>
          <w:p w14:paraId="1F5A743C" w14:textId="689370B9" w:rsidR="00B5056A" w:rsidRPr="00DF2624" w:rsidRDefault="00B5056A" w:rsidP="00E41C2B">
            <w:pPr>
              <w:rPr>
                <w:rFonts w:cs="Calibri"/>
                <w:color w:val="000000"/>
                <w:sz w:val="24"/>
              </w:rPr>
            </w:pP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013A5740" w14:textId="5C030CCE" w:rsidR="00994E04" w:rsidRPr="00994E04" w:rsidRDefault="00994E04" w:rsidP="00994E04">
            <w:pPr>
              <w:pStyle w:val="ListParagraph"/>
              <w:numPr>
                <w:ilvl w:val="0"/>
                <w:numId w:val="21"/>
              </w:numPr>
              <w:rPr>
                <w:rFonts w:cs="Calibri"/>
                <w:color w:val="000000"/>
                <w:sz w:val="22"/>
                <w:szCs w:val="22"/>
                <w:lang w:val="en-CA"/>
              </w:rPr>
            </w:pPr>
            <w:r w:rsidRPr="00994E04">
              <w:rPr>
                <w:rFonts w:cs="Calibri"/>
                <w:b/>
                <w:bCs/>
                <w:color w:val="000000"/>
                <w:sz w:val="22"/>
                <w:szCs w:val="22"/>
                <w:lang w:val="en-CA"/>
              </w:rPr>
              <w:t>Payback period:</w:t>
            </w:r>
            <w:r w:rsidRPr="00994E04">
              <w:rPr>
                <w:rFonts w:cs="Calibri"/>
                <w:color w:val="000000"/>
                <w:sz w:val="22"/>
                <w:szCs w:val="22"/>
                <w:lang w:val="en-CA"/>
              </w:rPr>
              <w:t xml:space="preserve"> ~$</w:t>
            </w:r>
            <w:r>
              <w:rPr>
                <w:rFonts w:cs="Calibri"/>
                <w:color w:val="000000"/>
                <w:sz w:val="22"/>
                <w:szCs w:val="22"/>
                <w:lang w:val="en-CA"/>
              </w:rPr>
              <w:t>23,300</w:t>
            </w:r>
            <w:r w:rsidRPr="00994E04">
              <w:rPr>
                <w:rFonts w:cs="Calibri"/>
                <w:color w:val="000000"/>
                <w:sz w:val="22"/>
                <w:szCs w:val="22"/>
                <w:lang w:val="en-CA"/>
              </w:rPr>
              <w:t xml:space="preserve"> / ($</w:t>
            </w:r>
            <w:r>
              <w:rPr>
                <w:rFonts w:cs="Calibri"/>
                <w:color w:val="000000"/>
                <w:sz w:val="22"/>
                <w:szCs w:val="22"/>
                <w:lang w:val="en-CA"/>
              </w:rPr>
              <w:t>1</w:t>
            </w:r>
            <w:r w:rsidR="0029242F">
              <w:rPr>
                <w:rFonts w:cs="Calibri"/>
                <w:color w:val="000000"/>
                <w:sz w:val="22"/>
                <w:szCs w:val="22"/>
                <w:lang w:val="en-CA"/>
              </w:rPr>
              <w:t>36</w:t>
            </w:r>
            <w:r>
              <w:rPr>
                <w:rFonts w:cs="Calibri"/>
                <w:color w:val="000000"/>
                <w:sz w:val="22"/>
                <w:szCs w:val="22"/>
                <w:lang w:val="en-CA"/>
              </w:rPr>
              <w:t>,000</w:t>
            </w:r>
            <w:r w:rsidRPr="00994E04">
              <w:rPr>
                <w:rFonts w:cs="Calibri"/>
                <w:color w:val="000000"/>
                <w:sz w:val="22"/>
                <w:szCs w:val="22"/>
                <w:lang w:val="en-CA"/>
              </w:rPr>
              <w:t xml:space="preserve"> ÷ 12) ≈ </w:t>
            </w:r>
            <w:r w:rsidR="0029242F">
              <w:rPr>
                <w:rFonts w:cs="Calibri"/>
                <w:color w:val="000000"/>
                <w:sz w:val="22"/>
                <w:szCs w:val="22"/>
                <w:lang w:val="en-CA"/>
              </w:rPr>
              <w:t>3</w:t>
            </w:r>
            <w:r w:rsidRPr="00994E04">
              <w:rPr>
                <w:rFonts w:cs="Calibri"/>
                <w:b/>
                <w:bCs/>
                <w:color w:val="000000"/>
                <w:sz w:val="22"/>
                <w:szCs w:val="22"/>
                <w:lang w:val="en-CA"/>
              </w:rPr>
              <w:t xml:space="preserve"> months</w:t>
            </w:r>
          </w:p>
          <w:p w14:paraId="3631F037" w14:textId="255BAFBD" w:rsidR="00994E04" w:rsidRPr="00994E04" w:rsidRDefault="00994E04" w:rsidP="00994E04">
            <w:pPr>
              <w:pStyle w:val="ListParagraph"/>
              <w:numPr>
                <w:ilvl w:val="0"/>
                <w:numId w:val="21"/>
              </w:numPr>
              <w:rPr>
                <w:rFonts w:cs="Calibri"/>
                <w:color w:val="000000"/>
                <w:sz w:val="22"/>
                <w:szCs w:val="22"/>
                <w:lang w:val="en-CA"/>
              </w:rPr>
            </w:pPr>
            <w:r w:rsidRPr="00994E04">
              <w:rPr>
                <w:rFonts w:cs="Calibri"/>
                <w:b/>
                <w:bCs/>
                <w:color w:val="000000"/>
                <w:sz w:val="22"/>
                <w:szCs w:val="22"/>
                <w:lang w:val="en-CA"/>
              </w:rPr>
              <w:t>Year-1 ROI:</w:t>
            </w:r>
            <w:r w:rsidRPr="00994E04">
              <w:rPr>
                <w:rFonts w:cs="Calibri"/>
                <w:color w:val="000000"/>
                <w:sz w:val="22"/>
                <w:szCs w:val="22"/>
                <w:lang w:val="en-CA"/>
              </w:rPr>
              <w:t xml:space="preserve"> (~$</w:t>
            </w:r>
            <w:r>
              <w:rPr>
                <w:rFonts w:cs="Calibri"/>
                <w:color w:val="000000"/>
                <w:sz w:val="22"/>
                <w:szCs w:val="22"/>
                <w:lang w:val="en-CA"/>
              </w:rPr>
              <w:t>1</w:t>
            </w:r>
            <w:r w:rsidR="0029242F">
              <w:rPr>
                <w:rFonts w:cs="Calibri"/>
                <w:color w:val="000000"/>
                <w:sz w:val="22"/>
                <w:szCs w:val="22"/>
                <w:lang w:val="en-CA"/>
              </w:rPr>
              <w:t>36</w:t>
            </w:r>
            <w:r>
              <w:rPr>
                <w:rFonts w:cs="Calibri"/>
                <w:color w:val="000000"/>
                <w:sz w:val="22"/>
                <w:szCs w:val="22"/>
                <w:lang w:val="en-CA"/>
              </w:rPr>
              <w:t>,000</w:t>
            </w:r>
            <w:r w:rsidRPr="00994E04">
              <w:rPr>
                <w:rFonts w:cs="Calibri"/>
                <w:color w:val="000000"/>
                <w:sz w:val="22"/>
                <w:szCs w:val="22"/>
                <w:lang w:val="en-CA"/>
              </w:rPr>
              <w:t xml:space="preserve"> – $</w:t>
            </w:r>
            <w:r>
              <w:rPr>
                <w:rFonts w:cs="Calibri"/>
                <w:color w:val="000000"/>
                <w:sz w:val="22"/>
                <w:szCs w:val="22"/>
                <w:lang w:val="en-CA"/>
              </w:rPr>
              <w:t>23,300</w:t>
            </w:r>
            <w:r w:rsidRPr="00994E04">
              <w:rPr>
                <w:rFonts w:cs="Calibri"/>
                <w:color w:val="000000"/>
                <w:sz w:val="22"/>
                <w:szCs w:val="22"/>
                <w:lang w:val="en-CA"/>
              </w:rPr>
              <w:t>) / $1</w:t>
            </w:r>
            <w:r w:rsidR="0029242F">
              <w:rPr>
                <w:rFonts w:cs="Calibri"/>
                <w:color w:val="000000"/>
                <w:sz w:val="22"/>
                <w:szCs w:val="22"/>
                <w:lang w:val="en-CA"/>
              </w:rPr>
              <w:t>36</w:t>
            </w:r>
            <w:r>
              <w:rPr>
                <w:rFonts w:cs="Calibri"/>
                <w:color w:val="000000"/>
                <w:sz w:val="22"/>
                <w:szCs w:val="22"/>
                <w:lang w:val="en-CA"/>
              </w:rPr>
              <w:t>,</w:t>
            </w:r>
            <w:r w:rsidR="0029242F">
              <w:rPr>
                <w:rFonts w:cs="Calibri"/>
                <w:color w:val="000000"/>
                <w:sz w:val="22"/>
                <w:szCs w:val="22"/>
                <w:lang w:val="en-CA"/>
              </w:rPr>
              <w:t>0</w:t>
            </w:r>
            <w:r>
              <w:rPr>
                <w:rFonts w:cs="Calibri"/>
                <w:color w:val="000000"/>
                <w:sz w:val="22"/>
                <w:szCs w:val="22"/>
                <w:lang w:val="en-CA"/>
              </w:rPr>
              <w:t>00</w:t>
            </w:r>
            <w:r w:rsidRPr="00994E04">
              <w:rPr>
                <w:rFonts w:cs="Calibri"/>
                <w:color w:val="000000"/>
                <w:sz w:val="22"/>
                <w:szCs w:val="22"/>
                <w:lang w:val="en-CA"/>
              </w:rPr>
              <w:t xml:space="preserve"> ≈ </w:t>
            </w:r>
            <w:r w:rsidR="00603E2F">
              <w:rPr>
                <w:rFonts w:cs="Calibri"/>
                <w:color w:val="000000"/>
                <w:sz w:val="22"/>
                <w:szCs w:val="22"/>
                <w:lang w:val="en-CA"/>
              </w:rPr>
              <w:t>8</w:t>
            </w:r>
            <w:r w:rsidR="0029242F">
              <w:rPr>
                <w:rFonts w:cs="Calibri"/>
                <w:color w:val="000000"/>
                <w:sz w:val="22"/>
                <w:szCs w:val="22"/>
                <w:lang w:val="en-CA"/>
              </w:rPr>
              <w:t>2</w:t>
            </w:r>
            <w:r w:rsidR="00603E2F">
              <w:rPr>
                <w:rFonts w:cs="Calibri"/>
                <w:color w:val="000000"/>
                <w:sz w:val="22"/>
                <w:szCs w:val="22"/>
                <w:lang w:val="en-CA"/>
              </w:rPr>
              <w:t>.</w:t>
            </w:r>
            <w:r w:rsidR="0029242F">
              <w:rPr>
                <w:rFonts w:cs="Calibri"/>
                <w:color w:val="000000"/>
                <w:sz w:val="22"/>
                <w:szCs w:val="22"/>
                <w:lang w:val="en-CA"/>
              </w:rPr>
              <w:t>9</w:t>
            </w:r>
            <w:r w:rsidRPr="00994E04">
              <w:rPr>
                <w:rFonts w:cs="Calibri"/>
                <w:b/>
                <w:bCs/>
                <w:color w:val="000000"/>
                <w:sz w:val="22"/>
                <w:szCs w:val="22"/>
                <w:lang w:val="en-CA"/>
              </w:rPr>
              <w:t>%</w:t>
            </w:r>
          </w:p>
          <w:p w14:paraId="34D95024" w14:textId="26AE41B4" w:rsidR="00994E04" w:rsidRPr="00994E04" w:rsidRDefault="00994E04" w:rsidP="00994E04">
            <w:pPr>
              <w:pStyle w:val="ListParagraph"/>
              <w:numPr>
                <w:ilvl w:val="0"/>
                <w:numId w:val="21"/>
              </w:numPr>
              <w:rPr>
                <w:rFonts w:cs="Calibri"/>
                <w:color w:val="000000"/>
                <w:sz w:val="22"/>
                <w:szCs w:val="22"/>
                <w:lang w:val="en-CA"/>
              </w:rPr>
            </w:pPr>
            <w:r w:rsidRPr="00994E04">
              <w:rPr>
                <w:rFonts w:cs="Calibri"/>
                <w:color w:val="000000"/>
                <w:sz w:val="22"/>
                <w:szCs w:val="22"/>
                <w:lang w:val="en-CA"/>
              </w:rPr>
              <w:t xml:space="preserve">(Optional) </w:t>
            </w:r>
            <w:r w:rsidRPr="00994E04">
              <w:rPr>
                <w:rFonts w:cs="Calibri"/>
                <w:b/>
                <w:bCs/>
                <w:color w:val="000000"/>
                <w:sz w:val="22"/>
                <w:szCs w:val="22"/>
                <w:lang w:val="en-CA"/>
              </w:rPr>
              <w:t>NPV:</w:t>
            </w:r>
            <w:r w:rsidRPr="00994E04">
              <w:rPr>
                <w:rFonts w:cs="Calibri"/>
                <w:color w:val="000000"/>
                <w:sz w:val="22"/>
                <w:szCs w:val="22"/>
                <w:lang w:val="en-CA"/>
              </w:rPr>
              <w:t xml:space="preserve"> compute using org’s hurdle rate (e.g., 10%) over 3–5 years.</w:t>
            </w:r>
          </w:p>
          <w:p w14:paraId="6C29EC5A" w14:textId="5ABC0A7A" w:rsidR="00B5056A" w:rsidRPr="00DF2624" w:rsidRDefault="002053E1" w:rsidP="00E41C2B">
            <w:pPr>
              <w:rPr>
                <w:rFonts w:cs="Calibri"/>
                <w:color w:val="000000"/>
                <w:sz w:val="22"/>
                <w:szCs w:val="22"/>
              </w:rPr>
            </w:pPr>
            <w:r>
              <w:rPr>
                <w:rFonts w:cs="Calibri"/>
                <w:color w:val="000000"/>
                <w:sz w:val="22"/>
                <w:szCs w:val="22"/>
              </w:rPr>
              <w:t xml:space="preserve">  </w:t>
            </w:r>
          </w:p>
        </w:tc>
      </w:tr>
      <w:tr w:rsidR="00EB3302" w:rsidRPr="00DF2624" w14:paraId="1A81462B" w14:textId="77777777" w:rsidTr="00E41C2B">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54F65A70" w14:textId="7E303F10" w:rsidR="00EB3302" w:rsidRDefault="00EB3302" w:rsidP="00B5056A">
            <w:pPr>
              <w:spacing w:line="276" w:lineRule="auto"/>
              <w:rPr>
                <w:rFonts w:cs="Calibri"/>
                <w:color w:val="000000"/>
                <w:sz w:val="28"/>
                <w:szCs w:val="28"/>
              </w:rPr>
            </w:pPr>
            <w:r>
              <w:rPr>
                <w:rFonts w:cs="Calibri"/>
                <w:color w:val="000000"/>
                <w:sz w:val="28"/>
                <w:szCs w:val="28"/>
              </w:rPr>
              <w:t>Non-financial Considerations</w:t>
            </w:r>
          </w:p>
        </w:tc>
        <w:tc>
          <w:tcPr>
            <w:tcW w:w="12530" w:type="dxa"/>
            <w:tcBorders>
              <w:top w:val="single" w:sz="12" w:space="0" w:color="BFBFBF"/>
              <w:left w:val="nil"/>
              <w:bottom w:val="single" w:sz="4" w:space="0" w:color="BFBFBF"/>
              <w:right w:val="single" w:sz="4" w:space="0" w:color="BFBFBF"/>
            </w:tcBorders>
            <w:shd w:val="clear" w:color="FFFFFF" w:fill="FFFFFF"/>
            <w:vAlign w:val="center"/>
          </w:tcPr>
          <w:p w14:paraId="09F86D2E" w14:textId="7D8C1F56" w:rsidR="00EB3302" w:rsidRPr="00DF2624" w:rsidRDefault="0029242F" w:rsidP="00E41C2B">
            <w:pPr>
              <w:rPr>
                <w:rFonts w:cs="Calibri"/>
                <w:color w:val="000000"/>
                <w:sz w:val="22"/>
                <w:szCs w:val="22"/>
              </w:rPr>
            </w:pPr>
            <w:r w:rsidRPr="0029242F">
              <w:rPr>
                <w:rFonts w:cs="Calibri"/>
                <w:color w:val="000000"/>
                <w:sz w:val="22"/>
                <w:szCs w:val="22"/>
              </w:rPr>
              <w:t>Better attendee experience, stronger sponsor relationships, improved brand perception, scalable foundation for future features (multi-language, AR wayfinding, badge printing).</w:t>
            </w:r>
          </w:p>
        </w:tc>
      </w:tr>
    </w:tbl>
    <w:p w14:paraId="7F51D97B" w14:textId="77777777" w:rsidR="00B5056A" w:rsidRDefault="00B5056A" w:rsidP="00564375">
      <w:pPr>
        <w:spacing w:line="276" w:lineRule="auto"/>
        <w:rPr>
          <w:rFonts w:cs="Calibri"/>
          <w:color w:val="000000"/>
          <w:sz w:val="28"/>
          <w:szCs w:val="28"/>
        </w:rPr>
      </w:pPr>
    </w:p>
    <w:p w14:paraId="6BEA757F" w14:textId="77777777" w:rsidR="00B5056A" w:rsidRDefault="00B5056A" w:rsidP="00564375">
      <w:pPr>
        <w:spacing w:line="276" w:lineRule="auto"/>
        <w:rPr>
          <w:rFonts w:cs="Calibri"/>
          <w:color w:val="000000"/>
          <w:sz w:val="28"/>
          <w:szCs w:val="28"/>
        </w:rPr>
      </w:pPr>
    </w:p>
    <w:p w14:paraId="5BBE6A0B" w14:textId="02114757" w:rsidR="00564375" w:rsidRDefault="00564375" w:rsidP="00564375">
      <w:pPr>
        <w:spacing w:line="276" w:lineRule="auto"/>
        <w:rPr>
          <w:rFonts w:cs="Calibri"/>
          <w:color w:val="000000"/>
          <w:sz w:val="28"/>
          <w:szCs w:val="28"/>
        </w:rPr>
      </w:pPr>
      <w:r w:rsidRPr="00DF2624">
        <w:rPr>
          <w:rFonts w:cs="Calibri"/>
          <w:color w:val="000000"/>
          <w:sz w:val="28"/>
          <w:szCs w:val="28"/>
        </w:rPr>
        <w:t>RISKS, CONSTRAINTS, AND ASSUMPTIONS</w:t>
      </w:r>
    </w:p>
    <w:tbl>
      <w:tblPr>
        <w:tblW w:w="11342" w:type="dxa"/>
        <w:tblInd w:w="-5" w:type="dxa"/>
        <w:tblLook w:val="04A0" w:firstRow="1" w:lastRow="0" w:firstColumn="1" w:lastColumn="0" w:noHBand="0" w:noVBand="1"/>
      </w:tblPr>
      <w:tblGrid>
        <w:gridCol w:w="1930"/>
        <w:gridCol w:w="829"/>
        <w:gridCol w:w="2056"/>
        <w:gridCol w:w="1515"/>
        <w:gridCol w:w="1559"/>
        <w:gridCol w:w="191"/>
        <w:gridCol w:w="98"/>
        <w:gridCol w:w="3164"/>
      </w:tblGrid>
      <w:tr w:rsidR="00564375" w:rsidRPr="00DF2624" w14:paraId="0215673F" w14:textId="77777777" w:rsidTr="0029242F">
        <w:trPr>
          <w:trHeight w:val="991"/>
        </w:trPr>
        <w:tc>
          <w:tcPr>
            <w:tcW w:w="193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62E0A3F" w14:textId="77777777" w:rsidR="00564375" w:rsidRPr="00DF2624" w:rsidRDefault="00564375" w:rsidP="000F6660">
            <w:pPr>
              <w:rPr>
                <w:rFonts w:cs="Calibri"/>
                <w:color w:val="000000"/>
                <w:sz w:val="24"/>
              </w:rPr>
            </w:pPr>
            <w:r w:rsidRPr="00DF2624">
              <w:rPr>
                <w:rFonts w:cs="Calibri"/>
                <w:color w:val="000000"/>
                <w:sz w:val="24"/>
              </w:rPr>
              <w:t>RISKS</w:t>
            </w:r>
          </w:p>
        </w:tc>
        <w:tc>
          <w:tcPr>
            <w:tcW w:w="9412" w:type="dxa"/>
            <w:gridSpan w:val="7"/>
            <w:tcBorders>
              <w:top w:val="single" w:sz="12" w:space="0" w:color="BFBFBF"/>
              <w:left w:val="nil"/>
              <w:bottom w:val="single" w:sz="4" w:space="0" w:color="BFBFBF"/>
              <w:right w:val="single" w:sz="4" w:space="0" w:color="BFBFBF"/>
            </w:tcBorders>
            <w:shd w:val="clear" w:color="FFFFFF" w:fill="FFFFFF"/>
            <w:vAlign w:val="center"/>
          </w:tcPr>
          <w:p w14:paraId="49FDBEE0" w14:textId="274CA76F"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Payment failures/chargebacks; PCI scope mismanagement.</w:t>
            </w:r>
          </w:p>
          <w:p w14:paraId="269083B9" w14:textId="72524762"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Traffic spikes during check-in; venue Wi-Fi instability.</w:t>
            </w:r>
          </w:p>
          <w:p w14:paraId="111A282D" w14:textId="27C175DF"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Privacy &amp; spam in networking features; abuse/misuse of ads.</w:t>
            </w:r>
          </w:p>
          <w:p w14:paraId="33840344" w14:textId="71656557"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Third-party API rate limits (payments, maps, email/SMS).</w:t>
            </w:r>
          </w:p>
          <w:p w14:paraId="5F4C02D4" w14:textId="6874C49E" w:rsidR="00564375" w:rsidRPr="0029242F" w:rsidRDefault="00564375" w:rsidP="000F6660">
            <w:pPr>
              <w:rPr>
                <w:rFonts w:cs="Calibri"/>
                <w:color w:val="000000"/>
                <w:sz w:val="22"/>
                <w:szCs w:val="22"/>
                <w:lang w:val="en-CA"/>
              </w:rPr>
            </w:pPr>
          </w:p>
        </w:tc>
      </w:tr>
      <w:tr w:rsidR="00564375" w:rsidRPr="00DF2624" w14:paraId="07C04DCE" w14:textId="77777777" w:rsidTr="0029242F">
        <w:trPr>
          <w:trHeight w:val="991"/>
        </w:trPr>
        <w:tc>
          <w:tcPr>
            <w:tcW w:w="1930" w:type="dxa"/>
            <w:tcBorders>
              <w:top w:val="nil"/>
              <w:left w:val="single" w:sz="4" w:space="0" w:color="BFBFBF"/>
              <w:bottom w:val="single" w:sz="4" w:space="0" w:color="BFBFBF"/>
              <w:right w:val="single" w:sz="4" w:space="0" w:color="BFBFBF"/>
            </w:tcBorders>
            <w:shd w:val="clear" w:color="FFE598" w:fill="FFE598"/>
            <w:vAlign w:val="center"/>
            <w:hideMark/>
          </w:tcPr>
          <w:p w14:paraId="0A268267" w14:textId="77777777" w:rsidR="00564375" w:rsidRPr="00DF2624" w:rsidRDefault="00564375" w:rsidP="000F6660">
            <w:pPr>
              <w:rPr>
                <w:rFonts w:cs="Calibri"/>
                <w:color w:val="000000"/>
                <w:sz w:val="24"/>
              </w:rPr>
            </w:pPr>
            <w:r w:rsidRPr="00DF2624">
              <w:rPr>
                <w:rFonts w:cs="Calibri"/>
                <w:color w:val="000000"/>
                <w:sz w:val="24"/>
              </w:rPr>
              <w:t>CONSTRAINTS</w:t>
            </w:r>
          </w:p>
        </w:tc>
        <w:tc>
          <w:tcPr>
            <w:tcW w:w="9412" w:type="dxa"/>
            <w:gridSpan w:val="7"/>
            <w:tcBorders>
              <w:top w:val="single" w:sz="4" w:space="0" w:color="BFBFBF"/>
              <w:left w:val="nil"/>
              <w:bottom w:val="single" w:sz="4" w:space="0" w:color="BFBFBF"/>
              <w:right w:val="single" w:sz="4" w:space="0" w:color="BFBFBF"/>
            </w:tcBorders>
            <w:shd w:val="clear" w:color="FFFFFF" w:fill="FFFFFF"/>
            <w:vAlign w:val="center"/>
          </w:tcPr>
          <w:p w14:paraId="2DCDEA95" w14:textId="48E7DD75"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Fixed budget and ~11-week timeline to align with event date.</w:t>
            </w:r>
          </w:p>
          <w:p w14:paraId="4FAD196A" w14:textId="70627854"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Limited on-site staffing; sponsor creative deadlines.</w:t>
            </w:r>
          </w:p>
          <w:p w14:paraId="02656AD6" w14:textId="4F7CCCB1" w:rsidR="00564375" w:rsidRPr="0029242F" w:rsidRDefault="00564375" w:rsidP="000F6660">
            <w:pPr>
              <w:rPr>
                <w:rFonts w:cs="Calibri"/>
                <w:color w:val="000000"/>
                <w:sz w:val="22"/>
                <w:szCs w:val="22"/>
                <w:lang w:val="en-CA"/>
              </w:rPr>
            </w:pPr>
          </w:p>
        </w:tc>
      </w:tr>
      <w:tr w:rsidR="00564375" w:rsidRPr="00DF2624" w14:paraId="5CFE83D8" w14:textId="77777777" w:rsidTr="0029242F">
        <w:trPr>
          <w:trHeight w:val="991"/>
        </w:trPr>
        <w:tc>
          <w:tcPr>
            <w:tcW w:w="1930" w:type="dxa"/>
            <w:tcBorders>
              <w:top w:val="nil"/>
              <w:left w:val="single" w:sz="4" w:space="0" w:color="BFBFBF"/>
              <w:bottom w:val="single" w:sz="4" w:space="0" w:color="BFBFBF"/>
              <w:right w:val="single" w:sz="4" w:space="0" w:color="BFBFBF"/>
            </w:tcBorders>
            <w:shd w:val="clear" w:color="FEF2CB" w:fill="FEF2CB"/>
            <w:vAlign w:val="center"/>
            <w:hideMark/>
          </w:tcPr>
          <w:p w14:paraId="777599A6" w14:textId="77777777" w:rsidR="00564375" w:rsidRPr="00DF2624" w:rsidRDefault="00564375" w:rsidP="000F6660">
            <w:pPr>
              <w:rPr>
                <w:rFonts w:cs="Calibri"/>
                <w:color w:val="000000"/>
                <w:sz w:val="24"/>
              </w:rPr>
            </w:pPr>
            <w:r w:rsidRPr="00DF2624">
              <w:rPr>
                <w:rFonts w:cs="Calibri"/>
                <w:color w:val="000000"/>
                <w:sz w:val="24"/>
              </w:rPr>
              <w:t>ASSUMPTIONS</w:t>
            </w:r>
          </w:p>
        </w:tc>
        <w:tc>
          <w:tcPr>
            <w:tcW w:w="9412" w:type="dxa"/>
            <w:gridSpan w:val="7"/>
            <w:tcBorders>
              <w:top w:val="single" w:sz="4" w:space="0" w:color="BFBFBF"/>
              <w:left w:val="nil"/>
              <w:bottom w:val="single" w:sz="4" w:space="0" w:color="BFBFBF"/>
              <w:right w:val="single" w:sz="4" w:space="0" w:color="BFBFBF"/>
            </w:tcBorders>
            <w:shd w:val="clear" w:color="FFFFFF" w:fill="FFFFFF"/>
            <w:vAlign w:val="center"/>
          </w:tcPr>
          <w:p w14:paraId="48689BB1" w14:textId="3CFFE792"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Venue provides accurate floor plans &amp; stable internet.</w:t>
            </w:r>
          </w:p>
          <w:p w14:paraId="7029B701" w14:textId="6F9CFAB2"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Payment gateway supports local currency &amp; tax rules.</w:t>
            </w:r>
          </w:p>
          <w:p w14:paraId="0B5E9C2D" w14:textId="38163574" w:rsidR="0029242F" w:rsidRPr="0029242F" w:rsidRDefault="0029242F" w:rsidP="0029242F">
            <w:pPr>
              <w:pStyle w:val="ListParagraph"/>
              <w:numPr>
                <w:ilvl w:val="0"/>
                <w:numId w:val="21"/>
              </w:numPr>
              <w:rPr>
                <w:rFonts w:cs="Calibri"/>
                <w:color w:val="000000"/>
                <w:sz w:val="22"/>
                <w:szCs w:val="22"/>
                <w:lang w:val="en-CA"/>
              </w:rPr>
            </w:pPr>
            <w:r w:rsidRPr="0029242F">
              <w:rPr>
                <w:rFonts w:cs="Calibri"/>
                <w:color w:val="000000"/>
                <w:sz w:val="22"/>
                <w:szCs w:val="22"/>
                <w:lang w:val="en-CA"/>
              </w:rPr>
              <w:t>Most attendees on modern mobile devices; email/SMS deliverability acceptable</w:t>
            </w:r>
          </w:p>
          <w:p w14:paraId="75947FFA" w14:textId="4605F1AF" w:rsidR="00564375" w:rsidRPr="0029242F" w:rsidRDefault="00564375" w:rsidP="000F6660">
            <w:pPr>
              <w:rPr>
                <w:rFonts w:cs="Calibri"/>
                <w:color w:val="000000"/>
                <w:sz w:val="22"/>
                <w:szCs w:val="22"/>
                <w:lang w:val="en-CA"/>
              </w:rPr>
            </w:pPr>
          </w:p>
        </w:tc>
      </w:tr>
      <w:tr w:rsidR="00564375" w:rsidRPr="00DF2624" w14:paraId="364F78F7" w14:textId="77777777" w:rsidTr="0029242F">
        <w:trPr>
          <w:trHeight w:val="235"/>
        </w:trPr>
        <w:tc>
          <w:tcPr>
            <w:tcW w:w="2759" w:type="dxa"/>
            <w:gridSpan w:val="2"/>
            <w:tcBorders>
              <w:top w:val="nil"/>
              <w:left w:val="nil"/>
              <w:bottom w:val="nil"/>
              <w:right w:val="nil"/>
            </w:tcBorders>
            <w:shd w:val="clear" w:color="FFFFFF" w:fill="FFFFFF"/>
            <w:vAlign w:val="bottom"/>
            <w:hideMark/>
          </w:tcPr>
          <w:p w14:paraId="2B14D035" w14:textId="77777777" w:rsidR="00564375" w:rsidRPr="00DF2624" w:rsidRDefault="00564375" w:rsidP="000F6660">
            <w:pPr>
              <w:rPr>
                <w:rFonts w:cs="Calibri"/>
                <w:color w:val="000000"/>
                <w:szCs w:val="20"/>
              </w:rPr>
            </w:pPr>
            <w:r w:rsidRPr="00DF2624">
              <w:rPr>
                <w:rFonts w:cs="Calibri"/>
                <w:color w:val="000000"/>
                <w:szCs w:val="20"/>
              </w:rPr>
              <w:t> </w:t>
            </w:r>
          </w:p>
        </w:tc>
        <w:tc>
          <w:tcPr>
            <w:tcW w:w="2056" w:type="dxa"/>
            <w:tcBorders>
              <w:top w:val="nil"/>
              <w:left w:val="nil"/>
              <w:bottom w:val="nil"/>
              <w:right w:val="nil"/>
            </w:tcBorders>
            <w:shd w:val="clear" w:color="FFFFFF" w:fill="FFFFFF"/>
            <w:vAlign w:val="bottom"/>
            <w:hideMark/>
          </w:tcPr>
          <w:p w14:paraId="588459D1" w14:textId="77777777" w:rsidR="00564375" w:rsidRPr="00DF2624" w:rsidRDefault="00564375" w:rsidP="000F6660">
            <w:pPr>
              <w:rPr>
                <w:rFonts w:cs="Calibri"/>
                <w:color w:val="000000"/>
                <w:szCs w:val="20"/>
              </w:rPr>
            </w:pPr>
            <w:r w:rsidRPr="00DF2624">
              <w:rPr>
                <w:rFonts w:cs="Calibri"/>
                <w:color w:val="000000"/>
                <w:szCs w:val="20"/>
              </w:rPr>
              <w:t> </w:t>
            </w:r>
          </w:p>
        </w:tc>
        <w:tc>
          <w:tcPr>
            <w:tcW w:w="1515" w:type="dxa"/>
            <w:tcBorders>
              <w:top w:val="nil"/>
              <w:left w:val="nil"/>
              <w:bottom w:val="nil"/>
              <w:right w:val="nil"/>
            </w:tcBorders>
            <w:shd w:val="clear" w:color="FFFFFF" w:fill="FFFFFF"/>
            <w:vAlign w:val="bottom"/>
            <w:hideMark/>
          </w:tcPr>
          <w:p w14:paraId="68769B96" w14:textId="77777777" w:rsidR="00564375" w:rsidRPr="00DF2624" w:rsidRDefault="00564375" w:rsidP="000F6660">
            <w:pPr>
              <w:rPr>
                <w:rFonts w:cs="Calibri"/>
                <w:color w:val="000000"/>
                <w:szCs w:val="20"/>
              </w:rPr>
            </w:pPr>
            <w:r w:rsidRPr="00DF2624">
              <w:rPr>
                <w:rFonts w:cs="Calibri"/>
                <w:color w:val="000000"/>
                <w:szCs w:val="20"/>
              </w:rPr>
              <w:t> </w:t>
            </w:r>
          </w:p>
        </w:tc>
        <w:tc>
          <w:tcPr>
            <w:tcW w:w="1559" w:type="dxa"/>
            <w:tcBorders>
              <w:top w:val="nil"/>
              <w:left w:val="nil"/>
              <w:bottom w:val="nil"/>
              <w:right w:val="nil"/>
            </w:tcBorders>
            <w:shd w:val="clear" w:color="FFFFFF" w:fill="FFFFFF"/>
            <w:vAlign w:val="bottom"/>
            <w:hideMark/>
          </w:tcPr>
          <w:p w14:paraId="293BC294" w14:textId="77777777" w:rsidR="00564375" w:rsidRPr="00DF2624" w:rsidRDefault="00564375" w:rsidP="000F6660">
            <w:pPr>
              <w:rPr>
                <w:rFonts w:cs="Calibri"/>
                <w:color w:val="000000"/>
                <w:szCs w:val="20"/>
              </w:rPr>
            </w:pPr>
            <w:r w:rsidRPr="00DF2624">
              <w:rPr>
                <w:rFonts w:cs="Calibri"/>
                <w:color w:val="000000"/>
                <w:szCs w:val="20"/>
              </w:rPr>
              <w:t> </w:t>
            </w:r>
          </w:p>
        </w:tc>
        <w:tc>
          <w:tcPr>
            <w:tcW w:w="289" w:type="dxa"/>
            <w:gridSpan w:val="2"/>
            <w:tcBorders>
              <w:top w:val="nil"/>
              <w:left w:val="nil"/>
              <w:bottom w:val="nil"/>
              <w:right w:val="nil"/>
            </w:tcBorders>
            <w:shd w:val="clear" w:color="FFFFFF" w:fill="FFFFFF"/>
            <w:vAlign w:val="bottom"/>
            <w:hideMark/>
          </w:tcPr>
          <w:p w14:paraId="74A46F9E" w14:textId="77777777" w:rsidR="00564375" w:rsidRPr="00DF2624" w:rsidRDefault="00564375" w:rsidP="000F6660">
            <w:pPr>
              <w:rPr>
                <w:rFonts w:cs="Calibri"/>
                <w:color w:val="000000"/>
                <w:szCs w:val="20"/>
              </w:rPr>
            </w:pPr>
            <w:r w:rsidRPr="00DF2624">
              <w:rPr>
                <w:rFonts w:cs="Calibri"/>
                <w:color w:val="000000"/>
                <w:szCs w:val="20"/>
              </w:rPr>
              <w:t> </w:t>
            </w:r>
          </w:p>
        </w:tc>
        <w:tc>
          <w:tcPr>
            <w:tcW w:w="3164" w:type="dxa"/>
            <w:tcBorders>
              <w:top w:val="nil"/>
              <w:left w:val="nil"/>
              <w:bottom w:val="nil"/>
              <w:right w:val="nil"/>
            </w:tcBorders>
            <w:shd w:val="clear" w:color="FFFFFF" w:fill="FFFFFF"/>
            <w:vAlign w:val="bottom"/>
            <w:hideMark/>
          </w:tcPr>
          <w:p w14:paraId="635B0804" w14:textId="77777777" w:rsidR="00564375" w:rsidRPr="00DF2624" w:rsidRDefault="00564375" w:rsidP="000F6660">
            <w:pPr>
              <w:rPr>
                <w:rFonts w:cs="Calibri"/>
                <w:color w:val="000000"/>
                <w:szCs w:val="20"/>
              </w:rPr>
            </w:pPr>
            <w:r w:rsidRPr="00DF2624">
              <w:rPr>
                <w:rFonts w:cs="Calibri"/>
                <w:color w:val="000000"/>
                <w:szCs w:val="20"/>
              </w:rPr>
              <w:t> </w:t>
            </w:r>
          </w:p>
        </w:tc>
      </w:tr>
      <w:tr w:rsidR="00DF2624" w:rsidRPr="00DF2624" w14:paraId="10BB4DDE" w14:textId="77777777" w:rsidTr="0029242F">
        <w:trPr>
          <w:trHeight w:val="235"/>
        </w:trPr>
        <w:tc>
          <w:tcPr>
            <w:tcW w:w="2759" w:type="dxa"/>
            <w:gridSpan w:val="2"/>
            <w:tcBorders>
              <w:top w:val="nil"/>
              <w:left w:val="nil"/>
              <w:bottom w:val="nil"/>
              <w:right w:val="nil"/>
            </w:tcBorders>
            <w:shd w:val="clear" w:color="FFFFFF" w:fill="FFFFFF"/>
            <w:vAlign w:val="bottom"/>
            <w:hideMark/>
          </w:tcPr>
          <w:p w14:paraId="60BF7827" w14:textId="77777777" w:rsidR="00DF2624" w:rsidRPr="00DF2624" w:rsidRDefault="00DF2624" w:rsidP="00DF2624">
            <w:pPr>
              <w:rPr>
                <w:rFonts w:cs="Calibri"/>
                <w:color w:val="000000"/>
                <w:szCs w:val="20"/>
              </w:rPr>
            </w:pPr>
            <w:r w:rsidRPr="00DF2624">
              <w:rPr>
                <w:rFonts w:cs="Calibri"/>
                <w:color w:val="000000"/>
                <w:szCs w:val="20"/>
              </w:rPr>
              <w:t> </w:t>
            </w:r>
          </w:p>
        </w:tc>
        <w:tc>
          <w:tcPr>
            <w:tcW w:w="2056" w:type="dxa"/>
            <w:tcBorders>
              <w:top w:val="nil"/>
              <w:left w:val="nil"/>
              <w:bottom w:val="nil"/>
              <w:right w:val="nil"/>
            </w:tcBorders>
            <w:shd w:val="clear" w:color="FFFFFF" w:fill="FFFFFF"/>
            <w:vAlign w:val="bottom"/>
            <w:hideMark/>
          </w:tcPr>
          <w:p w14:paraId="2C714C68" w14:textId="77777777" w:rsidR="00DF2624" w:rsidRPr="00DF2624" w:rsidRDefault="00DF2624" w:rsidP="00DF2624">
            <w:pPr>
              <w:rPr>
                <w:rFonts w:cs="Calibri"/>
                <w:color w:val="000000"/>
                <w:szCs w:val="20"/>
              </w:rPr>
            </w:pPr>
            <w:r w:rsidRPr="00DF2624">
              <w:rPr>
                <w:rFonts w:cs="Calibri"/>
                <w:color w:val="000000"/>
                <w:szCs w:val="20"/>
              </w:rPr>
              <w:t> </w:t>
            </w:r>
          </w:p>
        </w:tc>
        <w:tc>
          <w:tcPr>
            <w:tcW w:w="1515" w:type="dxa"/>
            <w:tcBorders>
              <w:top w:val="nil"/>
              <w:left w:val="nil"/>
              <w:bottom w:val="nil"/>
              <w:right w:val="nil"/>
            </w:tcBorders>
            <w:shd w:val="clear" w:color="FFFFFF" w:fill="FFFFFF"/>
            <w:vAlign w:val="bottom"/>
            <w:hideMark/>
          </w:tcPr>
          <w:p w14:paraId="118CFC43" w14:textId="77777777" w:rsidR="00DF2624" w:rsidRPr="00DF2624" w:rsidRDefault="00DF2624" w:rsidP="00DF2624">
            <w:pPr>
              <w:rPr>
                <w:rFonts w:cs="Calibri"/>
                <w:color w:val="000000"/>
                <w:szCs w:val="20"/>
              </w:rPr>
            </w:pPr>
            <w:r w:rsidRPr="00DF2624">
              <w:rPr>
                <w:rFonts w:cs="Calibri"/>
                <w:color w:val="000000"/>
                <w:szCs w:val="20"/>
              </w:rPr>
              <w:t> </w:t>
            </w:r>
          </w:p>
        </w:tc>
        <w:tc>
          <w:tcPr>
            <w:tcW w:w="1559" w:type="dxa"/>
            <w:tcBorders>
              <w:top w:val="nil"/>
              <w:left w:val="nil"/>
              <w:bottom w:val="nil"/>
              <w:right w:val="nil"/>
            </w:tcBorders>
            <w:shd w:val="clear" w:color="FFFFFF" w:fill="FFFFFF"/>
            <w:vAlign w:val="bottom"/>
            <w:hideMark/>
          </w:tcPr>
          <w:p w14:paraId="68B65EF1" w14:textId="77777777" w:rsidR="00DF2624" w:rsidRPr="00DF2624" w:rsidRDefault="00DF2624" w:rsidP="00DF2624">
            <w:pPr>
              <w:rPr>
                <w:rFonts w:cs="Calibri"/>
                <w:color w:val="000000"/>
                <w:szCs w:val="20"/>
              </w:rPr>
            </w:pPr>
            <w:r w:rsidRPr="00DF2624">
              <w:rPr>
                <w:rFonts w:cs="Calibri"/>
                <w:color w:val="000000"/>
                <w:szCs w:val="20"/>
              </w:rPr>
              <w:t> </w:t>
            </w:r>
          </w:p>
        </w:tc>
        <w:tc>
          <w:tcPr>
            <w:tcW w:w="289" w:type="dxa"/>
            <w:gridSpan w:val="2"/>
            <w:tcBorders>
              <w:top w:val="nil"/>
              <w:left w:val="nil"/>
              <w:bottom w:val="nil"/>
              <w:right w:val="nil"/>
            </w:tcBorders>
            <w:shd w:val="clear" w:color="FFFFFF" w:fill="FFFFFF"/>
            <w:vAlign w:val="bottom"/>
            <w:hideMark/>
          </w:tcPr>
          <w:p w14:paraId="37654421" w14:textId="77777777" w:rsidR="00DF2624" w:rsidRPr="00DF2624" w:rsidRDefault="00DF2624" w:rsidP="00DF2624">
            <w:pPr>
              <w:rPr>
                <w:rFonts w:cs="Calibri"/>
                <w:color w:val="000000"/>
                <w:szCs w:val="20"/>
              </w:rPr>
            </w:pPr>
            <w:r w:rsidRPr="00DF2624">
              <w:rPr>
                <w:rFonts w:cs="Calibri"/>
                <w:color w:val="000000"/>
                <w:szCs w:val="20"/>
              </w:rPr>
              <w:t> </w:t>
            </w:r>
          </w:p>
        </w:tc>
        <w:tc>
          <w:tcPr>
            <w:tcW w:w="3164" w:type="dxa"/>
            <w:tcBorders>
              <w:top w:val="nil"/>
              <w:left w:val="nil"/>
              <w:bottom w:val="nil"/>
              <w:right w:val="nil"/>
            </w:tcBorders>
            <w:shd w:val="clear" w:color="FFFFFF" w:fill="FFFFFF"/>
            <w:vAlign w:val="bottom"/>
            <w:hideMark/>
          </w:tcPr>
          <w:p w14:paraId="42F37423" w14:textId="77777777" w:rsidR="00DF2624" w:rsidRPr="00DF2624" w:rsidRDefault="00DF2624" w:rsidP="00DF2624">
            <w:pPr>
              <w:rPr>
                <w:rFonts w:cs="Calibri"/>
                <w:color w:val="000000"/>
                <w:szCs w:val="20"/>
              </w:rPr>
            </w:pPr>
            <w:r w:rsidRPr="00DF2624">
              <w:rPr>
                <w:rFonts w:cs="Calibri"/>
                <w:color w:val="000000"/>
                <w:szCs w:val="20"/>
              </w:rPr>
              <w:t> </w:t>
            </w:r>
          </w:p>
        </w:tc>
      </w:tr>
      <w:tr w:rsidR="00DF2624" w:rsidRPr="00DF2624" w14:paraId="427036DE" w14:textId="77777777" w:rsidTr="0029242F">
        <w:trPr>
          <w:trHeight w:val="352"/>
        </w:trPr>
        <w:tc>
          <w:tcPr>
            <w:tcW w:w="2759" w:type="dxa"/>
            <w:gridSpan w:val="2"/>
            <w:tcBorders>
              <w:top w:val="nil"/>
              <w:left w:val="nil"/>
              <w:bottom w:val="single" w:sz="4" w:space="0" w:color="BFBFBF"/>
              <w:right w:val="nil"/>
            </w:tcBorders>
            <w:shd w:val="clear" w:color="FFFFFF" w:fill="FFFFFF"/>
            <w:vAlign w:val="bottom"/>
            <w:hideMark/>
          </w:tcPr>
          <w:p w14:paraId="7CA6E761" w14:textId="77777777" w:rsidR="00DF2624" w:rsidRPr="00DF2624" w:rsidRDefault="00DF2624" w:rsidP="00DF2624">
            <w:pPr>
              <w:rPr>
                <w:rFonts w:cs="Calibri"/>
                <w:color w:val="000000"/>
                <w:szCs w:val="20"/>
              </w:rPr>
            </w:pPr>
            <w:r w:rsidRPr="00DF2624">
              <w:rPr>
                <w:rFonts w:cs="Calibri"/>
                <w:color w:val="000000"/>
                <w:szCs w:val="20"/>
              </w:rPr>
              <w:t>PREPARED BY</w:t>
            </w:r>
          </w:p>
        </w:tc>
        <w:tc>
          <w:tcPr>
            <w:tcW w:w="5321" w:type="dxa"/>
            <w:gridSpan w:val="4"/>
            <w:tcBorders>
              <w:top w:val="nil"/>
              <w:left w:val="nil"/>
              <w:bottom w:val="single" w:sz="4" w:space="0" w:color="BFBFBF"/>
              <w:right w:val="nil"/>
            </w:tcBorders>
            <w:shd w:val="clear" w:color="FFFFFF" w:fill="FFFFFF"/>
            <w:vAlign w:val="bottom"/>
            <w:hideMark/>
          </w:tcPr>
          <w:p w14:paraId="2A077B1C" w14:textId="77777777" w:rsidR="00DF2624" w:rsidRPr="00DF2624" w:rsidRDefault="00DF2624" w:rsidP="00DF2624">
            <w:pPr>
              <w:rPr>
                <w:rFonts w:cs="Calibri"/>
                <w:color w:val="000000"/>
                <w:szCs w:val="20"/>
              </w:rPr>
            </w:pPr>
            <w:r w:rsidRPr="00DF2624">
              <w:rPr>
                <w:rFonts w:cs="Calibri"/>
                <w:color w:val="000000"/>
                <w:szCs w:val="20"/>
              </w:rPr>
              <w:t>TITLE</w:t>
            </w:r>
          </w:p>
        </w:tc>
        <w:tc>
          <w:tcPr>
            <w:tcW w:w="3262" w:type="dxa"/>
            <w:gridSpan w:val="2"/>
            <w:tcBorders>
              <w:top w:val="nil"/>
              <w:left w:val="nil"/>
              <w:bottom w:val="single" w:sz="4" w:space="0" w:color="BFBFBF"/>
              <w:right w:val="nil"/>
            </w:tcBorders>
            <w:shd w:val="clear" w:color="FFFFFF" w:fill="FFFFFF"/>
            <w:vAlign w:val="bottom"/>
            <w:hideMark/>
          </w:tcPr>
          <w:p w14:paraId="7C0AB936" w14:textId="77777777" w:rsidR="00DF2624" w:rsidRPr="00DF2624" w:rsidRDefault="00DF2624" w:rsidP="00DF2624">
            <w:pPr>
              <w:jc w:val="center"/>
              <w:rPr>
                <w:rFonts w:cs="Calibri"/>
                <w:color w:val="000000"/>
                <w:szCs w:val="20"/>
              </w:rPr>
            </w:pPr>
            <w:r w:rsidRPr="00DF2624">
              <w:rPr>
                <w:rFonts w:cs="Calibri"/>
                <w:color w:val="000000"/>
                <w:szCs w:val="20"/>
              </w:rPr>
              <w:t>DATE</w:t>
            </w:r>
          </w:p>
        </w:tc>
      </w:tr>
      <w:tr w:rsidR="00DF2624" w:rsidRPr="00DF2624" w14:paraId="30ADA56F" w14:textId="77777777" w:rsidTr="0029242F">
        <w:trPr>
          <w:trHeight w:val="882"/>
        </w:trPr>
        <w:tc>
          <w:tcPr>
            <w:tcW w:w="2759"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074C9907" w14:textId="77777777" w:rsidR="00DF2624" w:rsidRDefault="0029242F" w:rsidP="00900512">
            <w:pPr>
              <w:rPr>
                <w:rFonts w:cs="Calibri"/>
                <w:color w:val="000000"/>
                <w:sz w:val="24"/>
              </w:rPr>
            </w:pPr>
            <w:r>
              <w:rPr>
                <w:rFonts w:cs="Calibri"/>
                <w:color w:val="000000"/>
                <w:sz w:val="24"/>
              </w:rPr>
              <w:t>Amit Sharma</w:t>
            </w:r>
          </w:p>
          <w:p w14:paraId="65F5AC00" w14:textId="69B6DF85" w:rsidR="0029242F" w:rsidRPr="00DF2624" w:rsidRDefault="0029242F" w:rsidP="00900512">
            <w:pPr>
              <w:rPr>
                <w:rFonts w:cs="Calibri"/>
                <w:color w:val="000000"/>
                <w:sz w:val="24"/>
              </w:rPr>
            </w:pPr>
            <w:r>
              <w:rPr>
                <w:rFonts w:cs="Calibri"/>
                <w:color w:val="000000"/>
                <w:sz w:val="24"/>
              </w:rPr>
              <w:t>Ahemadasharaf Pathan</w:t>
            </w:r>
          </w:p>
        </w:tc>
        <w:tc>
          <w:tcPr>
            <w:tcW w:w="5321" w:type="dxa"/>
            <w:gridSpan w:val="4"/>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1CD47589" w14:textId="6DFBEF97" w:rsidR="00DF2624" w:rsidRPr="00DF2624" w:rsidRDefault="0029242F" w:rsidP="00900512">
            <w:pPr>
              <w:rPr>
                <w:rFonts w:cs="Calibri"/>
                <w:color w:val="000000"/>
                <w:sz w:val="24"/>
              </w:rPr>
            </w:pPr>
            <w:r>
              <w:rPr>
                <w:rFonts w:cs="Calibri"/>
                <w:color w:val="000000"/>
                <w:sz w:val="24"/>
              </w:rPr>
              <w:t>Project Manager</w:t>
            </w:r>
          </w:p>
        </w:tc>
        <w:tc>
          <w:tcPr>
            <w:tcW w:w="3262" w:type="dxa"/>
            <w:gridSpan w:val="2"/>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1DADD413" w14:textId="6ADE7229" w:rsidR="00DF2624" w:rsidRPr="00DF2624" w:rsidRDefault="0029242F" w:rsidP="00DF2624">
            <w:pPr>
              <w:jc w:val="center"/>
              <w:rPr>
                <w:rFonts w:cs="Calibri"/>
                <w:color w:val="000000"/>
                <w:sz w:val="24"/>
              </w:rPr>
            </w:pPr>
            <w:r>
              <w:rPr>
                <w:rFonts w:cs="Calibri"/>
                <w:color w:val="000000"/>
                <w:sz w:val="24"/>
              </w:rPr>
              <w:t>Oct 04 2025</w:t>
            </w:r>
          </w:p>
        </w:tc>
      </w:tr>
    </w:tbl>
    <w:p w14:paraId="73127622" w14:textId="77777777" w:rsidR="006B5ECE" w:rsidRPr="003D706E" w:rsidRDefault="006B5ECE" w:rsidP="00047C35">
      <w:pPr>
        <w:rPr>
          <w:b/>
          <w:color w:val="000000" w:themeColor="text1"/>
          <w:sz w:val="32"/>
          <w:szCs w:val="44"/>
        </w:rPr>
      </w:pPr>
    </w:p>
    <w:sectPr w:rsidR="006B5ECE" w:rsidRPr="003D706E" w:rsidSect="00E842B2">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E3E5" w14:textId="77777777" w:rsidR="008E3F83" w:rsidRDefault="008E3F83" w:rsidP="00F36FE0">
      <w:r>
        <w:separator/>
      </w:r>
    </w:p>
  </w:endnote>
  <w:endnote w:type="continuationSeparator" w:id="0">
    <w:p w14:paraId="49BB52BD" w14:textId="77777777" w:rsidR="008E3F83" w:rsidRDefault="008E3F83"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525287"/>
      <w:docPartObj>
        <w:docPartGallery w:val="Page Numbers (Bottom of Page)"/>
        <w:docPartUnique/>
      </w:docPartObj>
    </w:sdtPr>
    <w:sdtContent>
      <w:p w14:paraId="4222FE1D" w14:textId="53CC5DF2" w:rsidR="00036FF2" w:rsidRDefault="00036FF2"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2</w:t>
        </w:r>
        <w:r>
          <w:rPr>
            <w:rStyle w:val="PageNumber"/>
          </w:rPr>
          <w:fldChar w:fldCharType="end"/>
        </w:r>
      </w:p>
    </w:sdtContent>
  </w:sdt>
  <w:p w14:paraId="537B77EC"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036FF2" w:rsidRDefault="00036FF2" w:rsidP="00F36F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983E5" w14:textId="77777777" w:rsidR="008E3F83" w:rsidRDefault="008E3F83" w:rsidP="00F36FE0">
      <w:r>
        <w:separator/>
      </w:r>
    </w:p>
  </w:footnote>
  <w:footnote w:type="continuationSeparator" w:id="0">
    <w:p w14:paraId="6BB7D5A7" w14:textId="77777777" w:rsidR="008E3F83" w:rsidRDefault="008E3F83"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9037F"/>
    <w:multiLevelType w:val="hybridMultilevel"/>
    <w:tmpl w:val="8FA63A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FA61298"/>
    <w:multiLevelType w:val="hybridMultilevel"/>
    <w:tmpl w:val="F92A5B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5CA1E2E"/>
    <w:multiLevelType w:val="hybridMultilevel"/>
    <w:tmpl w:val="A59AB7F8"/>
    <w:lvl w:ilvl="0" w:tplc="68D8BDEC">
      <w:numFmt w:val="bullet"/>
      <w:lvlText w:val=""/>
      <w:lvlJc w:val="left"/>
      <w:pPr>
        <w:ind w:left="720" w:hanging="360"/>
      </w:pPr>
      <w:rPr>
        <w:rFonts w:ascii="Century Gothic" w:eastAsia="Times New Roman" w:hAnsi="Century Gothic"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C2A48"/>
    <w:multiLevelType w:val="hybridMultilevel"/>
    <w:tmpl w:val="A1D878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7824DB5"/>
    <w:multiLevelType w:val="hybridMultilevel"/>
    <w:tmpl w:val="BC8A9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A83795"/>
    <w:multiLevelType w:val="hybridMultilevel"/>
    <w:tmpl w:val="2C369D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35F710D"/>
    <w:multiLevelType w:val="hybridMultilevel"/>
    <w:tmpl w:val="D676F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E1B5A78"/>
    <w:multiLevelType w:val="hybridMultilevel"/>
    <w:tmpl w:val="CE008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C06FA0"/>
    <w:multiLevelType w:val="hybridMultilevel"/>
    <w:tmpl w:val="2C762CE8"/>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5606159">
    <w:abstractNumId w:val="9"/>
  </w:num>
  <w:num w:numId="2" w16cid:durableId="1757479646">
    <w:abstractNumId w:val="8"/>
  </w:num>
  <w:num w:numId="3" w16cid:durableId="364602283">
    <w:abstractNumId w:val="7"/>
  </w:num>
  <w:num w:numId="4" w16cid:durableId="157622582">
    <w:abstractNumId w:val="6"/>
  </w:num>
  <w:num w:numId="5" w16cid:durableId="567960920">
    <w:abstractNumId w:val="5"/>
  </w:num>
  <w:num w:numId="6" w16cid:durableId="1111634553">
    <w:abstractNumId w:val="4"/>
  </w:num>
  <w:num w:numId="7" w16cid:durableId="883564652">
    <w:abstractNumId w:val="3"/>
  </w:num>
  <w:num w:numId="8" w16cid:durableId="1358001036">
    <w:abstractNumId w:val="2"/>
  </w:num>
  <w:num w:numId="9" w16cid:durableId="714157810">
    <w:abstractNumId w:val="1"/>
  </w:num>
  <w:num w:numId="10" w16cid:durableId="1698769724">
    <w:abstractNumId w:val="0"/>
  </w:num>
  <w:num w:numId="11" w16cid:durableId="702829378">
    <w:abstractNumId w:val="19"/>
  </w:num>
  <w:num w:numId="12" w16cid:durableId="344290697">
    <w:abstractNumId w:val="26"/>
  </w:num>
  <w:num w:numId="13" w16cid:durableId="1830292706">
    <w:abstractNumId w:val="25"/>
  </w:num>
  <w:num w:numId="14" w16cid:durableId="1811705945">
    <w:abstractNumId w:val="17"/>
  </w:num>
  <w:num w:numId="15" w16cid:durableId="1754620662">
    <w:abstractNumId w:val="13"/>
  </w:num>
  <w:num w:numId="16" w16cid:durableId="1489902853">
    <w:abstractNumId w:val="18"/>
  </w:num>
  <w:num w:numId="17" w16cid:durableId="1914393124">
    <w:abstractNumId w:val="21"/>
  </w:num>
  <w:num w:numId="18" w16cid:durableId="491945430">
    <w:abstractNumId w:val="16"/>
  </w:num>
  <w:num w:numId="19" w16cid:durableId="288168329">
    <w:abstractNumId w:val="15"/>
  </w:num>
  <w:num w:numId="20" w16cid:durableId="598416089">
    <w:abstractNumId w:val="14"/>
  </w:num>
  <w:num w:numId="21" w16cid:durableId="169375750">
    <w:abstractNumId w:val="23"/>
  </w:num>
  <w:num w:numId="22" w16cid:durableId="512303295">
    <w:abstractNumId w:val="10"/>
  </w:num>
  <w:num w:numId="23" w16cid:durableId="1194921241">
    <w:abstractNumId w:val="12"/>
  </w:num>
  <w:num w:numId="24" w16cid:durableId="801190948">
    <w:abstractNumId w:val="27"/>
  </w:num>
  <w:num w:numId="25" w16cid:durableId="1223369325">
    <w:abstractNumId w:val="20"/>
  </w:num>
  <w:num w:numId="26" w16cid:durableId="627126064">
    <w:abstractNumId w:val="24"/>
  </w:num>
  <w:num w:numId="27" w16cid:durableId="740060571">
    <w:abstractNumId w:val="11"/>
  </w:num>
  <w:num w:numId="28" w16cid:durableId="19744810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CA" w:vendorID="64" w:dllVersion="0" w:nlCheck="1" w:checkStyle="0"/>
  <w:activeWritingStyle w:appName="MSWord" w:lang="en-AU"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1392F"/>
    <w:rsid w:val="00031AF7"/>
    <w:rsid w:val="00036FF2"/>
    <w:rsid w:val="000413A5"/>
    <w:rsid w:val="000435E5"/>
    <w:rsid w:val="000451EA"/>
    <w:rsid w:val="00047C35"/>
    <w:rsid w:val="00057BF3"/>
    <w:rsid w:val="0006097E"/>
    <w:rsid w:val="00067019"/>
    <w:rsid w:val="00082290"/>
    <w:rsid w:val="000B253B"/>
    <w:rsid w:val="000B3AA5"/>
    <w:rsid w:val="000B739A"/>
    <w:rsid w:val="000C02F8"/>
    <w:rsid w:val="000C4DD4"/>
    <w:rsid w:val="000C5A84"/>
    <w:rsid w:val="000D5F7F"/>
    <w:rsid w:val="000E796A"/>
    <w:rsid w:val="000E7AF5"/>
    <w:rsid w:val="000F1D44"/>
    <w:rsid w:val="0011091C"/>
    <w:rsid w:val="00111C4F"/>
    <w:rsid w:val="001146CB"/>
    <w:rsid w:val="00121D51"/>
    <w:rsid w:val="001472A1"/>
    <w:rsid w:val="00150B91"/>
    <w:rsid w:val="001546C7"/>
    <w:rsid w:val="00166745"/>
    <w:rsid w:val="0019510D"/>
    <w:rsid w:val="001962A6"/>
    <w:rsid w:val="001F6BC9"/>
    <w:rsid w:val="002053E1"/>
    <w:rsid w:val="00206944"/>
    <w:rsid w:val="002453A2"/>
    <w:rsid w:val="002507EE"/>
    <w:rsid w:val="00260AD4"/>
    <w:rsid w:val="00273DCE"/>
    <w:rsid w:val="0029242F"/>
    <w:rsid w:val="00294C13"/>
    <w:rsid w:val="00294C92"/>
    <w:rsid w:val="00296750"/>
    <w:rsid w:val="002A45FC"/>
    <w:rsid w:val="002E4407"/>
    <w:rsid w:val="002F2C0D"/>
    <w:rsid w:val="002F39CD"/>
    <w:rsid w:val="00303C60"/>
    <w:rsid w:val="00321387"/>
    <w:rsid w:val="00332DF6"/>
    <w:rsid w:val="003457E6"/>
    <w:rsid w:val="00345B4E"/>
    <w:rsid w:val="0036595F"/>
    <w:rsid w:val="003758D7"/>
    <w:rsid w:val="0038526D"/>
    <w:rsid w:val="00385C71"/>
    <w:rsid w:val="00394B27"/>
    <w:rsid w:val="00394B8A"/>
    <w:rsid w:val="003952A0"/>
    <w:rsid w:val="003D220F"/>
    <w:rsid w:val="003D28EE"/>
    <w:rsid w:val="003D706E"/>
    <w:rsid w:val="003E0399"/>
    <w:rsid w:val="003E76D2"/>
    <w:rsid w:val="003F787D"/>
    <w:rsid w:val="00405090"/>
    <w:rsid w:val="00422668"/>
    <w:rsid w:val="004238C9"/>
    <w:rsid w:val="0045552B"/>
    <w:rsid w:val="0046242A"/>
    <w:rsid w:val="004654F9"/>
    <w:rsid w:val="004674F6"/>
    <w:rsid w:val="00482909"/>
    <w:rsid w:val="00491059"/>
    <w:rsid w:val="00492BF1"/>
    <w:rsid w:val="00493BCE"/>
    <w:rsid w:val="004952F9"/>
    <w:rsid w:val="004B4C32"/>
    <w:rsid w:val="004D38BF"/>
    <w:rsid w:val="004D59AF"/>
    <w:rsid w:val="004E520B"/>
    <w:rsid w:val="004E59C7"/>
    <w:rsid w:val="004E7C78"/>
    <w:rsid w:val="00507F71"/>
    <w:rsid w:val="00515A20"/>
    <w:rsid w:val="00531F82"/>
    <w:rsid w:val="005345A7"/>
    <w:rsid w:val="00547183"/>
    <w:rsid w:val="0055238B"/>
    <w:rsid w:val="00557C38"/>
    <w:rsid w:val="00564375"/>
    <w:rsid w:val="005779F2"/>
    <w:rsid w:val="00584233"/>
    <w:rsid w:val="005913EC"/>
    <w:rsid w:val="005921CD"/>
    <w:rsid w:val="005A2BD6"/>
    <w:rsid w:val="005B7C30"/>
    <w:rsid w:val="005C1013"/>
    <w:rsid w:val="005F5ABE"/>
    <w:rsid w:val="005F70B0"/>
    <w:rsid w:val="005F7B5D"/>
    <w:rsid w:val="00603E2F"/>
    <w:rsid w:val="006316D7"/>
    <w:rsid w:val="006437C4"/>
    <w:rsid w:val="00660D04"/>
    <w:rsid w:val="00666161"/>
    <w:rsid w:val="00681CAC"/>
    <w:rsid w:val="00681EE0"/>
    <w:rsid w:val="00683AD2"/>
    <w:rsid w:val="006940BE"/>
    <w:rsid w:val="006950B1"/>
    <w:rsid w:val="006B39F0"/>
    <w:rsid w:val="006B5ECE"/>
    <w:rsid w:val="006B6267"/>
    <w:rsid w:val="006C1052"/>
    <w:rsid w:val="006C3482"/>
    <w:rsid w:val="006C66DE"/>
    <w:rsid w:val="006D36F2"/>
    <w:rsid w:val="006D6888"/>
    <w:rsid w:val="006E24AA"/>
    <w:rsid w:val="00704452"/>
    <w:rsid w:val="00714325"/>
    <w:rsid w:val="00737115"/>
    <w:rsid w:val="00744E50"/>
    <w:rsid w:val="00756B3B"/>
    <w:rsid w:val="00773D0C"/>
    <w:rsid w:val="00774101"/>
    <w:rsid w:val="0078197E"/>
    <w:rsid w:val="007B2215"/>
    <w:rsid w:val="007D181E"/>
    <w:rsid w:val="007F08AA"/>
    <w:rsid w:val="007F4423"/>
    <w:rsid w:val="00813213"/>
    <w:rsid w:val="00813A41"/>
    <w:rsid w:val="0081690B"/>
    <w:rsid w:val="00833B9C"/>
    <w:rsid w:val="008350B3"/>
    <w:rsid w:val="00844D73"/>
    <w:rsid w:val="0085124E"/>
    <w:rsid w:val="008563A8"/>
    <w:rsid w:val="00863730"/>
    <w:rsid w:val="00882D6F"/>
    <w:rsid w:val="008B4152"/>
    <w:rsid w:val="008B4A30"/>
    <w:rsid w:val="008C3ED9"/>
    <w:rsid w:val="008E3F83"/>
    <w:rsid w:val="008E46BD"/>
    <w:rsid w:val="008F0F82"/>
    <w:rsid w:val="00900512"/>
    <w:rsid w:val="009016C1"/>
    <w:rsid w:val="009152A8"/>
    <w:rsid w:val="00942BD8"/>
    <w:rsid w:val="009541D8"/>
    <w:rsid w:val="00956391"/>
    <w:rsid w:val="00993103"/>
    <w:rsid w:val="00994E04"/>
    <w:rsid w:val="009A10DA"/>
    <w:rsid w:val="009A140C"/>
    <w:rsid w:val="009A700F"/>
    <w:rsid w:val="009A7594"/>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94CC9"/>
    <w:rsid w:val="00A94E32"/>
    <w:rsid w:val="00A95536"/>
    <w:rsid w:val="00AA5E3A"/>
    <w:rsid w:val="00AB1F2A"/>
    <w:rsid w:val="00AD6706"/>
    <w:rsid w:val="00AE12B5"/>
    <w:rsid w:val="00AE1A89"/>
    <w:rsid w:val="00B1033B"/>
    <w:rsid w:val="00B30A7A"/>
    <w:rsid w:val="00B5056A"/>
    <w:rsid w:val="00B5531F"/>
    <w:rsid w:val="00B8500C"/>
    <w:rsid w:val="00B85425"/>
    <w:rsid w:val="00B91333"/>
    <w:rsid w:val="00B97A54"/>
    <w:rsid w:val="00BA49BD"/>
    <w:rsid w:val="00BC38F6"/>
    <w:rsid w:val="00BC3D1E"/>
    <w:rsid w:val="00BC4CD6"/>
    <w:rsid w:val="00BC7F9D"/>
    <w:rsid w:val="00BE5BAF"/>
    <w:rsid w:val="00C12C0B"/>
    <w:rsid w:val="00C277C1"/>
    <w:rsid w:val="00C515A3"/>
    <w:rsid w:val="00C523C8"/>
    <w:rsid w:val="00C81141"/>
    <w:rsid w:val="00C94B37"/>
    <w:rsid w:val="00CA2CD6"/>
    <w:rsid w:val="00CA6F96"/>
    <w:rsid w:val="00CB4DF0"/>
    <w:rsid w:val="00CB6DC8"/>
    <w:rsid w:val="00CB7FA5"/>
    <w:rsid w:val="00CD2479"/>
    <w:rsid w:val="00CF7C60"/>
    <w:rsid w:val="00D022DF"/>
    <w:rsid w:val="00D035D3"/>
    <w:rsid w:val="00D166A3"/>
    <w:rsid w:val="00D2118F"/>
    <w:rsid w:val="00D2644E"/>
    <w:rsid w:val="00D26580"/>
    <w:rsid w:val="00D4690E"/>
    <w:rsid w:val="00D660EC"/>
    <w:rsid w:val="00D675F4"/>
    <w:rsid w:val="00D82ADF"/>
    <w:rsid w:val="00D90B36"/>
    <w:rsid w:val="00D93692"/>
    <w:rsid w:val="00D97C5B"/>
    <w:rsid w:val="00DB1AE1"/>
    <w:rsid w:val="00DE1475"/>
    <w:rsid w:val="00DF2624"/>
    <w:rsid w:val="00E0014C"/>
    <w:rsid w:val="00E06662"/>
    <w:rsid w:val="00E1117B"/>
    <w:rsid w:val="00E11F52"/>
    <w:rsid w:val="00E1328E"/>
    <w:rsid w:val="00E62BF6"/>
    <w:rsid w:val="00E7322A"/>
    <w:rsid w:val="00E8348B"/>
    <w:rsid w:val="00E842B2"/>
    <w:rsid w:val="00E85804"/>
    <w:rsid w:val="00E86F2F"/>
    <w:rsid w:val="00E87354"/>
    <w:rsid w:val="00E97F89"/>
    <w:rsid w:val="00EB23F8"/>
    <w:rsid w:val="00EB2C60"/>
    <w:rsid w:val="00EB3302"/>
    <w:rsid w:val="00EC3CDB"/>
    <w:rsid w:val="00F05EE6"/>
    <w:rsid w:val="00F11F7B"/>
    <w:rsid w:val="00F200A5"/>
    <w:rsid w:val="00F36FE0"/>
    <w:rsid w:val="00F85E87"/>
    <w:rsid w:val="00F90516"/>
    <w:rsid w:val="00FB1580"/>
    <w:rsid w:val="00FB4C7E"/>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2.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52170F79-8AD9-4618-841D-AB2324079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6</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Pathan Ahemad</cp:lastModifiedBy>
  <cp:revision>8</cp:revision>
  <cp:lastPrinted>2022-06-26T21:54:00Z</cp:lastPrinted>
  <dcterms:created xsi:type="dcterms:W3CDTF">2025-05-19T19:45:00Z</dcterms:created>
  <dcterms:modified xsi:type="dcterms:W3CDTF">2025-10-06T03:03:00Z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