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Charter: Sustainable Campus Energy &amp; Awareness Project</w:t>
      </w:r>
    </w:p>
    <w:p>
      <w:pPr>
        <w:pStyle w:val="Heading1"/>
      </w:pPr>
      <w:r>
        <w:t>Project Title</w:t>
      </w:r>
    </w:p>
    <w:p>
      <w:r>
        <w:t>Sustainable Campus Energy Monitoring &amp; Awareness Initiative</w:t>
      </w:r>
    </w:p>
    <w:p>
      <w:pPr>
        <w:pStyle w:val="Heading1"/>
      </w:pPr>
      <w:r>
        <w:t>Project Objective</w:t>
      </w:r>
    </w:p>
    <w:p>
      <w:r>
        <w:t>To improve sustainability practices within the campus by conducting energy audits, implementing real-time energy monitoring systems, and promoting eco-friendly habits among students and staff through technology-enabled solutions and educational campaigns.</w:t>
      </w:r>
    </w:p>
    <w:p>
      <w:pPr>
        <w:pStyle w:val="Heading1"/>
      </w:pPr>
      <w:r>
        <w:t>Project Scope</w:t>
      </w:r>
    </w:p>
    <w:p>
      <w:r>
        <w:t>In Scope:</w:t>
        <w:br/>
        <w:t>- Energy consumption audit of campus buildings.</w:t>
        <w:br/>
        <w:t>- Installation of sensors for real-time energy monitoring.</w:t>
        <w:br/>
        <w:t>- Development of dashboards and mobile apps for actionable insights.</w:t>
        <w:br/>
        <w:t>- Educational awareness campaigns for students and staff.</w:t>
        <w:br/>
        <w:t>- Mock data usage if real-time data is limited.</w:t>
      </w:r>
    </w:p>
    <w:p>
      <w:r>
        <w:br/>
        <w:t>Out of Scope:</w:t>
        <w:br/>
        <w:t>- Large-scale physical infrastructure changes beyond energy monitoring.</w:t>
        <w:br/>
        <w:t>- Long-term maintenance post initial implementation.</w:t>
      </w:r>
    </w:p>
    <w:p>
      <w:pPr>
        <w:pStyle w:val="Heading1"/>
      </w:pPr>
      <w:r>
        <w:t>Key Deliverables</w:t>
      </w:r>
    </w:p>
    <w:p>
      <w:r>
        <w:t>- Energy consumption audit report</w:t>
        <w:br/>
        <w:t>- Real-time energy monitoring dashboard</w:t>
        <w:br/>
        <w:t>- Mobile app mock-ups for awareness campaigns</w:t>
        <w:br/>
        <w:t>- Educational campaign materials</w:t>
        <w:br/>
        <w:t>- Final presentation with actionable insights</w:t>
      </w:r>
    </w:p>
    <w:p>
      <w:pPr>
        <w:pStyle w:val="Heading1"/>
      </w:pPr>
      <w:r>
        <w:t>Stakeholders</w:t>
      </w:r>
    </w:p>
    <w:p>
      <w:r>
        <w:t>- Project Sponsor: Campus Administration</w:t>
        <w:br/>
        <w:t>- Project Manager: [Your Name / Team Name]</w:t>
        <w:br/>
        <w:t>- Technical Team: Data Analysts, Developers, Sensor Installation Team</w:t>
        <w:br/>
        <w:t>- End Users: Students, Staff, Sustainability Committee</w:t>
      </w:r>
    </w:p>
    <w:p>
      <w:pPr>
        <w:pStyle w:val="Heading1"/>
      </w:pPr>
      <w:r>
        <w:t>Project Timeline (High-Level)</w:t>
      </w:r>
    </w:p>
    <w:p>
      <w:r>
        <w:t>- Week 1–2: Energy Audit &amp; Requirement Gathering</w:t>
        <w:br/>
        <w:t>- Week 3–4: Sensor Setup &amp; Data Collection</w:t>
        <w:br/>
        <w:t>- Week 5–7: Dashboard and App Development (Mock-ups)</w:t>
        <w:br/>
        <w:t>- Week 8–9: Educational Campaign Implementation</w:t>
        <w:br/>
        <w:t>- Week 10: Final Review &amp; Presentation</w:t>
      </w:r>
    </w:p>
    <w:p>
      <w:pPr>
        <w:pStyle w:val="Heading1"/>
      </w:pPr>
      <w:r>
        <w:t>Project Risks &amp; Assumptions</w:t>
      </w:r>
    </w:p>
    <w:p>
      <w:r>
        <w:t>Risks:</w:t>
        <w:br/>
        <w:t>- Delays in sensor procurement.</w:t>
        <w:br/>
        <w:t>- Limited student engagement in awareness programs.</w:t>
      </w:r>
    </w:p>
    <w:p>
      <w:r>
        <w:br/>
        <w:t>Assumptions:</w:t>
        <w:br/>
        <w:t>- Campus provides necessary access and approvals.</w:t>
        <w:br/>
        <w:t>- Budget covers hardware and software needs.</w:t>
      </w:r>
    </w:p>
    <w:p>
      <w:pPr>
        <w:pStyle w:val="Heading1"/>
      </w:pPr>
      <w:r>
        <w:t>Budget (Estimated)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Estimated Cost (USD)</w:t>
            </w:r>
          </w:p>
        </w:tc>
      </w:tr>
      <w:tr>
        <w:tc>
          <w:tcPr>
            <w:tcW w:type="dxa" w:w="4320"/>
          </w:tcPr>
          <w:p>
            <w:r>
              <w:t>Sensors &amp; Installation</w:t>
            </w:r>
          </w:p>
        </w:tc>
        <w:tc>
          <w:tcPr>
            <w:tcW w:type="dxa" w:w="4320"/>
          </w:tcPr>
          <w:p>
            <w:r>
              <w:t>$2,000</w:t>
            </w:r>
          </w:p>
        </w:tc>
      </w:tr>
      <w:tr>
        <w:tc>
          <w:tcPr>
            <w:tcW w:type="dxa" w:w="4320"/>
          </w:tcPr>
          <w:p>
            <w:r>
              <w:t>Dashboard Software</w:t>
            </w:r>
          </w:p>
        </w:tc>
        <w:tc>
          <w:tcPr>
            <w:tcW w:type="dxa" w:w="4320"/>
          </w:tcPr>
          <w:p>
            <w:r>
              <w:t>Free (Power BI/Tableau Student)</w:t>
            </w:r>
          </w:p>
        </w:tc>
      </w:tr>
      <w:tr>
        <w:tc>
          <w:tcPr>
            <w:tcW w:type="dxa" w:w="4320"/>
          </w:tcPr>
          <w:p>
            <w:r>
              <w:t>Training &amp; Workshops</w:t>
            </w:r>
          </w:p>
        </w:tc>
        <w:tc>
          <w:tcPr>
            <w:tcW w:type="dxa" w:w="4320"/>
          </w:tcPr>
          <w:p>
            <w:r>
              <w:t>$500</w:t>
            </w:r>
          </w:p>
        </w:tc>
      </w:tr>
      <w:tr>
        <w:tc>
          <w:tcPr>
            <w:tcW w:type="dxa" w:w="4320"/>
          </w:tcPr>
          <w:p>
            <w:r>
              <w:t>Marketing Materials</w:t>
            </w:r>
          </w:p>
        </w:tc>
        <w:tc>
          <w:tcPr>
            <w:tcW w:type="dxa" w:w="4320"/>
          </w:tcPr>
          <w:p>
            <w:r>
              <w:t>$300</w:t>
            </w:r>
          </w:p>
        </w:tc>
      </w:tr>
    </w:tbl>
    <w:p>
      <w:pPr>
        <w:pStyle w:val="Heading1"/>
      </w:pPr>
      <w:r>
        <w:t>Success Metrics</w:t>
      </w:r>
    </w:p>
    <w:p>
      <w:r>
        <w:t>- Energy reduction target: 15% in 6 months</w:t>
        <w:br/>
        <w:t>- Engagement target: 60% of students/staff using dashboard or app</w:t>
        <w:br/>
        <w:t>- Campaign reach: 80% of campus population aware of sustainability practices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