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BF17" w14:textId="77777777" w:rsidR="00F138D9" w:rsidRPr="008375C5" w:rsidRDefault="008375C5" w:rsidP="008375C5">
      <w:pPr>
        <w:jc w:val="right"/>
        <w:rPr>
          <w:rFonts w:ascii="Times New Roman" w:hAnsi="Times New Roman" w:cs="Times New Roman"/>
          <w:sz w:val="24"/>
          <w:szCs w:val="24"/>
        </w:rPr>
      </w:pPr>
      <w:r w:rsidRPr="008375C5">
        <w:rPr>
          <w:rFonts w:ascii="Times New Roman" w:hAnsi="Times New Roman" w:cs="Times New Roman"/>
          <w:sz w:val="24"/>
          <w:szCs w:val="24"/>
        </w:rPr>
        <w:t>Universidad de Los Andes</w:t>
      </w:r>
    </w:p>
    <w:p w14:paraId="3CDCB3D7" w14:textId="77777777" w:rsidR="008375C5" w:rsidRPr="008375C5" w:rsidRDefault="008375C5" w:rsidP="008375C5">
      <w:pPr>
        <w:jc w:val="right"/>
        <w:rPr>
          <w:rFonts w:ascii="Times New Roman" w:hAnsi="Times New Roman" w:cs="Times New Roman"/>
          <w:sz w:val="24"/>
          <w:szCs w:val="24"/>
        </w:rPr>
      </w:pPr>
      <w:r w:rsidRPr="008375C5">
        <w:rPr>
          <w:rFonts w:ascii="Times New Roman" w:hAnsi="Times New Roman" w:cs="Times New Roman"/>
          <w:sz w:val="24"/>
          <w:szCs w:val="24"/>
        </w:rPr>
        <w:t>Arquitectura y Diseño de Software</w:t>
      </w:r>
    </w:p>
    <w:p w14:paraId="79EC1AD1" w14:textId="77777777" w:rsidR="008375C5" w:rsidRPr="008375C5" w:rsidRDefault="008375C5" w:rsidP="008375C5">
      <w:pPr>
        <w:jc w:val="right"/>
        <w:rPr>
          <w:rFonts w:ascii="Times New Roman" w:hAnsi="Times New Roman" w:cs="Times New Roman"/>
          <w:sz w:val="24"/>
          <w:szCs w:val="24"/>
        </w:rPr>
      </w:pPr>
      <w:r w:rsidRPr="008375C5">
        <w:rPr>
          <w:rFonts w:ascii="Times New Roman" w:hAnsi="Times New Roman" w:cs="Times New Roman"/>
          <w:sz w:val="24"/>
          <w:szCs w:val="24"/>
        </w:rPr>
        <w:t>Alejandro Hernández</w:t>
      </w:r>
    </w:p>
    <w:p w14:paraId="71CDAA5A" w14:textId="77777777" w:rsidR="008375C5" w:rsidRPr="008375C5" w:rsidRDefault="008375C5" w:rsidP="008375C5">
      <w:pPr>
        <w:jc w:val="right"/>
        <w:rPr>
          <w:rFonts w:ascii="Times New Roman" w:hAnsi="Times New Roman" w:cs="Times New Roman"/>
          <w:sz w:val="24"/>
          <w:szCs w:val="24"/>
        </w:rPr>
      </w:pPr>
      <w:r w:rsidRPr="008375C5">
        <w:rPr>
          <w:rFonts w:ascii="Times New Roman" w:hAnsi="Times New Roman" w:cs="Times New Roman"/>
          <w:sz w:val="24"/>
          <w:szCs w:val="24"/>
        </w:rPr>
        <w:t>12 de febrero de 2023</w:t>
      </w:r>
    </w:p>
    <w:p w14:paraId="7A0D2438" w14:textId="77777777" w:rsidR="008375C5" w:rsidRPr="008375C5" w:rsidRDefault="008375C5" w:rsidP="008375C5">
      <w:pPr>
        <w:jc w:val="right"/>
        <w:rPr>
          <w:rFonts w:ascii="Times New Roman" w:hAnsi="Times New Roman" w:cs="Times New Roman"/>
          <w:sz w:val="24"/>
          <w:szCs w:val="24"/>
        </w:rPr>
      </w:pPr>
      <w:r w:rsidRPr="008375C5">
        <w:rPr>
          <w:rFonts w:ascii="Times New Roman" w:hAnsi="Times New Roman" w:cs="Times New Roman"/>
          <w:sz w:val="24"/>
          <w:szCs w:val="24"/>
        </w:rPr>
        <w:t>Laboratorio de Vistas en Django</w:t>
      </w:r>
    </w:p>
    <w:p w14:paraId="65337D57" w14:textId="77777777" w:rsidR="008375C5" w:rsidRDefault="008375C5" w:rsidP="008375C5">
      <w:pPr>
        <w:pStyle w:val="Ttulo1"/>
        <w:rPr>
          <w:rFonts w:ascii="Times New Roman" w:hAnsi="Times New Roman" w:cs="Times New Roman"/>
        </w:rPr>
      </w:pPr>
      <w:proofErr w:type="gramStart"/>
      <w:r w:rsidRPr="008375C5">
        <w:rPr>
          <w:rFonts w:ascii="Times New Roman" w:hAnsi="Times New Roman" w:cs="Times New Roman"/>
        </w:rPr>
        <w:t>Link</w:t>
      </w:r>
      <w:proofErr w:type="gramEnd"/>
      <w:r w:rsidRPr="008375C5">
        <w:rPr>
          <w:rFonts w:ascii="Times New Roman" w:hAnsi="Times New Roman" w:cs="Times New Roman"/>
        </w:rPr>
        <w:t xml:space="preserve"> al </w:t>
      </w:r>
      <w:r>
        <w:rPr>
          <w:rFonts w:ascii="Times New Roman" w:hAnsi="Times New Roman" w:cs="Times New Roman"/>
        </w:rPr>
        <w:t>repositorio personal donde se encuentra el reléase del proyecto</w:t>
      </w:r>
    </w:p>
    <w:p w14:paraId="035C5C55" w14:textId="77777777" w:rsidR="008375C5" w:rsidRDefault="008375C5" w:rsidP="008375C5"/>
    <w:p w14:paraId="094EE7AC" w14:textId="77777777" w:rsidR="008375C5" w:rsidRDefault="008375C5" w:rsidP="008375C5">
      <w:hyperlink r:id="rId4" w:history="1">
        <w:r w:rsidRPr="003078CD">
          <w:rPr>
            <w:rStyle w:val="Hipervnculo"/>
          </w:rPr>
          <w:t>https://github.com/ahernandezo2/TallerDjango-Vistas.git</w:t>
        </w:r>
      </w:hyperlink>
    </w:p>
    <w:p w14:paraId="331A6D34" w14:textId="77777777" w:rsidR="008375C5" w:rsidRDefault="008375C5" w:rsidP="008375C5"/>
    <w:p w14:paraId="17DC34D1" w14:textId="77777777" w:rsidR="008375C5" w:rsidRDefault="008375C5" w:rsidP="008375C5">
      <w:pPr>
        <w:pStyle w:val="Ttulo1"/>
      </w:pPr>
      <w:r>
        <w:t xml:space="preserve">Pantallazos de las funcionalidades solicitadas en </w:t>
      </w:r>
      <w:proofErr w:type="spellStart"/>
      <w:r>
        <w:t>Postman</w:t>
      </w:r>
      <w:proofErr w:type="spellEnd"/>
      <w:r>
        <w:t xml:space="preserve"> junto con los resultados que devuelve</w:t>
      </w:r>
    </w:p>
    <w:p w14:paraId="75E2EFFE" w14:textId="77777777" w:rsidR="008375C5" w:rsidRDefault="008375C5" w:rsidP="008375C5">
      <w:pPr>
        <w:pStyle w:val="Ttulo2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Measurement</w:t>
      </w:r>
      <w:proofErr w:type="spellEnd"/>
    </w:p>
    <w:p w14:paraId="1E1DDAB6" w14:textId="77777777" w:rsidR="008375C5" w:rsidRDefault="008375C5" w:rsidP="008375C5">
      <w:r w:rsidRPr="008375C5">
        <w:drawing>
          <wp:inline distT="0" distB="0" distL="0" distR="0" wp14:anchorId="4FA1AB07" wp14:editId="082B156C">
            <wp:extent cx="5612130" cy="2946400"/>
            <wp:effectExtent l="0" t="0" r="7620" b="635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4045" w14:textId="77777777" w:rsidR="008375C5" w:rsidRDefault="008375C5" w:rsidP="008375C5">
      <w:pPr>
        <w:pStyle w:val="Ttulo2"/>
      </w:pPr>
      <w:proofErr w:type="spellStart"/>
      <w:r>
        <w:lastRenderedPageBreak/>
        <w:t>Retrieve</w:t>
      </w:r>
      <w:proofErr w:type="spellEnd"/>
      <w:r>
        <w:t xml:space="preserve"> </w:t>
      </w:r>
      <w:proofErr w:type="spellStart"/>
      <w:r>
        <w:t>Measurements</w:t>
      </w:r>
      <w:proofErr w:type="spellEnd"/>
    </w:p>
    <w:p w14:paraId="401A9432" w14:textId="77777777" w:rsidR="008375C5" w:rsidRDefault="008375C5" w:rsidP="008375C5">
      <w:r w:rsidRPr="008375C5">
        <w:drawing>
          <wp:inline distT="0" distB="0" distL="0" distR="0" wp14:anchorId="77E17698" wp14:editId="1F8FA56C">
            <wp:extent cx="5612130" cy="2966085"/>
            <wp:effectExtent l="0" t="0" r="7620" b="571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2930" w14:textId="77777777" w:rsidR="008375C5" w:rsidRDefault="008375C5" w:rsidP="008375C5">
      <w:pPr>
        <w:pStyle w:val="Ttulo2"/>
      </w:pPr>
      <w:proofErr w:type="spellStart"/>
      <w:r>
        <w:t>Retrieve</w:t>
      </w:r>
      <w:proofErr w:type="spellEnd"/>
      <w:r>
        <w:t xml:space="preserve"> </w:t>
      </w:r>
      <w:proofErr w:type="spellStart"/>
      <w:r w:rsidR="00194BB0">
        <w:t>M</w:t>
      </w:r>
      <w:r>
        <w:t>easurement</w:t>
      </w:r>
      <w:proofErr w:type="spellEnd"/>
      <w:r w:rsidR="00194BB0">
        <w:t xml:space="preserve"> por id</w:t>
      </w:r>
    </w:p>
    <w:p w14:paraId="589D0D46" w14:textId="77777777" w:rsidR="00194BB0" w:rsidRDefault="00194BB0" w:rsidP="00194BB0">
      <w:r w:rsidRPr="00194BB0">
        <w:drawing>
          <wp:inline distT="0" distB="0" distL="0" distR="0" wp14:anchorId="64C9F1FB" wp14:editId="32550A8B">
            <wp:extent cx="5612130" cy="2911475"/>
            <wp:effectExtent l="0" t="0" r="7620" b="317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136B" w14:textId="77777777" w:rsidR="00194BB0" w:rsidRDefault="00194BB0" w:rsidP="00194BB0">
      <w:pPr>
        <w:pStyle w:val="Ttulo2"/>
      </w:pPr>
      <w:proofErr w:type="spellStart"/>
      <w:r>
        <w:lastRenderedPageBreak/>
        <w:t>Update</w:t>
      </w:r>
      <w:proofErr w:type="spellEnd"/>
      <w:r>
        <w:t xml:space="preserve"> </w:t>
      </w:r>
      <w:proofErr w:type="spellStart"/>
      <w:r>
        <w:t>Measurement</w:t>
      </w:r>
      <w:proofErr w:type="spellEnd"/>
    </w:p>
    <w:p w14:paraId="22DCB34F" w14:textId="77777777" w:rsidR="00194BB0" w:rsidRDefault="00194BB0" w:rsidP="00194BB0">
      <w:r w:rsidRPr="00194BB0">
        <w:drawing>
          <wp:inline distT="0" distB="0" distL="0" distR="0" wp14:anchorId="0382409B" wp14:editId="36F52013">
            <wp:extent cx="5612130" cy="2955290"/>
            <wp:effectExtent l="0" t="0" r="7620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A376" w14:textId="77777777" w:rsidR="00194BB0" w:rsidRDefault="00194BB0" w:rsidP="00194BB0">
      <w:pPr>
        <w:pStyle w:val="Ttulo2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Measurement</w:t>
      </w:r>
      <w:proofErr w:type="spellEnd"/>
    </w:p>
    <w:p w14:paraId="76A69D76" w14:textId="77777777" w:rsidR="00194BB0" w:rsidRDefault="00194BB0" w:rsidP="00194BB0">
      <w:r w:rsidRPr="00194BB0">
        <w:drawing>
          <wp:inline distT="0" distB="0" distL="0" distR="0" wp14:anchorId="74DC415B" wp14:editId="40C432B3">
            <wp:extent cx="5612130" cy="2926080"/>
            <wp:effectExtent l="0" t="0" r="7620" b="762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AF86" w14:textId="77777777" w:rsidR="00194BB0" w:rsidRPr="00194BB0" w:rsidRDefault="00194BB0" w:rsidP="00194BB0">
      <w:r>
        <w:t xml:space="preserve">Nota: Para el </w:t>
      </w:r>
      <w:proofErr w:type="spellStart"/>
      <w:r>
        <w:t>Delete</w:t>
      </w:r>
      <w:proofErr w:type="spellEnd"/>
      <w:r>
        <w:t xml:space="preserve"> se borra la </w:t>
      </w:r>
      <w:proofErr w:type="spellStart"/>
      <w:r>
        <w:t>pk</w:t>
      </w:r>
      <w:proofErr w:type="spellEnd"/>
      <w:r>
        <w:t xml:space="preserve"> del </w:t>
      </w:r>
      <w:proofErr w:type="spellStart"/>
      <w:r>
        <w:t>measurement</w:t>
      </w:r>
      <w:proofErr w:type="spellEnd"/>
      <w:r>
        <w:t xml:space="preserve"> con un id dado ya que el método </w:t>
      </w:r>
      <w:proofErr w:type="spellStart"/>
      <w:r>
        <w:t>Delete</w:t>
      </w:r>
      <w:proofErr w:type="spellEnd"/>
      <w:r>
        <w:t xml:space="preserve"> borra solo un atributo de la clase dada. En la imagen es posible ver que se borra la </w:t>
      </w:r>
      <w:proofErr w:type="spellStart"/>
      <w:r>
        <w:t>pk</w:t>
      </w:r>
      <w:proofErr w:type="spellEnd"/>
      <w:r>
        <w:t xml:space="preserve"> y esta queda disponible para que la use otro </w:t>
      </w:r>
      <w:proofErr w:type="spellStart"/>
      <w:r>
        <w:t>measurement</w:t>
      </w:r>
      <w:proofErr w:type="spellEnd"/>
      <w:r>
        <w:t>.</w:t>
      </w:r>
    </w:p>
    <w:sectPr w:rsidR="00194BB0" w:rsidRPr="00194B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C5"/>
    <w:rsid w:val="00194BB0"/>
    <w:rsid w:val="008375C5"/>
    <w:rsid w:val="00F1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FABD8"/>
  <w15:chartTrackingRefBased/>
  <w15:docId w15:val="{5D56CDDC-5030-42A1-9F80-1FAF58A6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375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75C5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37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ahernandezo2/TallerDjango-Vistas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ANTONIO</dc:creator>
  <cp:keywords/>
  <dc:description/>
  <cp:lastModifiedBy>GABRIEL ANTONIO</cp:lastModifiedBy>
  <cp:revision>1</cp:revision>
  <dcterms:created xsi:type="dcterms:W3CDTF">2023-02-13T01:40:00Z</dcterms:created>
  <dcterms:modified xsi:type="dcterms:W3CDTF">2023-02-13T01:54:00Z</dcterms:modified>
</cp:coreProperties>
</file>