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639AD" w14:textId="35305FD8" w:rsidR="00072FF8" w:rsidRDefault="00072FF8" w:rsidP="00072FF8">
      <w:pPr>
        <w:jc w:val="center"/>
        <w:rPr>
          <w:b/>
          <w:bCs/>
          <w:sz w:val="42"/>
          <w:szCs w:val="42"/>
        </w:rPr>
      </w:pPr>
      <w:r w:rsidRPr="00072FF8">
        <w:rPr>
          <w:b/>
          <w:bCs/>
          <w:sz w:val="42"/>
          <w:szCs w:val="42"/>
        </w:rPr>
        <w:t>THE RELATIONSHIP BETWEEN STUDENT SUCCESS AND ALCOHOL CONSUMPTION</w:t>
      </w:r>
    </w:p>
    <w:p w14:paraId="1BD9AB93" w14:textId="77777777" w:rsidR="00072FF8" w:rsidRPr="00072FF8" w:rsidRDefault="00072FF8" w:rsidP="00072FF8">
      <w:pPr>
        <w:spacing w:after="0"/>
        <w:jc w:val="center"/>
        <w:rPr>
          <w:b/>
          <w:bCs/>
          <w:sz w:val="16"/>
          <w:szCs w:val="16"/>
        </w:rPr>
      </w:pPr>
    </w:p>
    <w:p w14:paraId="7F9FF687" w14:textId="6463C7EA" w:rsidR="00072FF8" w:rsidRDefault="00072FF8" w:rsidP="00072FF8">
      <w:pPr>
        <w:spacing w:after="0"/>
        <w:ind w:left="2160" w:firstLine="720"/>
        <w:rPr>
          <w:b/>
          <w:bCs/>
        </w:rPr>
      </w:pPr>
      <w:r>
        <w:rPr>
          <w:b/>
          <w:bCs/>
        </w:rPr>
        <w:t xml:space="preserve">GROUP 3: </w:t>
      </w:r>
      <w:r>
        <w:rPr>
          <w:b/>
          <w:bCs/>
        </w:rPr>
        <w:tab/>
        <w:t>RYAN PERMENTER</w:t>
      </w:r>
    </w:p>
    <w:p w14:paraId="62F955FD" w14:textId="4BE77B1F" w:rsidR="00072FF8" w:rsidRDefault="00072FF8" w:rsidP="00072FF8">
      <w:pPr>
        <w:spacing w:after="0"/>
        <w:ind w:left="1440" w:firstLine="720"/>
        <w:rPr>
          <w:b/>
          <w:bCs/>
        </w:rPr>
      </w:pPr>
      <w:r>
        <w:rPr>
          <w:b/>
          <w:bCs/>
        </w:rPr>
        <w:tab/>
      </w:r>
      <w:r>
        <w:rPr>
          <w:b/>
          <w:bCs/>
        </w:rPr>
        <w:tab/>
      </w:r>
      <w:r>
        <w:rPr>
          <w:b/>
          <w:bCs/>
        </w:rPr>
        <w:tab/>
        <w:t>HOA ROACH</w:t>
      </w:r>
    </w:p>
    <w:p w14:paraId="7527D56E" w14:textId="0A6B37FF" w:rsidR="00072FF8" w:rsidRDefault="00072FF8" w:rsidP="00072FF8">
      <w:pPr>
        <w:spacing w:after="0"/>
        <w:ind w:left="1440" w:firstLine="720"/>
        <w:rPr>
          <w:b/>
          <w:bCs/>
        </w:rPr>
      </w:pPr>
      <w:r>
        <w:rPr>
          <w:b/>
          <w:bCs/>
        </w:rPr>
        <w:tab/>
      </w:r>
      <w:r>
        <w:rPr>
          <w:b/>
          <w:bCs/>
        </w:rPr>
        <w:tab/>
      </w:r>
      <w:r>
        <w:rPr>
          <w:b/>
          <w:bCs/>
        </w:rPr>
        <w:tab/>
        <w:t>ABBY HERRUP</w:t>
      </w:r>
    </w:p>
    <w:p w14:paraId="57DBB127" w14:textId="1BEFCA6C" w:rsidR="00347703" w:rsidRDefault="00072FF8" w:rsidP="00347703">
      <w:pPr>
        <w:spacing w:after="0"/>
        <w:ind w:left="1440" w:firstLine="720"/>
        <w:rPr>
          <w:b/>
          <w:bCs/>
        </w:rPr>
      </w:pPr>
      <w:r>
        <w:rPr>
          <w:b/>
          <w:bCs/>
        </w:rPr>
        <w:tab/>
      </w:r>
      <w:r>
        <w:rPr>
          <w:b/>
          <w:bCs/>
        </w:rPr>
        <w:tab/>
      </w:r>
      <w:r>
        <w:rPr>
          <w:b/>
          <w:bCs/>
        </w:rPr>
        <w:tab/>
        <w:t>CLARENCE ROBINSON</w:t>
      </w:r>
    </w:p>
    <w:p w14:paraId="59354A7A" w14:textId="77777777" w:rsidR="00347703" w:rsidRPr="00347703" w:rsidRDefault="00347703" w:rsidP="00347703">
      <w:pPr>
        <w:spacing w:after="0"/>
        <w:ind w:left="1440" w:firstLine="720"/>
        <w:rPr>
          <w:b/>
          <w:bCs/>
          <w:sz w:val="14"/>
          <w:szCs w:val="14"/>
        </w:rPr>
      </w:pPr>
    </w:p>
    <w:p w14:paraId="5D07F541" w14:textId="45D6A0C7" w:rsidR="00072FF8" w:rsidRPr="00183368" w:rsidRDefault="00072FF8" w:rsidP="00151789">
      <w:pPr>
        <w:pStyle w:val="ListParagraph"/>
        <w:numPr>
          <w:ilvl w:val="0"/>
          <w:numId w:val="3"/>
        </w:numPr>
        <w:jc w:val="both"/>
        <w:rPr>
          <w:b/>
          <w:bCs/>
          <w:sz w:val="28"/>
          <w:szCs w:val="28"/>
        </w:rPr>
      </w:pPr>
      <w:r w:rsidRPr="00183368">
        <w:rPr>
          <w:b/>
          <w:bCs/>
          <w:sz w:val="28"/>
          <w:szCs w:val="28"/>
        </w:rPr>
        <w:t>Overview</w:t>
      </w:r>
    </w:p>
    <w:p w14:paraId="2C856F45" w14:textId="3D07AC35" w:rsidR="00DF3420" w:rsidRDefault="00072FF8" w:rsidP="00183368">
      <w:pPr>
        <w:ind w:firstLine="360"/>
        <w:jc w:val="both"/>
      </w:pPr>
      <w:r w:rsidRPr="00072FF8">
        <w:t xml:space="preserve">The aim of this report is to detect if there is any correlation between the students environmental and personal factors and </w:t>
      </w:r>
      <w:r w:rsidR="00DF3420">
        <w:t>their academic performance. The analysis also focuses on student’s alcohol consumption, the factors impact on alcohol consumption and how it in turn affects student’s grades</w:t>
      </w:r>
      <w:r w:rsidRPr="00072FF8">
        <w:t>. We done exploratory data analysis of data set collected by a survey. Our method of analysis was done by implementing a cross examination using qualitative variables, in which we evaluated demographic and non-demographic information such as education level, parent’s education and their current jobs, parents support in education, if the students w</w:t>
      </w:r>
      <w:r w:rsidR="00F61CBC">
        <w:t>ant</w:t>
      </w:r>
      <w:r w:rsidRPr="00072FF8">
        <w:t xml:space="preserve"> to achieve higher education, amount of absences, etc. Subsequently, this report aims to see the impact of student alcohol consumption on their overall examination performance, if these students were to drink during the weekday, rather than the weekend.</w:t>
      </w:r>
    </w:p>
    <w:p w14:paraId="78B28573" w14:textId="241125AB" w:rsidR="00151789" w:rsidRPr="00183368" w:rsidRDefault="00F61CBC" w:rsidP="00180B76">
      <w:pPr>
        <w:pStyle w:val="ListParagraph"/>
        <w:numPr>
          <w:ilvl w:val="0"/>
          <w:numId w:val="3"/>
        </w:numPr>
        <w:jc w:val="both"/>
        <w:rPr>
          <w:b/>
          <w:bCs/>
          <w:sz w:val="28"/>
          <w:szCs w:val="28"/>
        </w:rPr>
      </w:pPr>
      <w:r w:rsidRPr="00183368">
        <w:rPr>
          <w:b/>
          <w:bCs/>
          <w:sz w:val="28"/>
          <w:szCs w:val="28"/>
        </w:rPr>
        <w:t>Metho</w:t>
      </w:r>
      <w:r w:rsidR="00151789" w:rsidRPr="00183368">
        <w:rPr>
          <w:b/>
          <w:bCs/>
          <w:sz w:val="28"/>
          <w:szCs w:val="28"/>
        </w:rPr>
        <w:t xml:space="preserve">ds </w:t>
      </w:r>
    </w:p>
    <w:p w14:paraId="40DEC8F1" w14:textId="63AF247B" w:rsidR="00151789" w:rsidRPr="00867923" w:rsidRDefault="00867923" w:rsidP="00183368">
      <w:pPr>
        <w:ind w:firstLine="360"/>
        <w:jc w:val="both"/>
      </w:pPr>
      <w:r w:rsidRPr="00867923">
        <w:t>The method</w:t>
      </w:r>
      <w:r>
        <w:t>s</w:t>
      </w:r>
      <w:r w:rsidRPr="00867923">
        <w:t xml:space="preserve"> used in our analysis is exploratory data analysis (EDA)</w:t>
      </w:r>
      <w:r w:rsidR="00183368">
        <w:t>.</w:t>
      </w:r>
      <w:r>
        <w:t xml:space="preserve"> </w:t>
      </w:r>
      <w:r w:rsidR="00183368">
        <w:t>We intensively employed t</w:t>
      </w:r>
      <w:r>
        <w:t>he visual to summarize the data</w:t>
      </w:r>
      <w:r w:rsidR="00183368">
        <w:t xml:space="preserve"> and</w:t>
      </w:r>
      <w:r>
        <w:t xml:space="preserve"> to tell the story behind the dataset. </w:t>
      </w:r>
      <w:r w:rsidR="00183368">
        <w:t>M</w:t>
      </w:r>
      <w:r w:rsidR="00183368">
        <w:t>odeling and hypothesis testing</w:t>
      </w:r>
      <w:r w:rsidR="00183368">
        <w:t xml:space="preserve"> also are used to test for the correlation and confirm the relationship between different factors.</w:t>
      </w:r>
    </w:p>
    <w:p w14:paraId="49E8F1FC" w14:textId="73B686FC" w:rsidR="00F61CBC" w:rsidRPr="00183368" w:rsidRDefault="00151789" w:rsidP="00180B76">
      <w:pPr>
        <w:pStyle w:val="ListParagraph"/>
        <w:numPr>
          <w:ilvl w:val="0"/>
          <w:numId w:val="3"/>
        </w:numPr>
        <w:jc w:val="both"/>
        <w:rPr>
          <w:b/>
          <w:bCs/>
          <w:sz w:val="28"/>
          <w:szCs w:val="28"/>
        </w:rPr>
      </w:pPr>
      <w:r w:rsidRPr="00183368">
        <w:rPr>
          <w:b/>
          <w:bCs/>
          <w:sz w:val="28"/>
          <w:szCs w:val="28"/>
        </w:rPr>
        <w:t>D</w:t>
      </w:r>
      <w:r w:rsidR="00F61CBC" w:rsidRPr="00183368">
        <w:rPr>
          <w:b/>
          <w:bCs/>
          <w:sz w:val="28"/>
          <w:szCs w:val="28"/>
        </w:rPr>
        <w:t>ata</w:t>
      </w:r>
    </w:p>
    <w:p w14:paraId="40851946" w14:textId="23002404" w:rsidR="00F61CBC" w:rsidRDefault="00F61CBC" w:rsidP="00183368">
      <w:pPr>
        <w:ind w:firstLine="360"/>
        <w:jc w:val="both"/>
      </w:pPr>
      <w:r w:rsidRPr="00F61CBC">
        <w:t>Data set used was sourced from Kaggle, but was originally obtained through a survey of students in math class</w:t>
      </w:r>
      <w:r w:rsidR="00183368">
        <w:t>. The dataset includes</w:t>
      </w:r>
      <w:r w:rsidR="00183368">
        <w:t xml:space="preserve"> 395 students from ages 15-22</w:t>
      </w:r>
      <w:r w:rsidR="00183368">
        <w:t xml:space="preserve">. </w:t>
      </w:r>
      <w:r w:rsidRPr="00F61CBC">
        <w:t xml:space="preserve">All students involved in the survey went to either Gabriel Pereira or </w:t>
      </w:r>
      <w:proofErr w:type="spellStart"/>
      <w:r w:rsidRPr="00F61CBC">
        <w:t>Mousinho</w:t>
      </w:r>
      <w:proofErr w:type="spellEnd"/>
      <w:r w:rsidRPr="00F61CBC">
        <w:t xml:space="preserve"> </w:t>
      </w:r>
      <w:proofErr w:type="spellStart"/>
      <w:r w:rsidRPr="00F61CBC">
        <w:t>sa</w:t>
      </w:r>
      <w:proofErr w:type="spellEnd"/>
      <w:r w:rsidRPr="00F61CBC">
        <w:t xml:space="preserve"> Silveira (secondary schools)</w:t>
      </w:r>
      <w:r w:rsidR="00183368">
        <w:t xml:space="preserve">. </w:t>
      </w:r>
      <w:r w:rsidRPr="00F61CBC">
        <w:t>Information provided:</w:t>
      </w:r>
    </w:p>
    <w:p w14:paraId="2BB7F429" w14:textId="77777777" w:rsidR="00183368" w:rsidRDefault="00183368" w:rsidP="00183368">
      <w:pPr>
        <w:ind w:left="360"/>
        <w:jc w:val="both"/>
        <w:rPr>
          <w:b/>
          <w:bCs/>
          <w:i/>
          <w:iCs/>
        </w:rPr>
      </w:pPr>
      <w:r w:rsidRPr="00183368">
        <w:rPr>
          <w:b/>
          <w:bCs/>
          <w:i/>
          <w:iCs/>
        </w:rPr>
        <w:t>Research Questions</w:t>
      </w:r>
    </w:p>
    <w:p w14:paraId="1E2A7F5E" w14:textId="4B1E965F" w:rsidR="00183368" w:rsidRPr="00183368" w:rsidRDefault="00183368" w:rsidP="00183368">
      <w:pPr>
        <w:ind w:left="360"/>
        <w:jc w:val="both"/>
        <w:rPr>
          <w:b/>
          <w:bCs/>
          <w:i/>
          <w:iCs/>
        </w:rPr>
      </w:pPr>
      <w:r>
        <w:t xml:space="preserve">We used the following 7 questions to frame our research to come up with most applicable data. </w:t>
      </w:r>
    </w:p>
    <w:p w14:paraId="5F64F22B" w14:textId="0711305D" w:rsidR="00183368" w:rsidRDefault="00183368" w:rsidP="00183368">
      <w:pPr>
        <w:pStyle w:val="ListParagraph"/>
        <w:numPr>
          <w:ilvl w:val="0"/>
          <w:numId w:val="4"/>
        </w:numPr>
        <w:jc w:val="both"/>
      </w:pPr>
      <w:r>
        <w:t>Is</w:t>
      </w:r>
      <w:r>
        <w:t xml:space="preserve"> student’s educational success predictive based on parent’s education?</w:t>
      </w:r>
    </w:p>
    <w:p w14:paraId="39791BCE" w14:textId="18B61BE2" w:rsidR="002C7A50" w:rsidRDefault="002C7A50" w:rsidP="002C7A50">
      <w:pPr>
        <w:pStyle w:val="ListParagraph"/>
        <w:numPr>
          <w:ilvl w:val="0"/>
          <w:numId w:val="4"/>
        </w:numPr>
        <w:spacing w:after="240"/>
        <w:jc w:val="both"/>
      </w:pPr>
      <w:r>
        <w:t xml:space="preserve">Does travel time or study time have an impact on the student’s grade?  </w:t>
      </w:r>
    </w:p>
    <w:p w14:paraId="1D5864A0" w14:textId="20013322" w:rsidR="002C7A50" w:rsidRDefault="002C7A50" w:rsidP="002C7A50">
      <w:pPr>
        <w:pStyle w:val="ListParagraph"/>
        <w:numPr>
          <w:ilvl w:val="0"/>
          <w:numId w:val="4"/>
        </w:numPr>
        <w:spacing w:after="240"/>
        <w:jc w:val="both"/>
      </w:pPr>
      <w:r>
        <w:t>Does internet access or romantic relationship have an impact on student’s grades</w:t>
      </w:r>
    </w:p>
    <w:p w14:paraId="3EAB3E3A" w14:textId="046039D2" w:rsidR="00183368" w:rsidRDefault="00183368" w:rsidP="00183368">
      <w:pPr>
        <w:pStyle w:val="ListParagraph"/>
        <w:numPr>
          <w:ilvl w:val="0"/>
          <w:numId w:val="4"/>
        </w:numPr>
        <w:jc w:val="both"/>
      </w:pPr>
      <w:r>
        <w:t>Does alcohol consumption differ based on the student’s grades or gender?</w:t>
      </w:r>
    </w:p>
    <w:p w14:paraId="4A7F1268" w14:textId="7A96D8F8" w:rsidR="00183368" w:rsidRDefault="00183368" w:rsidP="00183368">
      <w:pPr>
        <w:pStyle w:val="ListParagraph"/>
        <w:numPr>
          <w:ilvl w:val="0"/>
          <w:numId w:val="4"/>
        </w:numPr>
        <w:jc w:val="both"/>
      </w:pPr>
      <w:r>
        <w:t>Are student grades predictive based on the amount of alcohol they consume?</w:t>
      </w:r>
    </w:p>
    <w:p w14:paraId="07F209BC" w14:textId="3549EA15" w:rsidR="00183368" w:rsidRDefault="00183368" w:rsidP="00183368">
      <w:pPr>
        <w:pStyle w:val="ListParagraph"/>
        <w:numPr>
          <w:ilvl w:val="0"/>
          <w:numId w:val="4"/>
        </w:numPr>
        <w:jc w:val="both"/>
      </w:pPr>
      <w:r>
        <w:t>I</w:t>
      </w:r>
      <w:r>
        <w:t>s there correlation between demographics, grades or extracurriculars and alcohol consumption?</w:t>
      </w:r>
    </w:p>
    <w:p w14:paraId="6B6C1EA0" w14:textId="6FA6001E" w:rsidR="00183368" w:rsidRDefault="00183368" w:rsidP="00183368">
      <w:pPr>
        <w:pStyle w:val="ListParagraph"/>
        <w:numPr>
          <w:ilvl w:val="0"/>
          <w:numId w:val="4"/>
        </w:numPr>
        <w:jc w:val="both"/>
      </w:pPr>
      <w:r>
        <w:t>Does alcohol consumption have an effect on the number of absences students have?</w:t>
      </w:r>
    </w:p>
    <w:p w14:paraId="2DDFDC35" w14:textId="4E5F6C98" w:rsidR="00183368" w:rsidRDefault="00183368" w:rsidP="00183368">
      <w:pPr>
        <w:pStyle w:val="ListParagraph"/>
        <w:numPr>
          <w:ilvl w:val="0"/>
          <w:numId w:val="4"/>
        </w:numPr>
        <w:jc w:val="both"/>
      </w:pPr>
      <w:r>
        <w:t>Does alcohol consumption differ based upon student support or amount they study?</w:t>
      </w:r>
    </w:p>
    <w:p w14:paraId="0A64704C" w14:textId="099E23E7" w:rsidR="00183368" w:rsidRDefault="00183368" w:rsidP="00347703">
      <w:pPr>
        <w:pStyle w:val="ListParagraph"/>
        <w:numPr>
          <w:ilvl w:val="0"/>
          <w:numId w:val="4"/>
        </w:numPr>
        <w:spacing w:after="240"/>
        <w:jc w:val="both"/>
      </w:pPr>
      <w:r>
        <w:t xml:space="preserve">Does travel time or study time have an impact on the student’s grade?  </w:t>
      </w:r>
    </w:p>
    <w:p w14:paraId="12D4003B" w14:textId="77777777" w:rsidR="00347703" w:rsidRDefault="00347703" w:rsidP="00347703">
      <w:pPr>
        <w:pStyle w:val="ListParagraph"/>
        <w:spacing w:after="240"/>
        <w:jc w:val="both"/>
      </w:pPr>
    </w:p>
    <w:p w14:paraId="1C313F82" w14:textId="0A1D8DCB" w:rsidR="00F61CBC" w:rsidRPr="00183368" w:rsidRDefault="00151789" w:rsidP="00347703">
      <w:pPr>
        <w:pStyle w:val="ListParagraph"/>
        <w:numPr>
          <w:ilvl w:val="0"/>
          <w:numId w:val="3"/>
        </w:numPr>
        <w:spacing w:before="240"/>
        <w:jc w:val="both"/>
        <w:rPr>
          <w:b/>
          <w:bCs/>
          <w:sz w:val="28"/>
          <w:szCs w:val="28"/>
        </w:rPr>
      </w:pPr>
      <w:r w:rsidRPr="00183368">
        <w:rPr>
          <w:b/>
          <w:bCs/>
          <w:sz w:val="28"/>
          <w:szCs w:val="28"/>
        </w:rPr>
        <w:t xml:space="preserve"> Analyze Data</w:t>
      </w:r>
    </w:p>
    <w:p w14:paraId="5635862B" w14:textId="77777777" w:rsidR="00072FF8" w:rsidRPr="00183368" w:rsidRDefault="00072FF8" w:rsidP="00F61CBC">
      <w:pPr>
        <w:rPr>
          <w:b/>
          <w:bCs/>
        </w:rPr>
      </w:pPr>
      <w:r w:rsidRPr="00183368">
        <w:rPr>
          <w:b/>
          <w:bCs/>
        </w:rPr>
        <w:t>Final Grades by Parents’ Education</w:t>
      </w:r>
    </w:p>
    <w:p w14:paraId="794D65AD" w14:textId="7EF50D38" w:rsidR="00F61CBC" w:rsidRDefault="00072FF8" w:rsidP="00347703">
      <w:pPr>
        <w:ind w:firstLine="720"/>
        <w:jc w:val="both"/>
      </w:pPr>
      <w:r>
        <w:t>We explored how parent’s education level affected Final Grades of the students, as well as, comparing weekend and daily alcohol consumption by gender to see how the Final grade was impacted.</w:t>
      </w:r>
      <w:r w:rsidR="00183368">
        <w:t xml:space="preserve"> </w:t>
      </w:r>
      <w:r>
        <w:t>The box plot graphs depict the mother’s and father’s education levels independently in correlation to final grades. We found that a greater proportion of mother’s achieved higher education levels than father’s and that parents’ education level has a positive correlation to the academic performance of the student</w:t>
      </w:r>
      <w:r>
        <w:t>.</w:t>
      </w:r>
      <w:r w:rsidR="00347703">
        <w:t xml:space="preserve"> </w:t>
      </w:r>
      <w:r>
        <w:t xml:space="preserve">The data suggests that you’re more likely to have a higher final grade if your parent’s attended higher education. </w:t>
      </w:r>
    </w:p>
    <w:p w14:paraId="58C5B9B1" w14:textId="294286F9" w:rsidR="00F61CBC" w:rsidRDefault="00072FF8" w:rsidP="00F61CBC">
      <w:pPr>
        <w:jc w:val="center"/>
      </w:pPr>
      <w:r>
        <w:rPr>
          <w:noProof/>
        </w:rPr>
        <w:drawing>
          <wp:inline distT="0" distB="0" distL="0" distR="0" wp14:anchorId="17274448" wp14:editId="67B69AF3">
            <wp:extent cx="4548314" cy="238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1612" cy="2504818"/>
                    </a:xfrm>
                    <a:prstGeom prst="rect">
                      <a:avLst/>
                    </a:prstGeom>
                    <a:noFill/>
                    <a:ln>
                      <a:noFill/>
                    </a:ln>
                  </pic:spPr>
                </pic:pic>
              </a:graphicData>
            </a:graphic>
          </wp:inline>
        </w:drawing>
      </w:r>
    </w:p>
    <w:p w14:paraId="7840D24C" w14:textId="77777777" w:rsidR="00F61CBC" w:rsidRPr="00F61CBC" w:rsidRDefault="00F61CBC" w:rsidP="00F61CBC">
      <w:pPr>
        <w:jc w:val="center"/>
        <w:rPr>
          <w:sz w:val="2"/>
          <w:szCs w:val="2"/>
        </w:rPr>
      </w:pPr>
    </w:p>
    <w:p w14:paraId="797D6B4A" w14:textId="25C2C797" w:rsidR="00072FF8" w:rsidRPr="00347703" w:rsidRDefault="00072FF8" w:rsidP="00347703">
      <w:pPr>
        <w:jc w:val="center"/>
      </w:pPr>
      <w:r>
        <w:rPr>
          <w:noProof/>
        </w:rPr>
        <w:drawing>
          <wp:inline distT="0" distB="0" distL="0" distR="0" wp14:anchorId="58733142" wp14:editId="0EA734F8">
            <wp:extent cx="4673600" cy="2469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1332" cy="2536593"/>
                    </a:xfrm>
                    <a:prstGeom prst="rect">
                      <a:avLst/>
                    </a:prstGeom>
                    <a:noFill/>
                    <a:ln>
                      <a:noFill/>
                    </a:ln>
                  </pic:spPr>
                </pic:pic>
              </a:graphicData>
            </a:graphic>
          </wp:inline>
        </w:drawing>
      </w:r>
    </w:p>
    <w:p w14:paraId="272B0F1D" w14:textId="2227FF75" w:rsidR="00890A8E" w:rsidRPr="00347703" w:rsidRDefault="00890A8E" w:rsidP="00071233">
      <w:pPr>
        <w:jc w:val="both"/>
        <w:rPr>
          <w:b/>
          <w:bCs/>
        </w:rPr>
      </w:pPr>
      <w:r w:rsidRPr="003E0B12">
        <w:rPr>
          <w:b/>
          <w:bCs/>
        </w:rPr>
        <w:t>Grades based on Study Time</w:t>
      </w:r>
    </w:p>
    <w:p w14:paraId="0486A712" w14:textId="2A7045BC" w:rsidR="00890A8E" w:rsidRDefault="00890A8E" w:rsidP="00347703">
      <w:pPr>
        <w:ind w:firstLine="720"/>
        <w:jc w:val="both"/>
      </w:pPr>
      <w:r>
        <w:t xml:space="preserve">The boxplot graph shows that </w:t>
      </w:r>
      <w:r w:rsidR="003E0B12">
        <w:t xml:space="preserve">the lowest average grades are from the group who spend least amount of time studying (less than 2 hours). This totally makes sense because 2 hours studying per week is not </w:t>
      </w:r>
      <w:r w:rsidR="00414F34">
        <w:t>enough to get good grades especially for mathematics.</w:t>
      </w:r>
      <w:r w:rsidR="003E0B12">
        <w:t xml:space="preserve"> The students who spend between 2 to 5 </w:t>
      </w:r>
      <w:r w:rsidR="003E0B12">
        <w:lastRenderedPageBreak/>
        <w:t>hours to study per week have higher grades than group who spend less than 2 hours. But the difference is significant between students who spend more than 5 hours to study vs less than 5 hours studying per week. In general, the more time students studying, the better they perform academically</w:t>
      </w:r>
      <w:r w:rsidR="00414F34">
        <w:t xml:space="preserve">. This finding suggests that students should invest enough time studying for good grades at school.  </w:t>
      </w:r>
    </w:p>
    <w:p w14:paraId="01080BF6" w14:textId="510F05F7" w:rsidR="00890A8E" w:rsidRDefault="00890A8E" w:rsidP="00347703">
      <w:pPr>
        <w:jc w:val="center"/>
      </w:pPr>
      <w:r w:rsidRPr="00890A8E">
        <w:rPr>
          <w:noProof/>
        </w:rPr>
        <w:drawing>
          <wp:inline distT="0" distB="0" distL="0" distR="0" wp14:anchorId="560A488E" wp14:editId="38FE4C3C">
            <wp:extent cx="4027332" cy="2556933"/>
            <wp:effectExtent l="0" t="0" r="0" b="0"/>
            <wp:docPr id="5" name="Content Placeholder 4">
              <a:extLst xmlns:a="http://schemas.openxmlformats.org/drawingml/2006/main">
                <a:ext uri="{FF2B5EF4-FFF2-40B4-BE49-F238E27FC236}">
                  <a16:creationId xmlns:a16="http://schemas.microsoft.com/office/drawing/2014/main" id="{C0A0DF90-1995-43C2-964D-1897E1A1A6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0A0DF90-1995-43C2-964D-1897E1A1A670}"/>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36062" cy="2625965"/>
                    </a:xfrm>
                    <a:prstGeom prst="rect">
                      <a:avLst/>
                    </a:prstGeom>
                  </pic:spPr>
                </pic:pic>
              </a:graphicData>
            </a:graphic>
          </wp:inline>
        </w:drawing>
      </w:r>
    </w:p>
    <w:p w14:paraId="0C469D2A" w14:textId="47DF3008" w:rsidR="00890A8E" w:rsidRDefault="00890A8E" w:rsidP="00071233">
      <w:pPr>
        <w:jc w:val="both"/>
        <w:rPr>
          <w:b/>
          <w:bCs/>
        </w:rPr>
      </w:pPr>
      <w:r w:rsidRPr="003E0B12">
        <w:rPr>
          <w:b/>
          <w:bCs/>
        </w:rPr>
        <w:t>Grades based on Travel Time</w:t>
      </w:r>
    </w:p>
    <w:p w14:paraId="58428762" w14:textId="5758AD33" w:rsidR="00414F34" w:rsidRPr="00414F34" w:rsidRDefault="00414F34" w:rsidP="00347703">
      <w:pPr>
        <w:ind w:firstLine="720"/>
        <w:jc w:val="both"/>
      </w:pPr>
      <w:r>
        <w:t>The boxplot graph of final grades in corresponding to travel time to school shows the opposite relationship. Overall, the more time students spend to travel to school, the lower their grades are. The group of student</w:t>
      </w:r>
      <w:r w:rsidR="00B25406">
        <w:t>s</w:t>
      </w:r>
      <w:r>
        <w:t xml:space="preserve"> who spend 4 hours to travel to school daily </w:t>
      </w:r>
      <w:r w:rsidR="00B25406">
        <w:t>have</w:t>
      </w:r>
      <w:r>
        <w:t xml:space="preserve"> the lowest </w:t>
      </w:r>
      <w:r w:rsidR="00B25406">
        <w:t xml:space="preserve">grades. Students who spend only 1 hour or less have highest average final grades. </w:t>
      </w:r>
    </w:p>
    <w:p w14:paraId="290F80A3" w14:textId="182EA210" w:rsidR="00890A8E" w:rsidRDefault="00890A8E" w:rsidP="00071233">
      <w:pPr>
        <w:jc w:val="center"/>
      </w:pPr>
      <w:r w:rsidRPr="00890A8E">
        <w:rPr>
          <w:noProof/>
        </w:rPr>
        <w:drawing>
          <wp:inline distT="0" distB="0" distL="0" distR="0" wp14:anchorId="2E969079" wp14:editId="771BB87B">
            <wp:extent cx="4216400" cy="2666959"/>
            <wp:effectExtent l="0" t="0" r="0" b="635"/>
            <wp:docPr id="1" name="Content Placeholder 4">
              <a:extLst xmlns:a="http://schemas.openxmlformats.org/drawingml/2006/main">
                <a:ext uri="{FF2B5EF4-FFF2-40B4-BE49-F238E27FC236}">
                  <a16:creationId xmlns:a16="http://schemas.microsoft.com/office/drawing/2014/main" id="{8434BEDA-E8A2-48E9-8285-26EAF0C1F6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434BEDA-E8A2-48E9-8285-26EAF0C1F643}"/>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09904" cy="2726102"/>
                    </a:xfrm>
                    <a:prstGeom prst="rect">
                      <a:avLst/>
                    </a:prstGeom>
                  </pic:spPr>
                </pic:pic>
              </a:graphicData>
            </a:graphic>
          </wp:inline>
        </w:drawing>
      </w:r>
    </w:p>
    <w:p w14:paraId="500C01D3" w14:textId="3127A641" w:rsidR="00890A8E" w:rsidRDefault="00890A8E" w:rsidP="00071233">
      <w:pPr>
        <w:jc w:val="both"/>
      </w:pPr>
    </w:p>
    <w:p w14:paraId="353F8929" w14:textId="1D00BAD3" w:rsidR="00890A8E" w:rsidRPr="002F2B5F" w:rsidRDefault="00890A8E" w:rsidP="00071233">
      <w:pPr>
        <w:jc w:val="both"/>
        <w:rPr>
          <w:b/>
          <w:bCs/>
        </w:rPr>
      </w:pPr>
      <w:r w:rsidRPr="003E0B12">
        <w:rPr>
          <w:b/>
          <w:bCs/>
        </w:rPr>
        <w:t>Grades based on Internet Accessibility</w:t>
      </w:r>
    </w:p>
    <w:p w14:paraId="2DF0B5D2" w14:textId="39A6EDE7" w:rsidR="00890A8E" w:rsidRDefault="00890A8E" w:rsidP="00071233">
      <w:pPr>
        <w:jc w:val="center"/>
      </w:pPr>
      <w:r>
        <w:rPr>
          <w:noProof/>
        </w:rPr>
        <w:lastRenderedPageBreak/>
        <mc:AlternateContent>
          <mc:Choice Requires="wps">
            <w:drawing>
              <wp:inline distT="0" distB="0" distL="0" distR="0" wp14:anchorId="12196B05" wp14:editId="05F7F15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3512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3E0B12">
        <w:rPr>
          <w:noProof/>
        </w:rPr>
        <w:drawing>
          <wp:inline distT="0" distB="0" distL="0" distR="0" wp14:anchorId="627CA244" wp14:editId="0C867311">
            <wp:extent cx="3759200" cy="2419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7130" cy="2469947"/>
                    </a:xfrm>
                    <a:prstGeom prst="rect">
                      <a:avLst/>
                    </a:prstGeom>
                    <a:noFill/>
                    <a:ln>
                      <a:noFill/>
                    </a:ln>
                  </pic:spPr>
                </pic:pic>
              </a:graphicData>
            </a:graphic>
          </wp:inline>
        </w:drawing>
      </w:r>
    </w:p>
    <w:p w14:paraId="6AD9D7D0" w14:textId="3FCC55B4" w:rsidR="00890A8E" w:rsidRDefault="00B25406" w:rsidP="002F2B5F">
      <w:pPr>
        <w:ind w:firstLine="720"/>
        <w:jc w:val="both"/>
      </w:pPr>
      <w:r>
        <w:t xml:space="preserve">The above graph shows the average grade of student who have internet access at home is higher than the average grade of the student who do not have internet at home. This implies that internet has positive impact on student’s academic performance. </w:t>
      </w:r>
    </w:p>
    <w:p w14:paraId="291AAD70" w14:textId="01DCDA9D" w:rsidR="00890A8E" w:rsidRPr="003E0B12" w:rsidRDefault="00890A8E" w:rsidP="00071233">
      <w:pPr>
        <w:jc w:val="both"/>
        <w:rPr>
          <w:b/>
          <w:bCs/>
        </w:rPr>
      </w:pPr>
      <w:r w:rsidRPr="003E0B12">
        <w:rPr>
          <w:b/>
          <w:bCs/>
        </w:rPr>
        <w:t>Grades based on Romantic Relationship</w:t>
      </w:r>
    </w:p>
    <w:p w14:paraId="4A20ED5A" w14:textId="77777777" w:rsidR="003E0B12" w:rsidRDefault="003E0B12" w:rsidP="00071233">
      <w:pPr>
        <w:jc w:val="center"/>
      </w:pPr>
      <w:r>
        <w:rPr>
          <w:noProof/>
        </w:rPr>
        <w:drawing>
          <wp:inline distT="0" distB="0" distL="0" distR="0" wp14:anchorId="55DD95F9" wp14:editId="521E1101">
            <wp:extent cx="3453897" cy="2839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3002" cy="2904536"/>
                    </a:xfrm>
                    <a:prstGeom prst="rect">
                      <a:avLst/>
                    </a:prstGeom>
                    <a:noFill/>
                    <a:ln>
                      <a:noFill/>
                    </a:ln>
                  </pic:spPr>
                </pic:pic>
              </a:graphicData>
            </a:graphic>
          </wp:inline>
        </w:drawing>
      </w:r>
    </w:p>
    <w:p w14:paraId="7D0C036A" w14:textId="1CF913FE" w:rsidR="00B25406" w:rsidRDefault="00B25406" w:rsidP="00347703">
      <w:pPr>
        <w:ind w:firstLine="720"/>
        <w:jc w:val="both"/>
      </w:pPr>
      <w:r>
        <w:t xml:space="preserve">The graph above shows the difference in grades between the group of students who are in romantic relationship vs the group of students who are not in romantic relationship. We can see that those in romantic relationship has lower average grades then those do not. In other words, having boyfriend/girlfriend when in school distract students from studying! However, we decided to break this down more to see how the romantic relationship impacts differently on male vs female students and find interesting finding </w:t>
      </w:r>
      <w:r w:rsidR="00071233">
        <w:t>from</w:t>
      </w:r>
      <w:r>
        <w:t xml:space="preserve"> the below graph</w:t>
      </w:r>
      <w:r w:rsidR="00071233">
        <w:t xml:space="preserve"> below</w:t>
      </w:r>
      <w:r>
        <w:t xml:space="preserve">. Female students on average have lower grades than male students. But also, the </w:t>
      </w:r>
      <w:r w:rsidR="00071233">
        <w:t xml:space="preserve">having boyfriends affect female student’s grades worse than male students having girlfriend. Their average grade drops dramatically from 10.55 to 9.1 while the male student’s average grade only drops slightly from 11.11 to 10.42. </w:t>
      </w:r>
    </w:p>
    <w:p w14:paraId="7E30E0D7" w14:textId="3705C1A9" w:rsidR="00072FF8" w:rsidRDefault="003E0B12" w:rsidP="00347703">
      <w:pPr>
        <w:jc w:val="center"/>
      </w:pPr>
      <w:r>
        <w:rPr>
          <w:noProof/>
        </w:rPr>
        <w:lastRenderedPageBreak/>
        <w:drawing>
          <wp:inline distT="0" distB="0" distL="0" distR="0" wp14:anchorId="11F7E0F8" wp14:editId="6D1418BB">
            <wp:extent cx="4530485" cy="2700866"/>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522" cy="2767657"/>
                    </a:xfrm>
                    <a:prstGeom prst="rect">
                      <a:avLst/>
                    </a:prstGeom>
                    <a:noFill/>
                    <a:ln>
                      <a:noFill/>
                    </a:ln>
                  </pic:spPr>
                </pic:pic>
              </a:graphicData>
            </a:graphic>
          </wp:inline>
        </w:drawing>
      </w:r>
    </w:p>
    <w:p w14:paraId="790E89D4" w14:textId="1D22A3BB" w:rsidR="008B13AF" w:rsidRDefault="00FF5BF5" w:rsidP="00FF5BF5">
      <w:pPr>
        <w:jc w:val="both"/>
        <w:rPr>
          <w:b/>
          <w:bCs/>
        </w:rPr>
      </w:pPr>
      <w:r w:rsidRPr="00F61CBC">
        <w:rPr>
          <w:b/>
          <w:bCs/>
        </w:rPr>
        <w:t xml:space="preserve">Alcohol consumption </w:t>
      </w:r>
      <w:r w:rsidR="00347703">
        <w:rPr>
          <w:b/>
          <w:bCs/>
        </w:rPr>
        <w:t>by age</w:t>
      </w:r>
    </w:p>
    <w:p w14:paraId="54F0108D" w14:textId="430DC9F4" w:rsidR="008B13AF" w:rsidRPr="002F2B5F" w:rsidRDefault="008B13AF" w:rsidP="00FF5BF5">
      <w:pPr>
        <w:jc w:val="both"/>
      </w:pPr>
      <w:r>
        <w:rPr>
          <w:b/>
          <w:bCs/>
        </w:rPr>
        <w:tab/>
      </w:r>
      <w:r w:rsidRPr="002F2B5F">
        <w:t xml:space="preserve">We </w:t>
      </w:r>
      <w:r w:rsidR="002F2B5F" w:rsidRPr="002F2B5F">
        <w:t xml:space="preserve">graphed </w:t>
      </w:r>
      <w:r w:rsidRPr="002F2B5F">
        <w:t xml:space="preserve">the </w:t>
      </w:r>
      <w:r w:rsidR="002F2B5F" w:rsidRPr="002F2B5F">
        <w:t xml:space="preserve">average </w:t>
      </w:r>
      <w:r w:rsidRPr="002F2B5F">
        <w:t>alcohol consumption</w:t>
      </w:r>
      <w:r w:rsidR="002F2B5F" w:rsidRPr="002F2B5F">
        <w:t xml:space="preserve"> (weekday alcohol consumption)</w:t>
      </w:r>
      <w:r w:rsidRPr="002F2B5F">
        <w:t xml:space="preserve"> based on the</w:t>
      </w:r>
      <w:r w:rsidR="002F2B5F" w:rsidRPr="002F2B5F">
        <w:t xml:space="preserve"> student’s age. In general, students tend to drink more when they get older</w:t>
      </w:r>
    </w:p>
    <w:p w14:paraId="0153E234" w14:textId="72E33075" w:rsidR="00F61CBC" w:rsidRDefault="00FF5BF5" w:rsidP="00FF5BF5">
      <w:pPr>
        <w:jc w:val="center"/>
      </w:pPr>
      <w:r w:rsidRPr="00FF5BF5">
        <w:drawing>
          <wp:inline distT="0" distB="0" distL="0" distR="0" wp14:anchorId="2D9C432F" wp14:editId="585FC95C">
            <wp:extent cx="3998122" cy="2463800"/>
            <wp:effectExtent l="0" t="0" r="2540" b="0"/>
            <wp:docPr id="16" name="Content Placeholder 4">
              <a:extLst xmlns:a="http://schemas.openxmlformats.org/drawingml/2006/main">
                <a:ext uri="{FF2B5EF4-FFF2-40B4-BE49-F238E27FC236}">
                  <a16:creationId xmlns:a16="http://schemas.microsoft.com/office/drawing/2014/main" id="{B9CF83E4-986F-446E-BB54-1E5C004A12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9CF83E4-986F-446E-BB54-1E5C004A129B}"/>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0198" cy="2477404"/>
                    </a:xfrm>
                    <a:prstGeom prst="rect">
                      <a:avLst/>
                    </a:prstGeom>
                  </pic:spPr>
                </pic:pic>
              </a:graphicData>
            </a:graphic>
          </wp:inline>
        </w:drawing>
      </w:r>
    </w:p>
    <w:p w14:paraId="10C6DDF6" w14:textId="77777777" w:rsidR="00347703" w:rsidRDefault="00347703" w:rsidP="00FF5BF5">
      <w:pPr>
        <w:jc w:val="center"/>
      </w:pPr>
    </w:p>
    <w:p w14:paraId="1E9F6794" w14:textId="3EFDD7D3" w:rsidR="002F2B5F" w:rsidRPr="002C7A50" w:rsidRDefault="00F61CBC" w:rsidP="002F2B5F">
      <w:pPr>
        <w:jc w:val="both"/>
        <w:rPr>
          <w:b/>
          <w:bCs/>
        </w:rPr>
      </w:pPr>
      <w:r w:rsidRPr="00F61CBC">
        <w:rPr>
          <w:b/>
          <w:bCs/>
        </w:rPr>
        <w:t>Alcohol consumption and absences</w:t>
      </w:r>
    </w:p>
    <w:p w14:paraId="64554A71" w14:textId="6223BD0A" w:rsidR="002F2B5F" w:rsidRDefault="002F2B5F" w:rsidP="002F2B5F">
      <w:pPr>
        <w:jc w:val="both"/>
      </w:pPr>
      <w:r w:rsidRPr="002F2B5F">
        <w:tab/>
        <w:t>The average Alcohol consumption self-report on a scale of 1-5 was 1.481</w:t>
      </w:r>
      <w:r>
        <w:t xml:space="preserve">. </w:t>
      </w:r>
      <w:r w:rsidRPr="002F2B5F">
        <w:t xml:space="preserve">When looking at alcohol consumption and absences we found that the health had a more significant impact on absences than alcohol consumption. For all students the average absences </w:t>
      </w:r>
      <w:proofErr w:type="gramStart"/>
      <w:r>
        <w:t>was</w:t>
      </w:r>
      <w:proofErr w:type="gramEnd"/>
      <w:r w:rsidRPr="002F2B5F">
        <w:t xml:space="preserve"> 5.709.  There is some promise in that students that reported that they consume 4 on a scale of 1-5 amount of alcohol during the week had on average more absences than the rest at 9.778. However, the sample size is way too small at only nine data points to determine a strong positive relationship, and the students that reported 5 receded a little back towards the mean at 8.666.  Most importantly though is that a few of these students reported poor health which also could account for the increase in absences (Could be because of the hangovers</w:t>
      </w:r>
      <w:r w:rsidR="00155838">
        <w:t>!)</w:t>
      </w:r>
      <w:r w:rsidR="00155838" w:rsidRPr="002F2B5F">
        <w:t xml:space="preserve">  </w:t>
      </w:r>
    </w:p>
    <w:p w14:paraId="73CFF691" w14:textId="3572FF81" w:rsidR="002F2B5F" w:rsidRPr="002F2B5F" w:rsidRDefault="002F2B5F" w:rsidP="002F2B5F">
      <w:pPr>
        <w:jc w:val="center"/>
      </w:pPr>
      <w:r>
        <w:rPr>
          <w:noProof/>
        </w:rPr>
        <w:lastRenderedPageBreak/>
        <w:drawing>
          <wp:inline distT="0" distB="0" distL="0" distR="0" wp14:anchorId="002B4610" wp14:editId="624884D7">
            <wp:extent cx="5227625" cy="35269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394" cy="3584163"/>
                    </a:xfrm>
                    <a:prstGeom prst="rect">
                      <a:avLst/>
                    </a:prstGeom>
                    <a:noFill/>
                    <a:ln>
                      <a:noFill/>
                    </a:ln>
                  </pic:spPr>
                </pic:pic>
              </a:graphicData>
            </a:graphic>
          </wp:inline>
        </w:drawing>
      </w:r>
    </w:p>
    <w:p w14:paraId="1E201B2D" w14:textId="33504E76" w:rsidR="002F2B5F" w:rsidRPr="002F2B5F" w:rsidRDefault="002F2B5F" w:rsidP="002F2B5F">
      <w:pPr>
        <w:jc w:val="both"/>
      </w:pPr>
      <w:r w:rsidRPr="002F2B5F">
        <w:tab/>
      </w:r>
    </w:p>
    <w:p w14:paraId="38932BA0" w14:textId="6FD0FFC5" w:rsidR="00F61CBC" w:rsidRDefault="00F61CBC" w:rsidP="00F61CBC">
      <w:pPr>
        <w:jc w:val="center"/>
        <w:rPr>
          <w:b/>
          <w:bCs/>
        </w:rPr>
      </w:pPr>
      <w:r w:rsidRPr="00F61CBC">
        <w:rPr>
          <w:b/>
          <w:bCs/>
        </w:rPr>
        <w:drawing>
          <wp:inline distT="0" distB="0" distL="0" distR="0" wp14:anchorId="246E24D7" wp14:editId="18B36242">
            <wp:extent cx="5091788" cy="3420093"/>
            <wp:effectExtent l="0" t="0" r="0" b="9525"/>
            <wp:docPr id="13" name="Content Placeholder 12">
              <a:extLst xmlns:a="http://schemas.openxmlformats.org/drawingml/2006/main">
                <a:ext uri="{FF2B5EF4-FFF2-40B4-BE49-F238E27FC236}">
                  <a16:creationId xmlns:a16="http://schemas.microsoft.com/office/drawing/2014/main" id="{AE8EA931-DA1C-4841-A88D-303F91F8F13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AE8EA931-DA1C-4841-A88D-303F91F8F139}"/>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7841" cy="3538345"/>
                    </a:xfrm>
                    <a:prstGeom prst="rect">
                      <a:avLst/>
                    </a:prstGeom>
                  </pic:spPr>
                </pic:pic>
              </a:graphicData>
            </a:graphic>
          </wp:inline>
        </w:drawing>
      </w:r>
    </w:p>
    <w:p w14:paraId="1E7A0490" w14:textId="0C881EF2" w:rsidR="00155838" w:rsidRDefault="00155838" w:rsidP="00155838">
      <w:pPr>
        <w:ind w:firstLine="720"/>
        <w:jc w:val="both"/>
      </w:pPr>
      <w:r w:rsidRPr="002F2B5F">
        <w:t xml:space="preserve">When taking these students out the sample size just becomes way too small to evaluate for meaningful numbers. For the students above 20 absences the average reported health was 3.133 compared to the average health of everyone at 3.554. Reported alcohol consumption only fell to 1.467 for that same group. So, we factored all the students who self-reported as having bad health (reported a </w:t>
      </w:r>
      <w:r w:rsidRPr="002F2B5F">
        <w:lastRenderedPageBreak/>
        <w:t>1 or 2). Even though the new data is controlled for health there was still no relationship between alcohol and absences.  Alcohol reported consumption rose to 1.5 and absences dropped to 4.609</w:t>
      </w:r>
    </w:p>
    <w:p w14:paraId="4A58403E" w14:textId="2ADECCA6" w:rsidR="00F61CBC" w:rsidRDefault="00F61CBC" w:rsidP="00071233">
      <w:pPr>
        <w:jc w:val="both"/>
        <w:rPr>
          <w:b/>
          <w:bCs/>
        </w:rPr>
      </w:pPr>
      <w:r w:rsidRPr="00F61CBC">
        <w:rPr>
          <w:b/>
          <w:bCs/>
        </w:rPr>
        <w:t>Alcohol consumption for different student demographics</w:t>
      </w:r>
    </w:p>
    <w:p w14:paraId="3ADC7C45" w14:textId="77777777" w:rsidR="002F2B5F" w:rsidRPr="002F2B5F" w:rsidRDefault="002F2B5F" w:rsidP="002F2B5F">
      <w:pPr>
        <w:jc w:val="both"/>
      </w:pPr>
      <w:r>
        <w:rPr>
          <w:b/>
          <w:bCs/>
        </w:rPr>
        <w:tab/>
      </w:r>
      <w:r w:rsidRPr="002F2B5F">
        <w:t>Study times for students reflected our initial assumption. The students that studied less consumed more alcohol. Zero to two hours reported an average of 1.762, two to five hours reported an average of 1.449, five to ten hours reported an average of 1.200, over ten hours reported an average of 1.296. Students that had student support reported 1.431 while those that did not have school support reported 1.488. Similarly, students that had parent support consumed 1.459 while those that did not reported 1.516. There is the slightest of decreases for reported alcohol consumption by students that had support but this data is well within the margin of error and prone to the bias that students with support could be more likely to underreport.</w:t>
      </w:r>
    </w:p>
    <w:p w14:paraId="405DD698" w14:textId="3798339D" w:rsidR="002F2B5F" w:rsidRPr="002F2B5F" w:rsidRDefault="002F2B5F" w:rsidP="00071233">
      <w:pPr>
        <w:jc w:val="both"/>
      </w:pPr>
    </w:p>
    <w:p w14:paraId="0F1CB123" w14:textId="5ADF39D6" w:rsidR="00F61CBC" w:rsidRDefault="00F61CBC" w:rsidP="00F61CBC">
      <w:pPr>
        <w:jc w:val="center"/>
        <w:rPr>
          <w:b/>
          <w:bCs/>
        </w:rPr>
      </w:pPr>
      <w:r w:rsidRPr="00F61CBC">
        <w:rPr>
          <w:b/>
          <w:bCs/>
        </w:rPr>
        <w:drawing>
          <wp:inline distT="0" distB="0" distL="0" distR="0" wp14:anchorId="2E499B50" wp14:editId="23D177D3">
            <wp:extent cx="4544406" cy="2918764"/>
            <wp:effectExtent l="0" t="0" r="8890" b="0"/>
            <wp:docPr id="9" name="Content Placeholder 8">
              <a:extLst xmlns:a="http://schemas.openxmlformats.org/drawingml/2006/main">
                <a:ext uri="{FF2B5EF4-FFF2-40B4-BE49-F238E27FC236}">
                  <a16:creationId xmlns:a16="http://schemas.microsoft.com/office/drawing/2014/main" id="{D93FCF27-616E-4AE0-9AC8-396CEC4A19C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D93FCF27-616E-4AE0-9AC8-396CEC4A19C5}"/>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82646" cy="3007552"/>
                    </a:xfrm>
                    <a:prstGeom prst="rect">
                      <a:avLst/>
                    </a:prstGeom>
                  </pic:spPr>
                </pic:pic>
              </a:graphicData>
            </a:graphic>
          </wp:inline>
        </w:drawing>
      </w:r>
    </w:p>
    <w:p w14:paraId="40BABF14" w14:textId="77777777" w:rsidR="00FF5BF5" w:rsidRPr="00F61CBC" w:rsidRDefault="00FF5BF5" w:rsidP="00FF5BF5">
      <w:pPr>
        <w:rPr>
          <w:b/>
          <w:bCs/>
        </w:rPr>
      </w:pPr>
    </w:p>
    <w:p w14:paraId="1037786A" w14:textId="77777777" w:rsidR="00FF5BF5" w:rsidRPr="00FF5BF5" w:rsidRDefault="00FF5BF5" w:rsidP="00FF5BF5">
      <w:pPr>
        <w:rPr>
          <w:b/>
          <w:bCs/>
        </w:rPr>
      </w:pPr>
      <w:r w:rsidRPr="00FF5BF5">
        <w:rPr>
          <w:b/>
          <w:bCs/>
        </w:rPr>
        <w:t>Gender Comparison of Grades and Alcohol Consumption</w:t>
      </w:r>
    </w:p>
    <w:p w14:paraId="3B1345D0" w14:textId="7346DB42" w:rsidR="00FF5BF5" w:rsidRPr="00FF5BF5" w:rsidRDefault="00FF5BF5" w:rsidP="008B13AF">
      <w:pPr>
        <w:ind w:firstLine="720"/>
        <w:jc w:val="both"/>
      </w:pPr>
      <w:r w:rsidRPr="00FF5BF5">
        <w:t xml:space="preserve">The </w:t>
      </w:r>
      <w:proofErr w:type="spellStart"/>
      <w:r w:rsidRPr="00FF5BF5">
        <w:t>pairplot</w:t>
      </w:r>
      <w:proofErr w:type="spellEnd"/>
      <w:r w:rsidRPr="00FF5BF5">
        <w:t xml:space="preserve"> below was used to show the relationship between a combination of variables. The variables we chose to analyze were final grades when daily alcohol consumption occurs, weekend only consumption occurs, and how that compares among male and females. The additional layer of comparison, gender, is considered a hue in a </w:t>
      </w:r>
      <w:proofErr w:type="spellStart"/>
      <w:r w:rsidRPr="00FF5BF5">
        <w:t>pairplot</w:t>
      </w:r>
      <w:proofErr w:type="spellEnd"/>
      <w:r w:rsidRPr="00FF5BF5">
        <w:t xml:space="preserve"> and is indicated by red being male and blue being female. The </w:t>
      </w:r>
      <w:proofErr w:type="spellStart"/>
      <w:r w:rsidRPr="00FF5BF5">
        <w:t>pairplot</w:t>
      </w:r>
      <w:proofErr w:type="spellEnd"/>
      <w:r w:rsidRPr="00FF5BF5">
        <w:t xml:space="preserve"> uses scatterplots for each pairing of the variables and typically histogram for the diagonal, with the additional hue variable it changed the </w:t>
      </w:r>
      <w:proofErr w:type="spellStart"/>
      <w:r w:rsidRPr="00FF5BF5">
        <w:t>histoplot</w:t>
      </w:r>
      <w:proofErr w:type="spellEnd"/>
      <w:r w:rsidRPr="00FF5BF5">
        <w:t xml:space="preserve"> to a layered kernel density estimate. We could have force</w:t>
      </w:r>
      <w:r w:rsidR="00733C4D">
        <w:t>d</w:t>
      </w:r>
      <w:r w:rsidRPr="00FF5BF5">
        <w:t xml:space="preserve"> a traditional histogram but this method makes it easier compare distributions between males and females.</w:t>
      </w:r>
    </w:p>
    <w:p w14:paraId="26ADC7E1" w14:textId="17523CF8" w:rsidR="00FF5BF5" w:rsidRDefault="00FF5BF5" w:rsidP="00FF5BF5">
      <w:pPr>
        <w:jc w:val="both"/>
      </w:pPr>
      <w:r w:rsidRPr="00FF5BF5">
        <w:lastRenderedPageBreak/>
        <w:tab/>
        <w:t>Overall, this graph suggests that students who drank less on the weekend and daily had better final grades. It’s important to remember that this does not prove that one causes the other. We also see that females had a higher overall final grade then males.</w:t>
      </w:r>
    </w:p>
    <w:p w14:paraId="072FABB7" w14:textId="08452DA5" w:rsidR="00FF5BF5" w:rsidRDefault="00FF5BF5" w:rsidP="00733C4D">
      <w:pPr>
        <w:jc w:val="center"/>
      </w:pPr>
      <w:r>
        <w:rPr>
          <w:noProof/>
        </w:rPr>
        <w:drawing>
          <wp:inline distT="0" distB="0" distL="0" distR="0" wp14:anchorId="3A9F9813" wp14:editId="7A606A29">
            <wp:extent cx="4235501" cy="425013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4834" cy="4440118"/>
                    </a:xfrm>
                    <a:prstGeom prst="rect">
                      <a:avLst/>
                    </a:prstGeom>
                    <a:noFill/>
                    <a:ln>
                      <a:noFill/>
                    </a:ln>
                  </pic:spPr>
                </pic:pic>
              </a:graphicData>
            </a:graphic>
          </wp:inline>
        </w:drawing>
      </w:r>
    </w:p>
    <w:p w14:paraId="67FB808D" w14:textId="7C603112" w:rsidR="00FF5BF5" w:rsidRDefault="00FF5BF5" w:rsidP="00FF5BF5">
      <w:pPr>
        <w:rPr>
          <w:b/>
          <w:bCs/>
        </w:rPr>
      </w:pPr>
      <w:r w:rsidRPr="00FF5BF5">
        <w:rPr>
          <w:b/>
          <w:bCs/>
        </w:rPr>
        <w:t>Correlation</w:t>
      </w:r>
    </w:p>
    <w:p w14:paraId="11478956" w14:textId="2FEA8675" w:rsidR="00F70A12" w:rsidRPr="00733C4D" w:rsidRDefault="00F70A12" w:rsidP="00733C4D">
      <w:pPr>
        <w:jc w:val="both"/>
      </w:pPr>
      <w:r>
        <w:rPr>
          <w:b/>
          <w:bCs/>
        </w:rPr>
        <w:tab/>
      </w:r>
      <w:r w:rsidRPr="00733C4D">
        <w:t xml:space="preserve">The heatmap below shows the correlation among the quantitative data in our dataset. This map shows that there is not any strong correlation between any of these variables besides weekend alcohol consumption and weekday alcohol consumption. This explains the fact that if someone drink more during the week, they are more likely to drink more during the weekends and vice versa. We also can see that the </w:t>
      </w:r>
      <w:r w:rsidR="00733C4D" w:rsidRPr="00733C4D">
        <w:t xml:space="preserve">alcohol consumption and absences are not much correlated with the final grades of students. </w:t>
      </w:r>
    </w:p>
    <w:p w14:paraId="7C62A426" w14:textId="3E515262" w:rsidR="00FF5BF5" w:rsidRDefault="00FF5BF5" w:rsidP="00FF5BF5">
      <w:pPr>
        <w:jc w:val="center"/>
      </w:pPr>
      <w:r w:rsidRPr="00FF5BF5">
        <w:lastRenderedPageBreak/>
        <w:drawing>
          <wp:inline distT="0" distB="0" distL="0" distR="0" wp14:anchorId="4536D218" wp14:editId="0FAB6BC0">
            <wp:extent cx="4962959" cy="3518611"/>
            <wp:effectExtent l="0" t="0" r="0" b="5715"/>
            <wp:docPr id="12" name="Content Placeholder 4">
              <a:extLst xmlns:a="http://schemas.openxmlformats.org/drawingml/2006/main">
                <a:ext uri="{FF2B5EF4-FFF2-40B4-BE49-F238E27FC236}">
                  <a16:creationId xmlns:a16="http://schemas.microsoft.com/office/drawing/2014/main" id="{9F027D05-7DD1-48E1-8BB9-1DF61701CD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F027D05-7DD1-48E1-8BB9-1DF61701CD58}"/>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03735" cy="3547520"/>
                    </a:xfrm>
                    <a:prstGeom prst="rect">
                      <a:avLst/>
                    </a:prstGeom>
                  </pic:spPr>
                </pic:pic>
              </a:graphicData>
            </a:graphic>
          </wp:inline>
        </w:drawing>
      </w:r>
    </w:p>
    <w:p w14:paraId="50D244D4" w14:textId="77777777" w:rsidR="00733C4D" w:rsidRDefault="00733C4D" w:rsidP="00FF5BF5">
      <w:pPr>
        <w:jc w:val="center"/>
      </w:pPr>
    </w:p>
    <w:p w14:paraId="34D94C23" w14:textId="347E889D" w:rsidR="00FF5BF5" w:rsidRPr="00FF5BF5" w:rsidRDefault="00FF5BF5" w:rsidP="00FF5BF5">
      <w:pPr>
        <w:rPr>
          <w:b/>
          <w:bCs/>
        </w:rPr>
      </w:pPr>
      <w:r w:rsidRPr="00FF5BF5">
        <w:rPr>
          <w:b/>
          <w:bCs/>
        </w:rPr>
        <w:t>Relationship between</w:t>
      </w:r>
      <w:r w:rsidRPr="00FF5BF5">
        <w:rPr>
          <w:b/>
          <w:bCs/>
        </w:rPr>
        <w:t xml:space="preserve"> </w:t>
      </w:r>
      <w:r w:rsidRPr="00FF5BF5">
        <w:rPr>
          <w:b/>
          <w:bCs/>
        </w:rPr>
        <w:t xml:space="preserve">Grades and </w:t>
      </w:r>
      <w:r w:rsidR="00F70A12">
        <w:rPr>
          <w:b/>
          <w:bCs/>
        </w:rPr>
        <w:t>A</w:t>
      </w:r>
      <w:r w:rsidRPr="00FF5BF5">
        <w:rPr>
          <w:b/>
          <w:bCs/>
        </w:rPr>
        <w:t>lcohol</w:t>
      </w:r>
      <w:r w:rsidR="00F70A12">
        <w:rPr>
          <w:b/>
          <w:bCs/>
        </w:rPr>
        <w:t xml:space="preserve"> Consumption</w:t>
      </w:r>
    </w:p>
    <w:p w14:paraId="76AFF349" w14:textId="5C8F93F6" w:rsidR="00FF5BF5" w:rsidRDefault="00FF5BF5" w:rsidP="00FF5BF5">
      <w:pPr>
        <w:jc w:val="center"/>
      </w:pPr>
      <w:r w:rsidRPr="00FF5BF5">
        <w:drawing>
          <wp:inline distT="0" distB="0" distL="0" distR="0" wp14:anchorId="3AA28DCB" wp14:editId="3062E247">
            <wp:extent cx="4623206" cy="2975257"/>
            <wp:effectExtent l="0" t="0" r="6350" b="0"/>
            <wp:docPr id="14" name="Content Placeholder 11">
              <a:extLst xmlns:a="http://schemas.openxmlformats.org/drawingml/2006/main">
                <a:ext uri="{FF2B5EF4-FFF2-40B4-BE49-F238E27FC236}">
                  <a16:creationId xmlns:a16="http://schemas.microsoft.com/office/drawing/2014/main" id="{9271870C-D1CB-491D-A02E-CD62D36EDE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9271870C-D1CB-491D-A02E-CD62D36EDEEE}"/>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26419" cy="3041679"/>
                    </a:xfrm>
                    <a:prstGeom prst="rect">
                      <a:avLst/>
                    </a:prstGeom>
                  </pic:spPr>
                </pic:pic>
              </a:graphicData>
            </a:graphic>
          </wp:inline>
        </w:drawing>
      </w:r>
    </w:p>
    <w:p w14:paraId="49E1EBA7" w14:textId="474FF2C7" w:rsidR="00733C4D" w:rsidRDefault="00733C4D" w:rsidP="00733C4D">
      <w:pPr>
        <w:ind w:firstLine="720"/>
      </w:pPr>
      <w:r>
        <w:t xml:space="preserve">The linear regression line between number of drinks and final grades is very flat suggested there is no correlation between these two.  </w:t>
      </w:r>
    </w:p>
    <w:p w14:paraId="0B2C19DD" w14:textId="1FD4901C" w:rsidR="00733C4D" w:rsidRPr="00FF5BF5" w:rsidRDefault="009F4A35" w:rsidP="00733C4D">
      <w:pPr>
        <w:ind w:firstLine="720"/>
      </w:pPr>
      <w:r>
        <w:t xml:space="preserve">We test our regression model with final math grades as dependent variable and independent variables include weekend alcohol consumption, weekday alcohol consumption, age, number of </w:t>
      </w:r>
      <w:r>
        <w:lastRenderedPageBreak/>
        <w:t xml:space="preserve">absences and number of failed class in the past. </w:t>
      </w:r>
      <w:r w:rsidR="00733C4D">
        <w:t xml:space="preserve">Our OLS regression result </w:t>
      </w:r>
      <w:r>
        <w:t xml:space="preserve">gives very high </w:t>
      </w:r>
      <w:r w:rsidR="00733C4D">
        <w:t>P-values for alcohol consumption as well as for absences. Therefore, alcohol consumption and absences are not good predictive measure for how the student would perform in the class</w:t>
      </w:r>
    </w:p>
    <w:p w14:paraId="06ADF9ED" w14:textId="650BEEBC" w:rsidR="00FF5BF5" w:rsidRDefault="00FF5BF5" w:rsidP="00FF5BF5">
      <w:pPr>
        <w:jc w:val="center"/>
        <w:rPr>
          <w:b/>
          <w:bCs/>
        </w:rPr>
      </w:pPr>
      <w:r w:rsidRPr="00FF5BF5">
        <w:rPr>
          <w:b/>
          <w:bCs/>
        </w:rPr>
        <w:drawing>
          <wp:inline distT="0" distB="0" distL="0" distR="0" wp14:anchorId="523A5111" wp14:editId="37A3861E">
            <wp:extent cx="5334070" cy="5596128"/>
            <wp:effectExtent l="0" t="0" r="0" b="5080"/>
            <wp:docPr id="15" name="Content Placeholder 13">
              <a:extLst xmlns:a="http://schemas.openxmlformats.org/drawingml/2006/main">
                <a:ext uri="{FF2B5EF4-FFF2-40B4-BE49-F238E27FC236}">
                  <a16:creationId xmlns:a16="http://schemas.microsoft.com/office/drawing/2014/main" id="{F7A52626-2C49-423C-98A1-2C173E0E6E7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F7A52626-2C49-423C-98A1-2C173E0E6E73}"/>
                        </a:ext>
                      </a:extLst>
                    </pic:cNvPr>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2691" cy="5647138"/>
                    </a:xfrm>
                    <a:prstGeom prst="rect">
                      <a:avLst/>
                    </a:prstGeom>
                  </pic:spPr>
                </pic:pic>
              </a:graphicData>
            </a:graphic>
          </wp:inline>
        </w:drawing>
      </w:r>
    </w:p>
    <w:p w14:paraId="1F11F1E7" w14:textId="77777777" w:rsidR="00FF5BF5" w:rsidRDefault="00FF5BF5" w:rsidP="00FF5BF5">
      <w:pPr>
        <w:rPr>
          <w:b/>
          <w:bCs/>
        </w:rPr>
      </w:pPr>
    </w:p>
    <w:p w14:paraId="2ECF4EC3" w14:textId="6F5D2A02" w:rsidR="00072FF8" w:rsidRPr="00155838" w:rsidRDefault="00072FF8" w:rsidP="00151789">
      <w:pPr>
        <w:pStyle w:val="ListParagraph"/>
        <w:numPr>
          <w:ilvl w:val="0"/>
          <w:numId w:val="3"/>
        </w:numPr>
        <w:rPr>
          <w:b/>
          <w:bCs/>
          <w:sz w:val="28"/>
          <w:szCs w:val="28"/>
        </w:rPr>
      </w:pPr>
      <w:r w:rsidRPr="00155838">
        <w:rPr>
          <w:b/>
          <w:bCs/>
          <w:sz w:val="28"/>
          <w:szCs w:val="28"/>
        </w:rPr>
        <w:t>Conclusions</w:t>
      </w:r>
    </w:p>
    <w:p w14:paraId="4EDCE4EF" w14:textId="77777777" w:rsidR="00072FF8" w:rsidRDefault="00072FF8" w:rsidP="00072FF8">
      <w:r>
        <w:t>Based on our analysis we have found the following…</w:t>
      </w:r>
    </w:p>
    <w:p w14:paraId="0B477381" w14:textId="291557DD" w:rsidR="00072FF8" w:rsidRDefault="00072FF8" w:rsidP="0000593B">
      <w:pPr>
        <w:pStyle w:val="ListParagraph"/>
        <w:numPr>
          <w:ilvl w:val="0"/>
          <w:numId w:val="5"/>
        </w:numPr>
      </w:pPr>
      <w:r>
        <w:t>That on average if a student’s mother or father has more education that the student’s grade was slightly better.</w:t>
      </w:r>
    </w:p>
    <w:p w14:paraId="3424A2C3" w14:textId="77777777" w:rsidR="0000593B" w:rsidRDefault="0000593B" w:rsidP="0000593B">
      <w:pPr>
        <w:pStyle w:val="ListParagraph"/>
        <w:numPr>
          <w:ilvl w:val="0"/>
          <w:numId w:val="5"/>
        </w:numPr>
      </w:pPr>
      <w:r>
        <w:t>On average, students who studied 5+ hours had the best math grades.</w:t>
      </w:r>
    </w:p>
    <w:p w14:paraId="32D86EEF" w14:textId="15E41C6F" w:rsidR="0000593B" w:rsidRDefault="0000593B" w:rsidP="0000593B">
      <w:pPr>
        <w:pStyle w:val="ListParagraph"/>
        <w:numPr>
          <w:ilvl w:val="0"/>
          <w:numId w:val="5"/>
        </w:numPr>
      </w:pPr>
      <w:r>
        <w:t>The less the students have to travel, the better their grades are.</w:t>
      </w:r>
    </w:p>
    <w:p w14:paraId="6B23973A" w14:textId="54F72BD5" w:rsidR="002C7A50" w:rsidRDefault="002C7A50" w:rsidP="0000593B">
      <w:pPr>
        <w:pStyle w:val="ListParagraph"/>
        <w:numPr>
          <w:ilvl w:val="0"/>
          <w:numId w:val="5"/>
        </w:numPr>
      </w:pPr>
      <w:r>
        <w:t>Students who can access internet from home have higher grades</w:t>
      </w:r>
    </w:p>
    <w:p w14:paraId="29596917" w14:textId="06877BB5" w:rsidR="002C7A50" w:rsidRDefault="002C7A50" w:rsidP="0000593B">
      <w:pPr>
        <w:pStyle w:val="ListParagraph"/>
        <w:numPr>
          <w:ilvl w:val="0"/>
          <w:numId w:val="5"/>
        </w:numPr>
      </w:pPr>
      <w:r>
        <w:lastRenderedPageBreak/>
        <w:t>Being in romantic relationship has negative impact on student’s performance at school. This effect is stronger on female students than male students</w:t>
      </w:r>
    </w:p>
    <w:p w14:paraId="10E043AE" w14:textId="411E3183" w:rsidR="00FC4D97" w:rsidRDefault="00FC4D97" w:rsidP="00FC4D97">
      <w:pPr>
        <w:pStyle w:val="ListParagraph"/>
        <w:numPr>
          <w:ilvl w:val="0"/>
          <w:numId w:val="5"/>
        </w:numPr>
      </w:pPr>
      <w:r>
        <w:t>The older the students were, the higher their alcohol consumption was on the weekend.</w:t>
      </w:r>
    </w:p>
    <w:p w14:paraId="368134F1" w14:textId="4CAE42C0" w:rsidR="0000593B" w:rsidRDefault="0000593B" w:rsidP="00FC4D97">
      <w:pPr>
        <w:pStyle w:val="ListParagraph"/>
        <w:numPr>
          <w:ilvl w:val="0"/>
          <w:numId w:val="5"/>
        </w:numPr>
      </w:pPr>
      <w:r>
        <w:t>Number of drinks</w:t>
      </w:r>
      <w:r w:rsidR="002C7A50">
        <w:t xml:space="preserve"> has</w:t>
      </w:r>
      <w:r>
        <w:t xml:space="preserve"> no effect on student’s absences</w:t>
      </w:r>
    </w:p>
    <w:p w14:paraId="4F26C4B3" w14:textId="6861A59B" w:rsidR="00072FF8" w:rsidRDefault="00072FF8" w:rsidP="0000593B">
      <w:pPr>
        <w:pStyle w:val="ListParagraph"/>
        <w:numPr>
          <w:ilvl w:val="0"/>
          <w:numId w:val="5"/>
        </w:numPr>
      </w:pPr>
      <w:r>
        <w:t>On average, males had higher alcohol consumption, on weekdays and weekends, than females</w:t>
      </w:r>
    </w:p>
    <w:p w14:paraId="5C3AD6B5" w14:textId="430F2DEF" w:rsidR="00072FF8" w:rsidRDefault="00072FF8" w:rsidP="0000593B">
      <w:pPr>
        <w:pStyle w:val="ListParagraph"/>
        <w:numPr>
          <w:ilvl w:val="0"/>
          <w:numId w:val="5"/>
        </w:numPr>
      </w:pPr>
      <w:r>
        <w:t>There is no correlation between math grades and alcohol consumption.</w:t>
      </w:r>
    </w:p>
    <w:p w14:paraId="49E91D89" w14:textId="68AD9875" w:rsidR="00072FF8" w:rsidRDefault="00FC4D97" w:rsidP="00072FF8">
      <w:pPr>
        <w:pStyle w:val="ListParagraph"/>
        <w:numPr>
          <w:ilvl w:val="0"/>
          <w:numId w:val="5"/>
        </w:numPr>
      </w:pPr>
      <w:r>
        <w:t>The amount a student drinks during the week is found to not be a good predictive measure for what their final math grade is.</w:t>
      </w:r>
    </w:p>
    <w:p w14:paraId="0F1EFAB9" w14:textId="66BEA608" w:rsidR="00072FF8" w:rsidRDefault="00072FF8" w:rsidP="00072FF8">
      <w:r>
        <w:t>The results gathered by this report would be most useful for parents, teachers, and students because it provides insight into any underlying or non-direct causes of underage drinking. As an outcome of this research, more efficient teaching and parenting can be developed, improving the quality of education for students overall.</w:t>
      </w:r>
    </w:p>
    <w:p w14:paraId="7B9E548B" w14:textId="555BF102" w:rsidR="00072FF8" w:rsidRPr="00155838" w:rsidRDefault="00FF5BF5" w:rsidP="00151789">
      <w:pPr>
        <w:pStyle w:val="ListParagraph"/>
        <w:numPr>
          <w:ilvl w:val="0"/>
          <w:numId w:val="3"/>
        </w:numPr>
        <w:jc w:val="both"/>
        <w:rPr>
          <w:b/>
          <w:bCs/>
          <w:sz w:val="28"/>
          <w:szCs w:val="28"/>
        </w:rPr>
      </w:pPr>
      <w:r w:rsidRPr="00155838">
        <w:rPr>
          <w:b/>
          <w:bCs/>
          <w:sz w:val="28"/>
          <w:szCs w:val="28"/>
        </w:rPr>
        <w:t>Limitation</w:t>
      </w:r>
    </w:p>
    <w:p w14:paraId="1523052A" w14:textId="5DC58C54" w:rsidR="00271DDF" w:rsidRPr="002C7A50" w:rsidRDefault="002C7A50" w:rsidP="002C7A50">
      <w:pPr>
        <w:jc w:val="both"/>
      </w:pPr>
      <w:r>
        <w:t>Though we have found some useful insights from this dataset, there are some limitations we want to point out about our findings and suggest</w:t>
      </w:r>
      <w:r w:rsidR="009D7328">
        <w:t>ions</w:t>
      </w:r>
      <w:r>
        <w:t xml:space="preserve"> for </w:t>
      </w:r>
      <w:r w:rsidR="009D7328">
        <w:t xml:space="preserve">possible </w:t>
      </w:r>
      <w:r>
        <w:t xml:space="preserve">further </w:t>
      </w:r>
      <w:r w:rsidR="009D7328">
        <w:t xml:space="preserve">research. First and for most, the sample data we used are from only two schools in Europe. The student’s alcohol’s consumption </w:t>
      </w:r>
      <w:r w:rsidR="00271DDF">
        <w:t>is</w:t>
      </w:r>
      <w:r w:rsidR="009D7328">
        <w:t xml:space="preserve"> very different in Europe comparing with others areas especially with US where the underaged drinking law is totally different.</w:t>
      </w:r>
      <w:r w:rsidR="00271DDF">
        <w:t xml:space="preserve"> It will be biased to conclude from this sample to the whole population.</w:t>
      </w:r>
      <w:r w:rsidR="009D7328">
        <w:t xml:space="preserve"> Secondly, though the dataset has grades for math and Portuguese, we only </w:t>
      </w:r>
      <w:r w:rsidRPr="002C7A50">
        <w:t>took grades from math class</w:t>
      </w:r>
      <w:r w:rsidR="009D7328">
        <w:t xml:space="preserve"> and the affect of factors on mathematic performance could be different from the language performance. This will need further analyzing to conclude. </w:t>
      </w:r>
      <w:r w:rsidR="00271DDF">
        <w:t>Thirdly, t</w:t>
      </w:r>
      <w:r w:rsidRPr="002C7A50">
        <w:t xml:space="preserve">he students may down </w:t>
      </w:r>
      <w:r w:rsidR="009D7328" w:rsidRPr="002C7A50">
        <w:t>play</w:t>
      </w:r>
      <w:r w:rsidRPr="002C7A50">
        <w:t xml:space="preserve"> the amount they drank when being asked to answer the survey</w:t>
      </w:r>
      <w:r w:rsidR="009D7328">
        <w:t xml:space="preserve">. This could lead to the bias in our findings. </w:t>
      </w:r>
      <w:r w:rsidRPr="002C7A50">
        <w:t xml:space="preserve">Students could </w:t>
      </w:r>
      <w:r w:rsidR="009D7328" w:rsidRPr="002C7A50">
        <w:t>have</w:t>
      </w:r>
      <w:r w:rsidRPr="002C7A50">
        <w:t xml:space="preserve"> elected to not take the survey</w:t>
      </w:r>
      <w:r w:rsidR="009D7328">
        <w:t xml:space="preserve"> this also a possibility </w:t>
      </w:r>
      <w:r w:rsidR="00271DDF">
        <w:t>of</w:t>
      </w:r>
      <w:r w:rsidR="009D7328">
        <w:t xml:space="preserve"> bias in our dataset. </w:t>
      </w:r>
      <w:r w:rsidR="00271DDF">
        <w:t>Last but not least, the dataset does not include students who did not drink. This limits our analysis to find the difference between drinking vs not drinking students.</w:t>
      </w:r>
    </w:p>
    <w:p w14:paraId="324EB756" w14:textId="693FFAF1" w:rsidR="00FF5BF5" w:rsidRPr="00155838" w:rsidRDefault="00FF5BF5" w:rsidP="00151789">
      <w:pPr>
        <w:pStyle w:val="ListParagraph"/>
        <w:numPr>
          <w:ilvl w:val="0"/>
          <w:numId w:val="3"/>
        </w:numPr>
        <w:jc w:val="both"/>
        <w:rPr>
          <w:b/>
          <w:bCs/>
          <w:sz w:val="28"/>
          <w:szCs w:val="28"/>
        </w:rPr>
      </w:pPr>
      <w:r w:rsidRPr="00155838">
        <w:rPr>
          <w:b/>
          <w:bCs/>
          <w:sz w:val="28"/>
          <w:szCs w:val="28"/>
        </w:rPr>
        <w:t>References</w:t>
      </w:r>
    </w:p>
    <w:p w14:paraId="3BF8F8F7" w14:textId="5F963F20" w:rsidR="00271DDF" w:rsidRDefault="00FF5BF5" w:rsidP="00271DDF">
      <w:pPr>
        <w:jc w:val="both"/>
      </w:pPr>
      <w:r w:rsidRPr="00FF5BF5">
        <w:t>Dataset taken from Kaggl</w:t>
      </w:r>
      <w:r w:rsidRPr="00271DDF">
        <w:t>e</w:t>
      </w:r>
    </w:p>
    <w:p w14:paraId="240BDBFC" w14:textId="3A71352E" w:rsidR="00271DDF" w:rsidRPr="00271DDF" w:rsidRDefault="00271DDF" w:rsidP="00271DDF">
      <w:pPr>
        <w:jc w:val="both"/>
      </w:pPr>
      <w:hyperlink r:id="rId20" w:history="1">
        <w:r w:rsidRPr="00FF5BF5">
          <w:rPr>
            <w:rStyle w:val="Hyperlink"/>
          </w:rPr>
          <w:t>https://www.kaggle.com/uciml/student-alcohol-consumption</w:t>
        </w:r>
      </w:hyperlink>
      <w:r w:rsidR="00FF5BF5" w:rsidRPr="00FF5BF5">
        <w:t xml:space="preserve"> </w:t>
      </w:r>
    </w:p>
    <w:p w14:paraId="1BD58F43" w14:textId="1526C4A0" w:rsidR="00271DDF" w:rsidRDefault="00271DDF" w:rsidP="00271DDF">
      <w:pPr>
        <w:jc w:val="both"/>
      </w:pPr>
      <w:r>
        <w:t xml:space="preserve">Sample analysis from Kaggle: </w:t>
      </w:r>
      <w:r>
        <w:t>What is the secret of academic success?</w:t>
      </w:r>
    </w:p>
    <w:p w14:paraId="031E2541" w14:textId="22008BD7" w:rsidR="00271DDF" w:rsidRDefault="00271DDF" w:rsidP="00271DDF">
      <w:pPr>
        <w:jc w:val="both"/>
      </w:pPr>
      <w:hyperlink r:id="rId21" w:history="1">
        <w:r w:rsidRPr="000F7F53">
          <w:rPr>
            <w:rStyle w:val="Hyperlink"/>
          </w:rPr>
          <w:t>https://www.kaggle.com/hely333/what-is-the-secret-of-academic-success</w:t>
        </w:r>
      </w:hyperlink>
    </w:p>
    <w:p w14:paraId="0A016916" w14:textId="73292A62" w:rsidR="00271DDF" w:rsidRDefault="00271DDF" w:rsidP="00271DDF">
      <w:pPr>
        <w:jc w:val="both"/>
      </w:pPr>
    </w:p>
    <w:p w14:paraId="0D4BF70D" w14:textId="77777777" w:rsidR="00271DDF" w:rsidRPr="00271DDF" w:rsidRDefault="00271DDF" w:rsidP="00271DDF">
      <w:pPr>
        <w:jc w:val="both"/>
      </w:pPr>
    </w:p>
    <w:p w14:paraId="2F620A68" w14:textId="77777777" w:rsidR="00271DDF" w:rsidRPr="00FF5BF5" w:rsidRDefault="00271DDF" w:rsidP="00271DDF">
      <w:pPr>
        <w:jc w:val="both"/>
      </w:pPr>
    </w:p>
    <w:p w14:paraId="6E12AB13" w14:textId="77777777" w:rsidR="00FF5BF5" w:rsidRPr="00FF5BF5" w:rsidRDefault="00FF5BF5" w:rsidP="00071233">
      <w:pPr>
        <w:jc w:val="both"/>
        <w:rPr>
          <w:b/>
          <w:bCs/>
        </w:rPr>
      </w:pPr>
    </w:p>
    <w:sectPr w:rsidR="00FF5BF5" w:rsidRPr="00FF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40C6D"/>
    <w:multiLevelType w:val="hybridMultilevel"/>
    <w:tmpl w:val="B2CCF292"/>
    <w:lvl w:ilvl="0" w:tplc="F62A429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74ECB"/>
    <w:multiLevelType w:val="hybridMultilevel"/>
    <w:tmpl w:val="09822F78"/>
    <w:lvl w:ilvl="0" w:tplc="7DF23ADE">
      <w:start w:val="1"/>
      <w:numFmt w:val="bullet"/>
      <w:lvlText w:val="•"/>
      <w:lvlJc w:val="left"/>
      <w:pPr>
        <w:tabs>
          <w:tab w:val="num" w:pos="720"/>
        </w:tabs>
        <w:ind w:left="720" w:hanging="360"/>
      </w:pPr>
      <w:rPr>
        <w:rFonts w:ascii="Arial" w:hAnsi="Arial" w:hint="default"/>
      </w:rPr>
    </w:lvl>
    <w:lvl w:ilvl="1" w:tplc="D3285EF0" w:tentative="1">
      <w:start w:val="1"/>
      <w:numFmt w:val="bullet"/>
      <w:lvlText w:val="•"/>
      <w:lvlJc w:val="left"/>
      <w:pPr>
        <w:tabs>
          <w:tab w:val="num" w:pos="1440"/>
        </w:tabs>
        <w:ind w:left="1440" w:hanging="360"/>
      </w:pPr>
      <w:rPr>
        <w:rFonts w:ascii="Arial" w:hAnsi="Arial" w:hint="default"/>
      </w:rPr>
    </w:lvl>
    <w:lvl w:ilvl="2" w:tplc="A8C4F480" w:tentative="1">
      <w:start w:val="1"/>
      <w:numFmt w:val="bullet"/>
      <w:lvlText w:val="•"/>
      <w:lvlJc w:val="left"/>
      <w:pPr>
        <w:tabs>
          <w:tab w:val="num" w:pos="2160"/>
        </w:tabs>
        <w:ind w:left="2160" w:hanging="360"/>
      </w:pPr>
      <w:rPr>
        <w:rFonts w:ascii="Arial" w:hAnsi="Arial" w:hint="default"/>
      </w:rPr>
    </w:lvl>
    <w:lvl w:ilvl="3" w:tplc="74E29F40" w:tentative="1">
      <w:start w:val="1"/>
      <w:numFmt w:val="bullet"/>
      <w:lvlText w:val="•"/>
      <w:lvlJc w:val="left"/>
      <w:pPr>
        <w:tabs>
          <w:tab w:val="num" w:pos="2880"/>
        </w:tabs>
        <w:ind w:left="2880" w:hanging="360"/>
      </w:pPr>
      <w:rPr>
        <w:rFonts w:ascii="Arial" w:hAnsi="Arial" w:hint="default"/>
      </w:rPr>
    </w:lvl>
    <w:lvl w:ilvl="4" w:tplc="C0504BD2" w:tentative="1">
      <w:start w:val="1"/>
      <w:numFmt w:val="bullet"/>
      <w:lvlText w:val="•"/>
      <w:lvlJc w:val="left"/>
      <w:pPr>
        <w:tabs>
          <w:tab w:val="num" w:pos="3600"/>
        </w:tabs>
        <w:ind w:left="3600" w:hanging="360"/>
      </w:pPr>
      <w:rPr>
        <w:rFonts w:ascii="Arial" w:hAnsi="Arial" w:hint="default"/>
      </w:rPr>
    </w:lvl>
    <w:lvl w:ilvl="5" w:tplc="2F3A368A" w:tentative="1">
      <w:start w:val="1"/>
      <w:numFmt w:val="bullet"/>
      <w:lvlText w:val="•"/>
      <w:lvlJc w:val="left"/>
      <w:pPr>
        <w:tabs>
          <w:tab w:val="num" w:pos="4320"/>
        </w:tabs>
        <w:ind w:left="4320" w:hanging="360"/>
      </w:pPr>
      <w:rPr>
        <w:rFonts w:ascii="Arial" w:hAnsi="Arial" w:hint="default"/>
      </w:rPr>
    </w:lvl>
    <w:lvl w:ilvl="6" w:tplc="DBC6FDA0" w:tentative="1">
      <w:start w:val="1"/>
      <w:numFmt w:val="bullet"/>
      <w:lvlText w:val="•"/>
      <w:lvlJc w:val="left"/>
      <w:pPr>
        <w:tabs>
          <w:tab w:val="num" w:pos="5040"/>
        </w:tabs>
        <w:ind w:left="5040" w:hanging="360"/>
      </w:pPr>
      <w:rPr>
        <w:rFonts w:ascii="Arial" w:hAnsi="Arial" w:hint="default"/>
      </w:rPr>
    </w:lvl>
    <w:lvl w:ilvl="7" w:tplc="87E8477A" w:tentative="1">
      <w:start w:val="1"/>
      <w:numFmt w:val="bullet"/>
      <w:lvlText w:val="•"/>
      <w:lvlJc w:val="left"/>
      <w:pPr>
        <w:tabs>
          <w:tab w:val="num" w:pos="5760"/>
        </w:tabs>
        <w:ind w:left="5760" w:hanging="360"/>
      </w:pPr>
      <w:rPr>
        <w:rFonts w:ascii="Arial" w:hAnsi="Arial" w:hint="default"/>
      </w:rPr>
    </w:lvl>
    <w:lvl w:ilvl="8" w:tplc="A586A4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A30B0A"/>
    <w:multiLevelType w:val="hybridMultilevel"/>
    <w:tmpl w:val="72769586"/>
    <w:lvl w:ilvl="0" w:tplc="D6389BEE">
      <w:start w:val="1"/>
      <w:numFmt w:val="bullet"/>
      <w:lvlText w:val="•"/>
      <w:lvlJc w:val="left"/>
      <w:pPr>
        <w:tabs>
          <w:tab w:val="num" w:pos="720"/>
        </w:tabs>
        <w:ind w:left="720" w:hanging="360"/>
      </w:pPr>
      <w:rPr>
        <w:rFonts w:ascii="Arial" w:hAnsi="Arial" w:hint="default"/>
      </w:rPr>
    </w:lvl>
    <w:lvl w:ilvl="1" w:tplc="99C6BFFC">
      <w:numFmt w:val="bullet"/>
      <w:lvlText w:val="•"/>
      <w:lvlJc w:val="left"/>
      <w:pPr>
        <w:tabs>
          <w:tab w:val="num" w:pos="1440"/>
        </w:tabs>
        <w:ind w:left="1440" w:hanging="360"/>
      </w:pPr>
      <w:rPr>
        <w:rFonts w:ascii="Arial" w:hAnsi="Arial" w:hint="default"/>
      </w:rPr>
    </w:lvl>
    <w:lvl w:ilvl="2" w:tplc="AE601FEA" w:tentative="1">
      <w:start w:val="1"/>
      <w:numFmt w:val="bullet"/>
      <w:lvlText w:val="•"/>
      <w:lvlJc w:val="left"/>
      <w:pPr>
        <w:tabs>
          <w:tab w:val="num" w:pos="2160"/>
        </w:tabs>
        <w:ind w:left="2160" w:hanging="360"/>
      </w:pPr>
      <w:rPr>
        <w:rFonts w:ascii="Arial" w:hAnsi="Arial" w:hint="default"/>
      </w:rPr>
    </w:lvl>
    <w:lvl w:ilvl="3" w:tplc="CF8A6CBA" w:tentative="1">
      <w:start w:val="1"/>
      <w:numFmt w:val="bullet"/>
      <w:lvlText w:val="•"/>
      <w:lvlJc w:val="left"/>
      <w:pPr>
        <w:tabs>
          <w:tab w:val="num" w:pos="2880"/>
        </w:tabs>
        <w:ind w:left="2880" w:hanging="360"/>
      </w:pPr>
      <w:rPr>
        <w:rFonts w:ascii="Arial" w:hAnsi="Arial" w:hint="default"/>
      </w:rPr>
    </w:lvl>
    <w:lvl w:ilvl="4" w:tplc="B30A07FA" w:tentative="1">
      <w:start w:val="1"/>
      <w:numFmt w:val="bullet"/>
      <w:lvlText w:val="•"/>
      <w:lvlJc w:val="left"/>
      <w:pPr>
        <w:tabs>
          <w:tab w:val="num" w:pos="3600"/>
        </w:tabs>
        <w:ind w:left="3600" w:hanging="360"/>
      </w:pPr>
      <w:rPr>
        <w:rFonts w:ascii="Arial" w:hAnsi="Arial" w:hint="default"/>
      </w:rPr>
    </w:lvl>
    <w:lvl w:ilvl="5" w:tplc="3EE0623A" w:tentative="1">
      <w:start w:val="1"/>
      <w:numFmt w:val="bullet"/>
      <w:lvlText w:val="•"/>
      <w:lvlJc w:val="left"/>
      <w:pPr>
        <w:tabs>
          <w:tab w:val="num" w:pos="4320"/>
        </w:tabs>
        <w:ind w:left="4320" w:hanging="360"/>
      </w:pPr>
      <w:rPr>
        <w:rFonts w:ascii="Arial" w:hAnsi="Arial" w:hint="default"/>
      </w:rPr>
    </w:lvl>
    <w:lvl w:ilvl="6" w:tplc="CEAAE5D4" w:tentative="1">
      <w:start w:val="1"/>
      <w:numFmt w:val="bullet"/>
      <w:lvlText w:val="•"/>
      <w:lvlJc w:val="left"/>
      <w:pPr>
        <w:tabs>
          <w:tab w:val="num" w:pos="5040"/>
        </w:tabs>
        <w:ind w:left="5040" w:hanging="360"/>
      </w:pPr>
      <w:rPr>
        <w:rFonts w:ascii="Arial" w:hAnsi="Arial" w:hint="default"/>
      </w:rPr>
    </w:lvl>
    <w:lvl w:ilvl="7" w:tplc="7D28ED48" w:tentative="1">
      <w:start w:val="1"/>
      <w:numFmt w:val="bullet"/>
      <w:lvlText w:val="•"/>
      <w:lvlJc w:val="left"/>
      <w:pPr>
        <w:tabs>
          <w:tab w:val="num" w:pos="5760"/>
        </w:tabs>
        <w:ind w:left="5760" w:hanging="360"/>
      </w:pPr>
      <w:rPr>
        <w:rFonts w:ascii="Arial" w:hAnsi="Arial" w:hint="default"/>
      </w:rPr>
    </w:lvl>
    <w:lvl w:ilvl="8" w:tplc="91D8AB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C571DF"/>
    <w:multiLevelType w:val="hybridMultilevel"/>
    <w:tmpl w:val="30A6BE7A"/>
    <w:lvl w:ilvl="0" w:tplc="F62A4298">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279D6"/>
    <w:multiLevelType w:val="hybridMultilevel"/>
    <w:tmpl w:val="9AE6E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A8E"/>
    <w:rsid w:val="0000593B"/>
    <w:rsid w:val="00071233"/>
    <w:rsid w:val="00072FF8"/>
    <w:rsid w:val="00151789"/>
    <w:rsid w:val="00155838"/>
    <w:rsid w:val="00183368"/>
    <w:rsid w:val="001D33B8"/>
    <w:rsid w:val="00271DDF"/>
    <w:rsid w:val="002C7A50"/>
    <w:rsid w:val="002F2B5F"/>
    <w:rsid w:val="00347703"/>
    <w:rsid w:val="003A0B05"/>
    <w:rsid w:val="003E0B12"/>
    <w:rsid w:val="00414F34"/>
    <w:rsid w:val="00733C4D"/>
    <w:rsid w:val="00867923"/>
    <w:rsid w:val="00890A8E"/>
    <w:rsid w:val="008B13AF"/>
    <w:rsid w:val="009D7328"/>
    <w:rsid w:val="009F4A35"/>
    <w:rsid w:val="00B25406"/>
    <w:rsid w:val="00DF3420"/>
    <w:rsid w:val="00F61CBC"/>
    <w:rsid w:val="00F70A12"/>
    <w:rsid w:val="00FC4D97"/>
    <w:rsid w:val="00FF5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4CAF"/>
  <w15:chartTrackingRefBased/>
  <w15:docId w15:val="{884D0FB2-50E7-49A4-B653-539010EF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BF5"/>
    <w:rPr>
      <w:color w:val="0563C1" w:themeColor="hyperlink"/>
      <w:u w:val="single"/>
    </w:rPr>
  </w:style>
  <w:style w:type="character" w:styleId="UnresolvedMention">
    <w:name w:val="Unresolved Mention"/>
    <w:basedOn w:val="DefaultParagraphFont"/>
    <w:uiPriority w:val="99"/>
    <w:semiHidden/>
    <w:unhideWhenUsed/>
    <w:rsid w:val="00FF5BF5"/>
    <w:rPr>
      <w:color w:val="605E5C"/>
      <w:shd w:val="clear" w:color="auto" w:fill="E1DFDD"/>
    </w:rPr>
  </w:style>
  <w:style w:type="paragraph" w:styleId="ListParagraph">
    <w:name w:val="List Paragraph"/>
    <w:basedOn w:val="Normal"/>
    <w:uiPriority w:val="34"/>
    <w:qFormat/>
    <w:rsid w:val="0015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1455">
      <w:bodyDiv w:val="1"/>
      <w:marLeft w:val="0"/>
      <w:marRight w:val="0"/>
      <w:marTop w:val="0"/>
      <w:marBottom w:val="0"/>
      <w:divBdr>
        <w:top w:val="none" w:sz="0" w:space="0" w:color="auto"/>
        <w:left w:val="none" w:sz="0" w:space="0" w:color="auto"/>
        <w:bottom w:val="none" w:sz="0" w:space="0" w:color="auto"/>
        <w:right w:val="none" w:sz="0" w:space="0" w:color="auto"/>
      </w:divBdr>
    </w:div>
    <w:div w:id="248925514">
      <w:bodyDiv w:val="1"/>
      <w:marLeft w:val="0"/>
      <w:marRight w:val="0"/>
      <w:marTop w:val="0"/>
      <w:marBottom w:val="0"/>
      <w:divBdr>
        <w:top w:val="none" w:sz="0" w:space="0" w:color="auto"/>
        <w:left w:val="none" w:sz="0" w:space="0" w:color="auto"/>
        <w:bottom w:val="none" w:sz="0" w:space="0" w:color="auto"/>
        <w:right w:val="none" w:sz="0" w:space="0" w:color="auto"/>
      </w:divBdr>
      <w:divsChild>
        <w:div w:id="910433895">
          <w:marLeft w:val="360"/>
          <w:marRight w:val="0"/>
          <w:marTop w:val="200"/>
          <w:marBottom w:val="0"/>
          <w:divBdr>
            <w:top w:val="none" w:sz="0" w:space="0" w:color="auto"/>
            <w:left w:val="none" w:sz="0" w:space="0" w:color="auto"/>
            <w:bottom w:val="none" w:sz="0" w:space="0" w:color="auto"/>
            <w:right w:val="none" w:sz="0" w:space="0" w:color="auto"/>
          </w:divBdr>
        </w:div>
        <w:div w:id="512302839">
          <w:marLeft w:val="360"/>
          <w:marRight w:val="0"/>
          <w:marTop w:val="200"/>
          <w:marBottom w:val="0"/>
          <w:divBdr>
            <w:top w:val="none" w:sz="0" w:space="0" w:color="auto"/>
            <w:left w:val="none" w:sz="0" w:space="0" w:color="auto"/>
            <w:bottom w:val="none" w:sz="0" w:space="0" w:color="auto"/>
            <w:right w:val="none" w:sz="0" w:space="0" w:color="auto"/>
          </w:divBdr>
        </w:div>
        <w:div w:id="1486242694">
          <w:marLeft w:val="360"/>
          <w:marRight w:val="0"/>
          <w:marTop w:val="200"/>
          <w:marBottom w:val="0"/>
          <w:divBdr>
            <w:top w:val="none" w:sz="0" w:space="0" w:color="auto"/>
            <w:left w:val="none" w:sz="0" w:space="0" w:color="auto"/>
            <w:bottom w:val="none" w:sz="0" w:space="0" w:color="auto"/>
            <w:right w:val="none" w:sz="0" w:space="0" w:color="auto"/>
          </w:divBdr>
        </w:div>
        <w:div w:id="1940218370">
          <w:marLeft w:val="360"/>
          <w:marRight w:val="0"/>
          <w:marTop w:val="200"/>
          <w:marBottom w:val="0"/>
          <w:divBdr>
            <w:top w:val="none" w:sz="0" w:space="0" w:color="auto"/>
            <w:left w:val="none" w:sz="0" w:space="0" w:color="auto"/>
            <w:bottom w:val="none" w:sz="0" w:space="0" w:color="auto"/>
            <w:right w:val="none" w:sz="0" w:space="0" w:color="auto"/>
          </w:divBdr>
        </w:div>
        <w:div w:id="1249460132">
          <w:marLeft w:val="360"/>
          <w:marRight w:val="0"/>
          <w:marTop w:val="200"/>
          <w:marBottom w:val="0"/>
          <w:divBdr>
            <w:top w:val="none" w:sz="0" w:space="0" w:color="auto"/>
            <w:left w:val="none" w:sz="0" w:space="0" w:color="auto"/>
            <w:bottom w:val="none" w:sz="0" w:space="0" w:color="auto"/>
            <w:right w:val="none" w:sz="0" w:space="0" w:color="auto"/>
          </w:divBdr>
        </w:div>
      </w:divsChild>
    </w:div>
    <w:div w:id="656156322">
      <w:bodyDiv w:val="1"/>
      <w:marLeft w:val="0"/>
      <w:marRight w:val="0"/>
      <w:marTop w:val="0"/>
      <w:marBottom w:val="0"/>
      <w:divBdr>
        <w:top w:val="none" w:sz="0" w:space="0" w:color="auto"/>
        <w:left w:val="none" w:sz="0" w:space="0" w:color="auto"/>
        <w:bottom w:val="none" w:sz="0" w:space="0" w:color="auto"/>
        <w:right w:val="none" w:sz="0" w:space="0" w:color="auto"/>
      </w:divBdr>
      <w:divsChild>
        <w:div w:id="697315886">
          <w:marLeft w:val="360"/>
          <w:marRight w:val="0"/>
          <w:marTop w:val="200"/>
          <w:marBottom w:val="0"/>
          <w:divBdr>
            <w:top w:val="none" w:sz="0" w:space="0" w:color="auto"/>
            <w:left w:val="none" w:sz="0" w:space="0" w:color="auto"/>
            <w:bottom w:val="none" w:sz="0" w:space="0" w:color="auto"/>
            <w:right w:val="none" w:sz="0" w:space="0" w:color="auto"/>
          </w:divBdr>
        </w:div>
      </w:divsChild>
    </w:div>
    <w:div w:id="670375783">
      <w:bodyDiv w:val="1"/>
      <w:marLeft w:val="0"/>
      <w:marRight w:val="0"/>
      <w:marTop w:val="0"/>
      <w:marBottom w:val="0"/>
      <w:divBdr>
        <w:top w:val="none" w:sz="0" w:space="0" w:color="auto"/>
        <w:left w:val="none" w:sz="0" w:space="0" w:color="auto"/>
        <w:bottom w:val="none" w:sz="0" w:space="0" w:color="auto"/>
        <w:right w:val="none" w:sz="0" w:space="0" w:color="auto"/>
      </w:divBdr>
    </w:div>
    <w:div w:id="871262369">
      <w:bodyDiv w:val="1"/>
      <w:marLeft w:val="0"/>
      <w:marRight w:val="0"/>
      <w:marTop w:val="0"/>
      <w:marBottom w:val="0"/>
      <w:divBdr>
        <w:top w:val="none" w:sz="0" w:space="0" w:color="auto"/>
        <w:left w:val="none" w:sz="0" w:space="0" w:color="auto"/>
        <w:bottom w:val="none" w:sz="0" w:space="0" w:color="auto"/>
        <w:right w:val="none" w:sz="0" w:space="0" w:color="auto"/>
      </w:divBdr>
      <w:divsChild>
        <w:div w:id="1479805812">
          <w:marLeft w:val="360"/>
          <w:marRight w:val="0"/>
          <w:marTop w:val="200"/>
          <w:marBottom w:val="0"/>
          <w:divBdr>
            <w:top w:val="none" w:sz="0" w:space="0" w:color="auto"/>
            <w:left w:val="none" w:sz="0" w:space="0" w:color="auto"/>
            <w:bottom w:val="none" w:sz="0" w:space="0" w:color="auto"/>
            <w:right w:val="none" w:sz="0" w:space="0" w:color="auto"/>
          </w:divBdr>
        </w:div>
        <w:div w:id="1051806783">
          <w:marLeft w:val="360"/>
          <w:marRight w:val="0"/>
          <w:marTop w:val="200"/>
          <w:marBottom w:val="0"/>
          <w:divBdr>
            <w:top w:val="none" w:sz="0" w:space="0" w:color="auto"/>
            <w:left w:val="none" w:sz="0" w:space="0" w:color="auto"/>
            <w:bottom w:val="none" w:sz="0" w:space="0" w:color="auto"/>
            <w:right w:val="none" w:sz="0" w:space="0" w:color="auto"/>
          </w:divBdr>
        </w:div>
        <w:div w:id="1109277192">
          <w:marLeft w:val="360"/>
          <w:marRight w:val="0"/>
          <w:marTop w:val="200"/>
          <w:marBottom w:val="0"/>
          <w:divBdr>
            <w:top w:val="none" w:sz="0" w:space="0" w:color="auto"/>
            <w:left w:val="none" w:sz="0" w:space="0" w:color="auto"/>
            <w:bottom w:val="none" w:sz="0" w:space="0" w:color="auto"/>
            <w:right w:val="none" w:sz="0" w:space="0" w:color="auto"/>
          </w:divBdr>
        </w:div>
        <w:div w:id="317851837">
          <w:marLeft w:val="1080"/>
          <w:marRight w:val="0"/>
          <w:marTop w:val="100"/>
          <w:marBottom w:val="0"/>
          <w:divBdr>
            <w:top w:val="none" w:sz="0" w:space="0" w:color="auto"/>
            <w:left w:val="none" w:sz="0" w:space="0" w:color="auto"/>
            <w:bottom w:val="none" w:sz="0" w:space="0" w:color="auto"/>
            <w:right w:val="none" w:sz="0" w:space="0" w:color="auto"/>
          </w:divBdr>
        </w:div>
        <w:div w:id="1022785339">
          <w:marLeft w:val="1080"/>
          <w:marRight w:val="0"/>
          <w:marTop w:val="100"/>
          <w:marBottom w:val="0"/>
          <w:divBdr>
            <w:top w:val="none" w:sz="0" w:space="0" w:color="auto"/>
            <w:left w:val="none" w:sz="0" w:space="0" w:color="auto"/>
            <w:bottom w:val="none" w:sz="0" w:space="0" w:color="auto"/>
            <w:right w:val="none" w:sz="0" w:space="0" w:color="auto"/>
          </w:divBdr>
        </w:div>
        <w:div w:id="423191604">
          <w:marLeft w:val="1080"/>
          <w:marRight w:val="0"/>
          <w:marTop w:val="100"/>
          <w:marBottom w:val="0"/>
          <w:divBdr>
            <w:top w:val="none" w:sz="0" w:space="0" w:color="auto"/>
            <w:left w:val="none" w:sz="0" w:space="0" w:color="auto"/>
            <w:bottom w:val="none" w:sz="0" w:space="0" w:color="auto"/>
            <w:right w:val="none" w:sz="0" w:space="0" w:color="auto"/>
          </w:divBdr>
        </w:div>
        <w:div w:id="833102864">
          <w:marLeft w:val="1080"/>
          <w:marRight w:val="0"/>
          <w:marTop w:val="100"/>
          <w:marBottom w:val="0"/>
          <w:divBdr>
            <w:top w:val="none" w:sz="0" w:space="0" w:color="auto"/>
            <w:left w:val="none" w:sz="0" w:space="0" w:color="auto"/>
            <w:bottom w:val="none" w:sz="0" w:space="0" w:color="auto"/>
            <w:right w:val="none" w:sz="0" w:space="0" w:color="auto"/>
          </w:divBdr>
        </w:div>
        <w:div w:id="1522815410">
          <w:marLeft w:val="1080"/>
          <w:marRight w:val="0"/>
          <w:marTop w:val="100"/>
          <w:marBottom w:val="0"/>
          <w:divBdr>
            <w:top w:val="none" w:sz="0" w:space="0" w:color="auto"/>
            <w:left w:val="none" w:sz="0" w:space="0" w:color="auto"/>
            <w:bottom w:val="none" w:sz="0" w:space="0" w:color="auto"/>
            <w:right w:val="none" w:sz="0" w:space="0" w:color="auto"/>
          </w:divBdr>
        </w:div>
      </w:divsChild>
    </w:div>
    <w:div w:id="1231696651">
      <w:bodyDiv w:val="1"/>
      <w:marLeft w:val="0"/>
      <w:marRight w:val="0"/>
      <w:marTop w:val="0"/>
      <w:marBottom w:val="0"/>
      <w:divBdr>
        <w:top w:val="none" w:sz="0" w:space="0" w:color="auto"/>
        <w:left w:val="none" w:sz="0" w:space="0" w:color="auto"/>
        <w:bottom w:val="none" w:sz="0" w:space="0" w:color="auto"/>
        <w:right w:val="none" w:sz="0" w:space="0" w:color="auto"/>
      </w:divBdr>
      <w:divsChild>
        <w:div w:id="820999975">
          <w:marLeft w:val="360"/>
          <w:marRight w:val="0"/>
          <w:marTop w:val="200"/>
          <w:marBottom w:val="0"/>
          <w:divBdr>
            <w:top w:val="none" w:sz="0" w:space="0" w:color="auto"/>
            <w:left w:val="none" w:sz="0" w:space="0" w:color="auto"/>
            <w:bottom w:val="none" w:sz="0" w:space="0" w:color="auto"/>
            <w:right w:val="none" w:sz="0" w:space="0" w:color="auto"/>
          </w:divBdr>
        </w:div>
      </w:divsChild>
    </w:div>
    <w:div w:id="1237938240">
      <w:bodyDiv w:val="1"/>
      <w:marLeft w:val="0"/>
      <w:marRight w:val="0"/>
      <w:marTop w:val="0"/>
      <w:marBottom w:val="0"/>
      <w:divBdr>
        <w:top w:val="none" w:sz="0" w:space="0" w:color="auto"/>
        <w:left w:val="none" w:sz="0" w:space="0" w:color="auto"/>
        <w:bottom w:val="none" w:sz="0" w:space="0" w:color="auto"/>
        <w:right w:val="none" w:sz="0" w:space="0" w:color="auto"/>
      </w:divBdr>
    </w:div>
    <w:div w:id="1616518469">
      <w:bodyDiv w:val="1"/>
      <w:marLeft w:val="0"/>
      <w:marRight w:val="0"/>
      <w:marTop w:val="0"/>
      <w:marBottom w:val="0"/>
      <w:divBdr>
        <w:top w:val="none" w:sz="0" w:space="0" w:color="auto"/>
        <w:left w:val="none" w:sz="0" w:space="0" w:color="auto"/>
        <w:bottom w:val="none" w:sz="0" w:space="0" w:color="auto"/>
        <w:right w:val="none" w:sz="0" w:space="0" w:color="auto"/>
      </w:divBdr>
    </w:div>
    <w:div w:id="1882399885">
      <w:bodyDiv w:val="1"/>
      <w:marLeft w:val="0"/>
      <w:marRight w:val="0"/>
      <w:marTop w:val="0"/>
      <w:marBottom w:val="0"/>
      <w:divBdr>
        <w:top w:val="none" w:sz="0" w:space="0" w:color="auto"/>
        <w:left w:val="none" w:sz="0" w:space="0" w:color="auto"/>
        <w:bottom w:val="none" w:sz="0" w:space="0" w:color="auto"/>
        <w:right w:val="none" w:sz="0" w:space="0" w:color="auto"/>
      </w:divBdr>
    </w:div>
    <w:div w:id="2015650040">
      <w:bodyDiv w:val="1"/>
      <w:marLeft w:val="0"/>
      <w:marRight w:val="0"/>
      <w:marTop w:val="0"/>
      <w:marBottom w:val="0"/>
      <w:divBdr>
        <w:top w:val="none" w:sz="0" w:space="0" w:color="auto"/>
        <w:left w:val="none" w:sz="0" w:space="0" w:color="auto"/>
        <w:bottom w:val="none" w:sz="0" w:space="0" w:color="auto"/>
        <w:right w:val="none" w:sz="0" w:space="0" w:color="auto"/>
      </w:divBdr>
    </w:div>
    <w:div w:id="212942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hely333/what-is-the-secret-of-academic-succes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kaggle.com/uciml/student-alcohol-consump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11</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Roach</dc:creator>
  <cp:keywords/>
  <dc:description/>
  <cp:lastModifiedBy>Hoa Roach</cp:lastModifiedBy>
  <cp:revision>5</cp:revision>
  <dcterms:created xsi:type="dcterms:W3CDTF">2020-11-22T04:05:00Z</dcterms:created>
  <dcterms:modified xsi:type="dcterms:W3CDTF">2020-11-23T02:16:00Z</dcterms:modified>
</cp:coreProperties>
</file>