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bfbfbf" w:space="0" w:sz="2" w:val="single"/>
          <w:left w:color="bfbfbf" w:space="0" w:sz="2" w:val="single"/>
          <w:bottom w:color="bfbfbf" w:space="0" w:sz="2" w:val="single"/>
          <w:right w:color="bfbfbf" w:space="0" w:sz="2" w:val="single"/>
          <w:insideH w:color="bfbfbf" w:space="0" w:sz="2" w:val="single"/>
          <w:insideV w:color="bfbfbf" w:space="0" w:sz="2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ind w:left="-18" w:firstLine="18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Software Engineering II - Software Design Studio 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360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Scrum Summary</w:t>
      </w:r>
    </w:p>
    <w:p w:rsidR="00000000" w:rsidDel="00000000" w:rsidP="00000000" w:rsidRDefault="00000000" w:rsidRPr="00000000" w14:paraId="00000005">
      <w:pPr>
        <w:spacing w:line="276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Date:</w:t>
        <w:tab/>
        <w:t xml:space="preserve">9/15/2020</w:t>
        <w:tab/>
        <w:tab/>
        <w:tab/>
        <w:tab/>
        <w:tab/>
        <w:t xml:space="preserve">Name:Akeem Heshimu</w:t>
      </w:r>
    </w:p>
    <w:p w:rsidR="00000000" w:rsidDel="00000000" w:rsidP="00000000" w:rsidRDefault="00000000" w:rsidRPr="00000000" w14:paraId="00000006">
      <w:pPr>
        <w:spacing w:line="276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was planned (JIRA #): JIRA #18 (Finding a Program)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was accomplished (JIRA #):In JIRA #18 I started my search for which program to use to host our website and run the code off of. I looked into Adobe and saw that their products offer a application called Dreamworks that allow us to code and also use git within the program to post onto the git repository.</w:t>
      </w:r>
    </w:p>
    <w:p w:rsidR="00000000" w:rsidDel="00000000" w:rsidP="00000000" w:rsidRDefault="00000000" w:rsidRPr="00000000" w14:paraId="0000000B">
      <w:pPr>
        <w:spacing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36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Project Status</w:t>
      </w:r>
    </w:p>
    <w:tbl>
      <w:tblPr>
        <w:tblStyle w:val="Table2"/>
        <w:tblW w:w="963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900"/>
        <w:gridCol w:w="1302"/>
        <w:gridCol w:w="1128"/>
        <w:gridCol w:w="900"/>
        <w:gridCol w:w="1170"/>
        <w:gridCol w:w="990"/>
        <w:gridCol w:w="900"/>
        <w:gridCol w:w="1080"/>
        <w:tblGridChange w:id="0">
          <w:tblGrid>
            <w:gridCol w:w="1260"/>
            <w:gridCol w:w="900"/>
            <w:gridCol w:w="1302"/>
            <w:gridCol w:w="1128"/>
            <w:gridCol w:w="900"/>
            <w:gridCol w:w="1170"/>
            <w:gridCol w:w="990"/>
            <w:gridCol w:w="900"/>
            <w:gridCol w:w="1080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805964" cy="909751"/>
                  <wp:effectExtent b="0" l="0" r="0" t="0"/>
                  <wp:docPr descr="illustration of cartoon traffic light Stock Vector - 13196866" id="4" name="image2.png"/>
                  <a:graphic>
                    <a:graphicData uri="http://schemas.openxmlformats.org/drawingml/2006/picture">
                      <pic:pic>
                        <pic:nvPicPr>
                          <pic:cNvPr descr="illustration of cartoon traffic light Stock Vector - 13196866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964" cy="9097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1009580" cy="850696"/>
                  <wp:effectExtent b="0" l="0" r="0" t="0"/>
                  <wp:docPr descr="Warning sign Traffic sign Hazard Safety, Traffic Signs PNG | PNGWave" id="6" name="image1.png"/>
                  <a:graphic>
                    <a:graphicData uri="http://schemas.openxmlformats.org/drawingml/2006/picture">
                      <pic:pic>
                        <pic:nvPicPr>
                          <pic:cNvPr descr="Warning sign Traffic sign Hazard Safety, Traffic Signs PNG | PNGWav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009580" cy="8506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983999" cy="826431"/>
                  <wp:effectExtent b="0" l="0" r="0" t="0"/>
                  <wp:docPr descr="Crow Point Partners Blog | Multialternative Fund" id="5" name="image3.png"/>
                  <a:graphic>
                    <a:graphicData uri="http://schemas.openxmlformats.org/drawingml/2006/picture">
                      <pic:pic>
                        <pic:nvPicPr>
                          <pic:cNvPr descr="Crow Point Partners Blog | Multialternative Fund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999" cy="8264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Action Plan:     </w:t>
      </w:r>
    </w:p>
    <w:sectPr>
      <w:footerReference r:id="rId10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540"/>
      </w:tabs>
      <w:ind w:left="547" w:hanging="547"/>
      <w:jc w:val="both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1080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ind w:left="1440" w:hanging="360"/>
      <w:jc w:val="both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1170"/>
      </w:tabs>
      <w:ind w:left="360"/>
      <w:jc w:val="both"/>
    </w:pPr>
    <w:rPr>
      <w:rFonts w:ascii="Arial" w:cs="Arial" w:eastAsia="Arial" w:hAnsi="Arial"/>
      <w:sz w:val="24"/>
      <w:szCs w:val="24"/>
    </w:rPr>
  </w:style>
  <w:style w:type="paragraph" w:styleId="Heading6">
    <w:name w:val="heading 6"/>
    <w:basedOn w:val="Normal"/>
    <w:next w:val="Normal"/>
    <w:pPr>
      <w:keepNext w:val="1"/>
      <w:tabs>
        <w:tab w:val="right" w:pos="4320"/>
        <w:tab w:val="left" w:pos="6480"/>
      </w:tabs>
      <w:ind w:left="2160"/>
      <w:jc w:val="both"/>
    </w:pPr>
    <w:rPr>
      <w:rFonts w:ascii="Arial" w:cs="Arial" w:eastAsia="Arial" w:hAnsi="Arial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540"/>
      </w:tabs>
      <w:ind w:left="547" w:hanging="547"/>
      <w:jc w:val="both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1080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ind w:left="1440" w:hanging="360"/>
      <w:jc w:val="both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1170"/>
      </w:tabs>
      <w:ind w:left="360"/>
      <w:jc w:val="both"/>
    </w:pPr>
    <w:rPr>
      <w:rFonts w:ascii="Arial" w:cs="Arial" w:eastAsia="Arial" w:hAnsi="Arial"/>
      <w:sz w:val="24"/>
      <w:szCs w:val="24"/>
    </w:rPr>
  </w:style>
  <w:style w:type="paragraph" w:styleId="Heading6">
    <w:name w:val="heading 6"/>
    <w:basedOn w:val="Normal"/>
    <w:next w:val="Normal"/>
    <w:pPr>
      <w:keepNext w:val="1"/>
      <w:tabs>
        <w:tab w:val="right" w:pos="4320"/>
        <w:tab w:val="left" w:pos="6480"/>
      </w:tabs>
      <w:ind w:left="2160"/>
      <w:jc w:val="both"/>
    </w:pPr>
    <w:rPr>
      <w:rFonts w:ascii="Arial" w:cs="Arial" w:eastAsia="Arial" w:hAnsi="Arial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al+RyjMLQq7tIy2z7bjhklxSQ==">AMUW2mWBMsIAHFQnvXRwQBw/yCHIUX/ErQ6Cw3D3jPve3d30OLE0d5XICcLgxAC7bamPJj0GIzQSgy+ZRzJvfZze0ZUS06ELZdfRmeSZcfeLqSTY9y6u5w8=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