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29"/>
        <w:tblOverlap w:val="never"/>
        <w:tblW w:w="957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9576"/>
      </w:tblGrid>
      <w:tr w:rsidR="003E540A" w:rsidRPr="00374DDC" w14:paraId="7790E0EE" w14:textId="77777777" w:rsidTr="00BB535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380CD" w14:textId="77777777" w:rsidR="003E540A" w:rsidRPr="00374DDC" w:rsidRDefault="003E540A" w:rsidP="00BB5355">
            <w:pPr>
              <w:spacing w:line="276" w:lineRule="auto"/>
              <w:ind w:left="-18" w:firstLine="18"/>
              <w:jc w:val="center"/>
              <w:rPr>
                <w:b/>
                <w:sz w:val="24"/>
                <w:szCs w:val="24"/>
              </w:rPr>
            </w:pPr>
            <w:r w:rsidRPr="00374DDC">
              <w:rPr>
                <w:b/>
                <w:sz w:val="24"/>
                <w:szCs w:val="24"/>
              </w:rPr>
              <w:t xml:space="preserve">Software Engineering II - Software Design Studio </w:t>
            </w:r>
          </w:p>
        </w:tc>
      </w:tr>
    </w:tbl>
    <w:p w14:paraId="0C120DF7" w14:textId="77777777" w:rsidR="003E540A" w:rsidRPr="00374DDC" w:rsidRDefault="003E540A" w:rsidP="003E540A">
      <w:pPr>
        <w:spacing w:line="276" w:lineRule="auto"/>
        <w:ind w:left="360"/>
        <w:rPr>
          <w:b/>
          <w:sz w:val="24"/>
          <w:szCs w:val="24"/>
        </w:rPr>
      </w:pPr>
    </w:p>
    <w:p w14:paraId="2BAE67D1" w14:textId="77777777" w:rsidR="003E540A" w:rsidRPr="00374DDC" w:rsidRDefault="003E540A" w:rsidP="003E540A">
      <w:pPr>
        <w:spacing w:line="276" w:lineRule="auto"/>
        <w:ind w:left="360"/>
        <w:jc w:val="center"/>
        <w:rPr>
          <w:b/>
          <w:sz w:val="24"/>
          <w:szCs w:val="24"/>
        </w:rPr>
      </w:pPr>
      <w:r w:rsidRPr="00374DDC">
        <w:rPr>
          <w:b/>
          <w:sz w:val="24"/>
          <w:szCs w:val="24"/>
        </w:rPr>
        <w:t>Scrum Summary</w:t>
      </w:r>
    </w:p>
    <w:p w14:paraId="5CD18169" w14:textId="77777777" w:rsidR="003E540A" w:rsidRPr="00374DDC" w:rsidRDefault="003E540A" w:rsidP="003E540A">
      <w:pPr>
        <w:spacing w:line="276" w:lineRule="auto"/>
        <w:ind w:left="360"/>
        <w:rPr>
          <w:b/>
          <w:sz w:val="24"/>
          <w:szCs w:val="24"/>
        </w:rPr>
      </w:pPr>
      <w:r w:rsidRPr="00374DDC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>10/06</w:t>
      </w:r>
      <w:r w:rsidRPr="00374DDC">
        <w:rPr>
          <w:b/>
          <w:sz w:val="24"/>
          <w:szCs w:val="24"/>
        </w:rPr>
        <w:tab/>
      </w:r>
      <w:r w:rsidRPr="00374DDC">
        <w:rPr>
          <w:b/>
          <w:sz w:val="24"/>
          <w:szCs w:val="24"/>
        </w:rPr>
        <w:tab/>
        <w:t xml:space="preserve">                                           </w:t>
      </w:r>
    </w:p>
    <w:p w14:paraId="6C5E73BB" w14:textId="77777777" w:rsidR="003E540A" w:rsidRPr="00374DDC" w:rsidRDefault="003E540A" w:rsidP="003E540A">
      <w:pPr>
        <w:spacing w:line="276" w:lineRule="auto"/>
        <w:ind w:left="360"/>
        <w:rPr>
          <w:b/>
          <w:sz w:val="24"/>
          <w:szCs w:val="24"/>
        </w:rPr>
      </w:pPr>
      <w:r w:rsidRPr="00374DDC">
        <w:rPr>
          <w:b/>
          <w:sz w:val="24"/>
          <w:szCs w:val="24"/>
        </w:rPr>
        <w:t>Name: Kadiatou camara</w:t>
      </w:r>
    </w:p>
    <w:p w14:paraId="7E8ABDEC" w14:textId="77777777" w:rsidR="003E540A" w:rsidRPr="00374DDC" w:rsidRDefault="003E540A" w:rsidP="003E540A">
      <w:pPr>
        <w:spacing w:line="276" w:lineRule="auto"/>
        <w:ind w:left="360"/>
        <w:rPr>
          <w:b/>
          <w:sz w:val="24"/>
          <w:szCs w:val="24"/>
        </w:rPr>
      </w:pPr>
    </w:p>
    <w:p w14:paraId="2BA503A4" w14:textId="6DA9D7A6" w:rsidR="003E540A" w:rsidRPr="009C5466" w:rsidRDefault="003E540A" w:rsidP="003E540A">
      <w:pPr>
        <w:spacing w:line="276" w:lineRule="auto"/>
        <w:ind w:left="360"/>
        <w:rPr>
          <w:sz w:val="24"/>
          <w:szCs w:val="24"/>
        </w:rPr>
      </w:pPr>
      <w:r w:rsidRPr="00374DDC">
        <w:rPr>
          <w:sz w:val="24"/>
          <w:szCs w:val="24"/>
        </w:rPr>
        <w:t xml:space="preserve">What was planned (JIRA </w:t>
      </w:r>
      <w:r>
        <w:rPr>
          <w:sz w:val="24"/>
          <w:szCs w:val="24"/>
        </w:rPr>
        <w:t>#13</w:t>
      </w:r>
      <w:r w:rsidRPr="009C5466">
        <w:rPr>
          <w:sz w:val="24"/>
          <w:szCs w:val="24"/>
        </w:rPr>
        <w:t>):</w:t>
      </w:r>
      <w:r w:rsidRPr="003E540A"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 xml:space="preserve"> </w:t>
      </w:r>
      <w:r w:rsidRPr="003E540A">
        <w:rPr>
          <w:spacing w:val="-4"/>
          <w:sz w:val="24"/>
          <w:szCs w:val="24"/>
          <w:shd w:val="clear" w:color="auto" w:fill="FFFFFF"/>
        </w:rPr>
        <w:t>Quality Assurance QA</w:t>
      </w:r>
    </w:p>
    <w:p w14:paraId="597EDBFE" w14:textId="77777777" w:rsidR="003E540A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72CA7F67" w14:textId="77777777" w:rsidR="003E540A" w:rsidRPr="00374DDC" w:rsidRDefault="003E540A" w:rsidP="003E540A">
      <w:pPr>
        <w:spacing w:line="276" w:lineRule="auto"/>
        <w:ind w:left="360"/>
        <w:rPr>
          <w:b/>
          <w:sz w:val="24"/>
          <w:szCs w:val="24"/>
        </w:rPr>
      </w:pPr>
    </w:p>
    <w:p w14:paraId="5D869458" w14:textId="77777777" w:rsidR="003E540A" w:rsidRDefault="003E540A" w:rsidP="003E540A">
      <w:pPr>
        <w:spacing w:line="276" w:lineRule="auto"/>
        <w:ind w:left="360"/>
        <w:rPr>
          <w:sz w:val="24"/>
          <w:szCs w:val="24"/>
        </w:rPr>
      </w:pPr>
      <w:r w:rsidRPr="00374DDC">
        <w:rPr>
          <w:sz w:val="24"/>
          <w:szCs w:val="24"/>
        </w:rPr>
        <w:t>What was accomplished (JIRA</w:t>
      </w:r>
      <w:r>
        <w:rPr>
          <w:sz w:val="24"/>
          <w:szCs w:val="24"/>
        </w:rPr>
        <w:t>#17):</w:t>
      </w:r>
    </w:p>
    <w:p w14:paraId="06B751F2" w14:textId="173B2883" w:rsidR="003E540A" w:rsidRPr="003E540A" w:rsidRDefault="003E540A" w:rsidP="003E540A">
      <w:pPr>
        <w:spacing w:line="276" w:lineRule="auto"/>
        <w:ind w:left="360"/>
        <w:rPr>
          <w:sz w:val="24"/>
          <w:szCs w:val="24"/>
        </w:rPr>
      </w:pPr>
      <w:r w:rsidRPr="003E540A">
        <w:rPr>
          <w:sz w:val="24"/>
          <w:szCs w:val="24"/>
          <w:shd w:val="clear" w:color="auto" w:fill="FFFFFF"/>
        </w:rPr>
        <w:t>Quality Assurance, Ensuring the quality of the operational systems of our project, review code, and the test plan.</w:t>
      </w:r>
      <w:r w:rsidRPr="003E540A">
        <w:rPr>
          <w:sz w:val="24"/>
          <w:szCs w:val="24"/>
          <w:shd w:val="clear" w:color="auto" w:fill="FFFFFF"/>
        </w:rPr>
        <w:t xml:space="preserve"> Q</w:t>
      </w:r>
      <w:r w:rsidRPr="003E540A">
        <w:rPr>
          <w:sz w:val="24"/>
          <w:szCs w:val="24"/>
          <w:shd w:val="clear" w:color="auto" w:fill="FFFFFF"/>
        </w:rPr>
        <w:t>uiz training for our phishing, collect all scrums from team member. ensure the data connectivity are working.</w:t>
      </w:r>
    </w:p>
    <w:p w14:paraId="41CF5927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4A9BF566" w14:textId="77777777" w:rsidR="003E540A" w:rsidRPr="00374DDC" w:rsidRDefault="003E540A" w:rsidP="003E540A">
      <w:pPr>
        <w:spacing w:line="276" w:lineRule="auto"/>
        <w:ind w:left="360"/>
        <w:jc w:val="center"/>
        <w:rPr>
          <w:sz w:val="24"/>
          <w:szCs w:val="24"/>
        </w:rPr>
      </w:pPr>
      <w:r w:rsidRPr="00374DDC">
        <w:rPr>
          <w:sz w:val="24"/>
          <w:szCs w:val="24"/>
        </w:rPr>
        <w:t>Project Status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1302"/>
        <w:gridCol w:w="1128"/>
        <w:gridCol w:w="900"/>
        <w:gridCol w:w="1170"/>
        <w:gridCol w:w="990"/>
        <w:gridCol w:w="900"/>
        <w:gridCol w:w="1080"/>
      </w:tblGrid>
      <w:tr w:rsidR="003E540A" w:rsidRPr="00374DDC" w14:paraId="54707ED7" w14:textId="77777777" w:rsidTr="00BB5355">
        <w:tc>
          <w:tcPr>
            <w:tcW w:w="34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2227CA" w14:textId="77777777" w:rsidR="003E540A" w:rsidRPr="00374DDC" w:rsidRDefault="003E540A" w:rsidP="00BB53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74DDC">
              <w:rPr>
                <w:noProof/>
                <w:sz w:val="24"/>
                <w:szCs w:val="24"/>
              </w:rPr>
              <w:drawing>
                <wp:inline distT="0" distB="0" distL="0" distR="0" wp14:anchorId="4F3A20D7" wp14:editId="040AAA28">
                  <wp:extent cx="769890" cy="869032"/>
                  <wp:effectExtent l="0" t="0" r="0" b="7620"/>
                  <wp:docPr id="2" name="Picture 2" descr="illustration of cartoon traffic light Stock Vector - 13196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llustration of cartoon traffic light Stock Vector - 13196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964" cy="909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5D5324" w14:textId="77777777" w:rsidR="003E540A" w:rsidRPr="00374DDC" w:rsidRDefault="003E540A" w:rsidP="00BB535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4B4EFE" w14:textId="77777777" w:rsidR="003E540A" w:rsidRPr="00374DDC" w:rsidRDefault="003E540A" w:rsidP="00BB53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74DDC">
              <w:rPr>
                <w:noProof/>
                <w:sz w:val="24"/>
                <w:szCs w:val="24"/>
              </w:rPr>
              <w:drawing>
                <wp:inline distT="0" distB="0" distL="0" distR="0" wp14:anchorId="282E700A" wp14:editId="188CE941">
                  <wp:extent cx="959741" cy="808700"/>
                  <wp:effectExtent l="0" t="0" r="0" b="0"/>
                  <wp:docPr id="4" name="Picture 4" descr="Warning sign Traffic sign Hazard Safety, Traffic Signs PNG | PNGW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arning sign Traffic sign Hazard Safety, Traffic Signs PNG | PNGW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09580" cy="850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22219E" w14:textId="77777777" w:rsidR="003E540A" w:rsidRPr="00374DDC" w:rsidRDefault="003E540A" w:rsidP="00BB53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74DDC">
              <w:rPr>
                <w:noProof/>
                <w:sz w:val="24"/>
                <w:szCs w:val="24"/>
              </w:rPr>
              <w:drawing>
                <wp:inline distT="0" distB="0" distL="0" distR="0" wp14:anchorId="70DD303D" wp14:editId="709074E4">
                  <wp:extent cx="944880" cy="793576"/>
                  <wp:effectExtent l="0" t="0" r="7620" b="6985"/>
                  <wp:docPr id="3" name="Picture 3" descr="Crow Point Partners Blog | Multialternative F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row Point Partners Blog | Multialternative F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999" cy="826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40A" w:rsidRPr="00374DDC" w14:paraId="0B68C74A" w14:textId="77777777" w:rsidTr="00BB5355">
        <w:trPr>
          <w:gridBefore w:val="1"/>
          <w:gridAfter w:val="1"/>
          <w:wBefore w:w="1260" w:type="dxa"/>
          <w:wAfter w:w="1080" w:type="dxa"/>
        </w:trPr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7ABEF324" w14:textId="77777777" w:rsidR="003E540A" w:rsidRPr="00374DDC" w:rsidRDefault="003E540A" w:rsidP="00BB5355">
            <w:pPr>
              <w:spacing w:line="276" w:lineRule="auto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2A1A5" w14:textId="77777777" w:rsidR="003E540A" w:rsidRPr="00374DDC" w:rsidRDefault="003E540A" w:rsidP="00BB5355">
            <w:pPr>
              <w:spacing w:line="276" w:lineRule="auto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7FEA44" w14:textId="77777777" w:rsidR="003E540A" w:rsidRPr="00374DDC" w:rsidRDefault="003E540A" w:rsidP="00BB5355">
            <w:pPr>
              <w:spacing w:line="276" w:lineRule="auto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4B1CCD" w14:textId="77777777" w:rsidR="003E540A" w:rsidRPr="00374DDC" w:rsidRDefault="003E540A" w:rsidP="00BB535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</w:tcPr>
          <w:p w14:paraId="1A9CC61B" w14:textId="77777777" w:rsidR="003E540A" w:rsidRPr="00374DDC" w:rsidRDefault="003E540A" w:rsidP="00BB5355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4DB20E51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42DC0840" w14:textId="521F6BDA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  <w:r w:rsidRPr="00374DDC">
        <w:rPr>
          <w:sz w:val="24"/>
          <w:szCs w:val="24"/>
        </w:rPr>
        <w:t xml:space="preserve">Action Plan:    </w:t>
      </w:r>
      <w:r>
        <w:rPr>
          <w:sz w:val="24"/>
          <w:szCs w:val="24"/>
        </w:rPr>
        <w:t>No blocker for this week scrum, but still working on the diagram for the architecture design and, have some issues on how to upload on Github.</w:t>
      </w:r>
    </w:p>
    <w:p w14:paraId="0E355C64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30261357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3FC0AE1F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5DE4B9F8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2ABF4FB6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0861D32F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2BEF724A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1C004DE9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52B9B2FE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3914A1D3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6790F68A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3F4EF2A3" w14:textId="77777777" w:rsidR="003E540A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52BF1D46" w14:textId="77777777" w:rsidR="003E540A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08D2D9E7" w14:textId="77777777" w:rsidR="003E540A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1BFE33BC" w14:textId="77777777" w:rsidR="003E540A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02136B59" w14:textId="77777777" w:rsidR="003E540A" w:rsidRPr="00374DDC" w:rsidRDefault="003E540A" w:rsidP="003E540A">
      <w:pPr>
        <w:spacing w:line="276" w:lineRule="auto"/>
        <w:ind w:left="360"/>
        <w:rPr>
          <w:sz w:val="24"/>
          <w:szCs w:val="24"/>
        </w:rPr>
      </w:pPr>
    </w:p>
    <w:p w14:paraId="3E09E3B7" w14:textId="77777777" w:rsidR="003E540A" w:rsidRPr="00374DDC" w:rsidRDefault="003E540A" w:rsidP="003E540A">
      <w:pPr>
        <w:spacing w:line="276" w:lineRule="auto"/>
        <w:rPr>
          <w:sz w:val="24"/>
          <w:szCs w:val="24"/>
        </w:rPr>
      </w:pPr>
    </w:p>
    <w:p w14:paraId="1C71A7AC" w14:textId="77777777" w:rsidR="003E540A" w:rsidRDefault="003E540A" w:rsidP="003E540A"/>
    <w:p w14:paraId="416E0004" w14:textId="77777777" w:rsidR="003E540A" w:rsidRDefault="003E540A"/>
    <w:sectPr w:rsidR="003E540A" w:rsidSect="00EC7A66">
      <w:footerReference w:type="default" r:id="rId7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13BD9" w14:textId="77777777" w:rsidR="00271AC1" w:rsidRPr="007B0F30" w:rsidRDefault="003E540A" w:rsidP="00A4045D">
    <w:pPr>
      <w:pStyle w:val="Footer"/>
      <w:jc w:val="right"/>
      <w:rPr>
        <w:rFonts w:ascii="Calibri" w:hAnsi="Calibri"/>
        <w:sz w:val="16"/>
        <w:szCs w:val="1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0A"/>
    <w:rsid w:val="003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3326"/>
  <w15:chartTrackingRefBased/>
  <w15:docId w15:val="{508D7C3B-6D0D-4941-AFAA-7393219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4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E54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40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E54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Kone</dc:creator>
  <cp:keywords/>
  <dc:description/>
  <cp:lastModifiedBy>Kadia Kone</cp:lastModifiedBy>
  <cp:revision>1</cp:revision>
  <dcterms:created xsi:type="dcterms:W3CDTF">2020-10-13T17:10:00Z</dcterms:created>
  <dcterms:modified xsi:type="dcterms:W3CDTF">2020-10-13T17:17:00Z</dcterms:modified>
</cp:coreProperties>
</file>