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A30F4" w14:textId="41EBC81E" w:rsidR="009A117A" w:rsidRDefault="009A117A">
      <w:r>
        <w:rPr>
          <w:b/>
          <w:bCs/>
          <w:u w:val="single"/>
        </w:rPr>
        <w:t>HW1: Performance Evaluation – Digging Deeper</w:t>
      </w:r>
    </w:p>
    <w:p w14:paraId="111D1B06" w14:textId="78053259" w:rsidR="009A117A" w:rsidRDefault="00AA51E6" w:rsidP="00AA51E6">
      <w:pPr>
        <w:pStyle w:val="ListParagraph"/>
        <w:numPr>
          <w:ilvl w:val="0"/>
          <w:numId w:val="2"/>
        </w:numPr>
      </w:pPr>
      <w:r>
        <w:t>Graph with max threads @ 64</w:t>
      </w:r>
      <w:r w:rsidR="00ED04DA">
        <w:t xml:space="preserve"> | Baseline = 758.21ms</w:t>
      </w:r>
    </w:p>
    <w:p w14:paraId="1BDD7656" w14:textId="22B48B2C" w:rsidR="00ED04DA" w:rsidRDefault="00ED04DA" w:rsidP="00ED04DA">
      <w:pPr>
        <w:ind w:left="720"/>
      </w:pPr>
      <w:r>
        <w:t>Threads: (Given 1 Thread is at Baseline)</w:t>
      </w:r>
    </w:p>
    <w:p w14:paraId="18992B76" w14:textId="2061A2BE" w:rsidR="00ED04DA" w:rsidRDefault="00ED04DA" w:rsidP="00ED04DA">
      <w:pPr>
        <w:ind w:left="720"/>
      </w:pPr>
      <w:r>
        <w:t>@ 2:</w:t>
      </w:r>
      <w:r>
        <w:tab/>
        <w:t xml:space="preserve"> 383.85ms</w:t>
      </w:r>
      <w:r>
        <w:tab/>
      </w:r>
      <w:r>
        <w:tab/>
        <w:t>@ 4:</w:t>
      </w:r>
      <w:r>
        <w:tab/>
        <w:t xml:space="preserve"> 199.39ms</w:t>
      </w:r>
      <w:r>
        <w:tab/>
      </w:r>
      <w:r>
        <w:tab/>
        <w:t xml:space="preserve">@ 8: </w:t>
      </w:r>
      <w:r>
        <w:tab/>
        <w:t>154.37ms</w:t>
      </w:r>
      <w:r>
        <w:tab/>
      </w:r>
    </w:p>
    <w:p w14:paraId="4A2BB196" w14:textId="1641CE4E" w:rsidR="00ED04DA" w:rsidRDefault="00ED04DA" w:rsidP="00ED04DA">
      <w:pPr>
        <w:ind w:left="720"/>
      </w:pPr>
      <w:r>
        <w:t xml:space="preserve">@ 16: </w:t>
      </w:r>
      <w:r>
        <w:tab/>
        <w:t>154.98ms</w:t>
      </w:r>
      <w:r>
        <w:tab/>
      </w:r>
      <w:r>
        <w:tab/>
        <w:t>@32:</w:t>
      </w:r>
      <w:r>
        <w:tab/>
        <w:t>113.59ms</w:t>
      </w:r>
      <w:r>
        <w:tab/>
      </w:r>
      <w:r>
        <w:tab/>
        <w:t>@64:</w:t>
      </w:r>
      <w:r>
        <w:tab/>
        <w:t>109.66ms</w:t>
      </w:r>
    </w:p>
    <w:p w14:paraId="0DA5D986" w14:textId="0F01B406" w:rsidR="00AA51E6" w:rsidRDefault="00AA51E6" w:rsidP="00AA51E6">
      <w:r>
        <w:rPr>
          <w:noProof/>
        </w:rPr>
        <w:drawing>
          <wp:inline distT="0" distB="0" distL="0" distR="0" wp14:anchorId="4F641170" wp14:editId="10229CAE">
            <wp:extent cx="4572000" cy="2352675"/>
            <wp:effectExtent l="0" t="0" r="0" b="9525"/>
            <wp:docPr id="103543359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EF115D" w14:textId="77777777" w:rsidR="00ED04DA" w:rsidRDefault="00ED04DA" w:rsidP="00AA51E6"/>
    <w:p w14:paraId="441263E8" w14:textId="247EDF40" w:rsidR="003B207E" w:rsidRDefault="003B207E" w:rsidP="00AA51E6">
      <w:r>
        <w:t>Graph with max threads @ 32 | Baseline = 8.608s</w:t>
      </w:r>
    </w:p>
    <w:p w14:paraId="788E3B6C" w14:textId="0DDA5D8C" w:rsidR="003B207E" w:rsidRDefault="003B207E" w:rsidP="00AA51E6">
      <w:r>
        <w:t>Threads: (Given 1 Thread is at Baseline)</w:t>
      </w:r>
    </w:p>
    <w:p w14:paraId="5EC68661" w14:textId="295A6EE7" w:rsidR="003B207E" w:rsidRDefault="003B207E" w:rsidP="00AA51E6">
      <w:r>
        <w:t>@2:</w:t>
      </w:r>
      <w:r>
        <w:tab/>
        <w:t>6.433s</w:t>
      </w:r>
      <w:r>
        <w:tab/>
      </w:r>
      <w:r>
        <w:tab/>
      </w:r>
      <w:r>
        <w:tab/>
        <w:t>@4:</w:t>
      </w:r>
      <w:r>
        <w:tab/>
        <w:t>5.514s</w:t>
      </w:r>
      <w:r>
        <w:tab/>
      </w:r>
      <w:r>
        <w:tab/>
      </w:r>
      <w:r>
        <w:tab/>
        <w:t>@8:</w:t>
      </w:r>
      <w:r>
        <w:tab/>
        <w:t>5.804s</w:t>
      </w:r>
    </w:p>
    <w:p w14:paraId="545C9C3E" w14:textId="227942B9" w:rsidR="003B207E" w:rsidRDefault="003B207E" w:rsidP="00AA51E6">
      <w:r>
        <w:t>@16:</w:t>
      </w:r>
      <w:r>
        <w:tab/>
        <w:t>6.865s</w:t>
      </w:r>
      <w:r>
        <w:tab/>
      </w:r>
      <w:r>
        <w:tab/>
      </w:r>
      <w:r>
        <w:tab/>
        <w:t>@32:</w:t>
      </w:r>
      <w:r>
        <w:tab/>
        <w:t>9.213s</w:t>
      </w:r>
    </w:p>
    <w:p w14:paraId="24F0528C" w14:textId="149D47CD" w:rsidR="00EE4895" w:rsidRDefault="00EE4895" w:rsidP="00AA51E6">
      <w:r>
        <w:rPr>
          <w:noProof/>
        </w:rPr>
        <w:drawing>
          <wp:inline distT="0" distB="0" distL="0" distR="0" wp14:anchorId="70D83D04" wp14:editId="37610B85">
            <wp:extent cx="4514850" cy="2276475"/>
            <wp:effectExtent l="0" t="0" r="0" b="9525"/>
            <wp:docPr id="68903759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81FC26" w14:textId="763219BB" w:rsidR="009E7355" w:rsidRDefault="009E7355" w:rsidP="009E7355">
      <w:pPr>
        <w:pStyle w:val="ListParagraph"/>
        <w:numPr>
          <w:ilvl w:val="0"/>
          <w:numId w:val="3"/>
        </w:numPr>
      </w:pPr>
      <w:r>
        <w:lastRenderedPageBreak/>
        <w:t>The performance scalability of “</w:t>
      </w:r>
      <w:proofErr w:type="spellStart"/>
      <w:r>
        <w:t>scale.c</w:t>
      </w:r>
      <w:proofErr w:type="spellEnd"/>
      <w:r>
        <w:t xml:space="preserve">” has a good trend following the ideal perfect scalability. However, the performance scalability of the knapsack with parallelism has a negative scalability. </w:t>
      </w:r>
    </w:p>
    <w:p w14:paraId="7F09F215" w14:textId="180F3B6F" w:rsidR="009E7355" w:rsidRDefault="009E7355" w:rsidP="009E7355">
      <w:pPr>
        <w:pStyle w:val="ListParagraph"/>
        <w:numPr>
          <w:ilvl w:val="0"/>
          <w:numId w:val="3"/>
        </w:numPr>
      </w:pPr>
      <w:r>
        <w:t xml:space="preserve">To do parallelism properly, the program needs to inherently be built to handle it. Simply throwing parallelism even in a remedial attempt does nothing if the base code is not fast enough. An analogy for this would be that delegating too many tasks when there </w:t>
      </w:r>
      <w:r w:rsidR="00901C29">
        <w:t>are</w:t>
      </w:r>
      <w:r>
        <w:t xml:space="preserve"> not enough tasks to properly delegate causes more harm than good. </w:t>
      </w:r>
      <w:r w:rsidR="00901C29">
        <w:t>This is the difference between “</w:t>
      </w:r>
      <w:proofErr w:type="spellStart"/>
      <w:r w:rsidR="00901C29">
        <w:t>knapsack_par</w:t>
      </w:r>
      <w:proofErr w:type="spellEnd"/>
      <w:r w:rsidR="00901C29">
        <w:t>” and “</w:t>
      </w:r>
      <w:proofErr w:type="spellStart"/>
      <w:r w:rsidR="00901C29">
        <w:t>scale.c</w:t>
      </w:r>
      <w:proofErr w:type="spellEnd"/>
      <w:r w:rsidR="00901C29">
        <w:t>”.</w:t>
      </w:r>
    </w:p>
    <w:p w14:paraId="7945E380" w14:textId="03FA8124" w:rsidR="00901C29" w:rsidRDefault="00901C29" w:rsidP="00901C29"/>
    <w:p w14:paraId="585554F4" w14:textId="2FBD7B88" w:rsidR="001D7EEE" w:rsidRDefault="00C71D27" w:rsidP="00E36446">
      <w:pPr>
        <w:pStyle w:val="ListParagraph"/>
        <w:numPr>
          <w:ilvl w:val="0"/>
          <w:numId w:val="2"/>
        </w:numPr>
      </w:pPr>
      <w:r>
        <w:t>Time</w:t>
      </w:r>
    </w:p>
    <w:tbl>
      <w:tblPr>
        <w:tblStyle w:val="TableGrid"/>
        <w:tblW w:w="0" w:type="auto"/>
        <w:tblInd w:w="360" w:type="dxa"/>
        <w:tblLook w:val="04A0" w:firstRow="1" w:lastRow="0" w:firstColumn="1" w:lastColumn="0" w:noHBand="0" w:noVBand="1"/>
      </w:tblPr>
      <w:tblGrid>
        <w:gridCol w:w="2256"/>
        <w:gridCol w:w="2244"/>
        <w:gridCol w:w="2245"/>
        <w:gridCol w:w="2245"/>
      </w:tblGrid>
      <w:tr w:rsidR="00E36446" w14:paraId="25F48107" w14:textId="77777777" w:rsidTr="00E36446">
        <w:tc>
          <w:tcPr>
            <w:tcW w:w="2337" w:type="dxa"/>
          </w:tcPr>
          <w:p w14:paraId="5DDA2198" w14:textId="77777777" w:rsidR="00E36446" w:rsidRDefault="00E36446" w:rsidP="00E36446"/>
        </w:tc>
        <w:tc>
          <w:tcPr>
            <w:tcW w:w="2337" w:type="dxa"/>
          </w:tcPr>
          <w:p w14:paraId="1447AC86" w14:textId="2EC44D07" w:rsidR="00E36446" w:rsidRDefault="00E36446" w:rsidP="00E36446">
            <w:r>
              <w:t>Real</w:t>
            </w:r>
          </w:p>
        </w:tc>
        <w:tc>
          <w:tcPr>
            <w:tcW w:w="2338" w:type="dxa"/>
          </w:tcPr>
          <w:p w14:paraId="1CB23E2A" w14:textId="43812D58" w:rsidR="00E36446" w:rsidRDefault="00E36446" w:rsidP="00E36446">
            <w:r>
              <w:t>User</w:t>
            </w:r>
          </w:p>
        </w:tc>
        <w:tc>
          <w:tcPr>
            <w:tcW w:w="2338" w:type="dxa"/>
          </w:tcPr>
          <w:p w14:paraId="7D078E8C" w14:textId="1CF58FD3" w:rsidR="00E36446" w:rsidRDefault="00E36446" w:rsidP="00E36446">
            <w:r>
              <w:t>System</w:t>
            </w:r>
          </w:p>
        </w:tc>
      </w:tr>
      <w:tr w:rsidR="00E36446" w14:paraId="4552EA35" w14:textId="77777777" w:rsidTr="00E36446">
        <w:tc>
          <w:tcPr>
            <w:tcW w:w="2337" w:type="dxa"/>
          </w:tcPr>
          <w:p w14:paraId="3006C03C" w14:textId="5012F6AC" w:rsidR="00E36446" w:rsidRDefault="00E36446" w:rsidP="00E36446">
            <w:r>
              <w:t>Baseline</w:t>
            </w:r>
          </w:p>
        </w:tc>
        <w:tc>
          <w:tcPr>
            <w:tcW w:w="2337" w:type="dxa"/>
          </w:tcPr>
          <w:p w14:paraId="0E099DB5" w14:textId="02288EF8" w:rsidR="00E36446" w:rsidRDefault="00E36446" w:rsidP="00E36446">
            <w:r>
              <w:t>7.51967</w:t>
            </w:r>
          </w:p>
        </w:tc>
        <w:tc>
          <w:tcPr>
            <w:tcW w:w="2338" w:type="dxa"/>
          </w:tcPr>
          <w:p w14:paraId="21F3EF6A" w14:textId="3D5EA735" w:rsidR="00E36446" w:rsidRDefault="00E36446" w:rsidP="00E36446">
            <w:r>
              <w:t>7.33467</w:t>
            </w:r>
          </w:p>
        </w:tc>
        <w:tc>
          <w:tcPr>
            <w:tcW w:w="2338" w:type="dxa"/>
          </w:tcPr>
          <w:p w14:paraId="26347400" w14:textId="049C909D" w:rsidR="00E36446" w:rsidRDefault="00E36446" w:rsidP="00E36446">
            <w:r>
              <w:t>0.184</w:t>
            </w:r>
          </w:p>
        </w:tc>
      </w:tr>
      <w:tr w:rsidR="00E36446" w14:paraId="04145FA4" w14:textId="77777777" w:rsidTr="00E36446">
        <w:tc>
          <w:tcPr>
            <w:tcW w:w="2337" w:type="dxa"/>
          </w:tcPr>
          <w:p w14:paraId="18EFD4AA" w14:textId="6EEBACDD" w:rsidR="00E36446" w:rsidRDefault="00E36446" w:rsidP="00E36446">
            <w:r>
              <w:t>OPT</w:t>
            </w:r>
          </w:p>
        </w:tc>
        <w:tc>
          <w:tcPr>
            <w:tcW w:w="2337" w:type="dxa"/>
          </w:tcPr>
          <w:p w14:paraId="43BE3654" w14:textId="1EADDB5D" w:rsidR="00E36446" w:rsidRDefault="00E36446" w:rsidP="00E36446">
            <w:r>
              <w:t>1.591</w:t>
            </w:r>
          </w:p>
        </w:tc>
        <w:tc>
          <w:tcPr>
            <w:tcW w:w="2338" w:type="dxa"/>
          </w:tcPr>
          <w:p w14:paraId="733713AC" w14:textId="0D67CF03" w:rsidR="00E36446" w:rsidRDefault="00E36446" w:rsidP="00E36446">
            <w:r>
              <w:t>1.411</w:t>
            </w:r>
          </w:p>
        </w:tc>
        <w:tc>
          <w:tcPr>
            <w:tcW w:w="2338" w:type="dxa"/>
          </w:tcPr>
          <w:p w14:paraId="22FAA18D" w14:textId="463FE311" w:rsidR="00E36446" w:rsidRDefault="00E36446" w:rsidP="00E36446">
            <w:r>
              <w:t>0.17867</w:t>
            </w:r>
          </w:p>
        </w:tc>
      </w:tr>
      <w:tr w:rsidR="00E36446" w14:paraId="2521A852" w14:textId="77777777" w:rsidTr="00E36446">
        <w:tc>
          <w:tcPr>
            <w:tcW w:w="2337" w:type="dxa"/>
          </w:tcPr>
          <w:p w14:paraId="1CA5B9A6" w14:textId="6E86F0BD" w:rsidR="00E36446" w:rsidRDefault="00E36446" w:rsidP="00E36446">
            <w:r>
              <w:t>OPT_MAX</w:t>
            </w:r>
          </w:p>
        </w:tc>
        <w:tc>
          <w:tcPr>
            <w:tcW w:w="2337" w:type="dxa"/>
          </w:tcPr>
          <w:p w14:paraId="1CCFC915" w14:textId="0E8A27EB" w:rsidR="00E36446" w:rsidRDefault="00C71D27" w:rsidP="00E36446">
            <w:r>
              <w:t>1.09367</w:t>
            </w:r>
          </w:p>
        </w:tc>
        <w:tc>
          <w:tcPr>
            <w:tcW w:w="2338" w:type="dxa"/>
          </w:tcPr>
          <w:p w14:paraId="6A61F1CF" w14:textId="50999154" w:rsidR="00E36446" w:rsidRDefault="00C71D27" w:rsidP="00E36446">
            <w:r>
              <w:t>0.91567</w:t>
            </w:r>
          </w:p>
        </w:tc>
        <w:tc>
          <w:tcPr>
            <w:tcW w:w="2338" w:type="dxa"/>
          </w:tcPr>
          <w:p w14:paraId="4A868178" w14:textId="55D7C25C" w:rsidR="00E36446" w:rsidRDefault="00C71D27" w:rsidP="00E36446">
            <w:r>
              <w:t>0.17767</w:t>
            </w:r>
          </w:p>
        </w:tc>
      </w:tr>
    </w:tbl>
    <w:p w14:paraId="47B4A0C9" w14:textId="77777777" w:rsidR="00E36446" w:rsidRDefault="00E36446" w:rsidP="00E36446">
      <w:pPr>
        <w:ind w:left="360"/>
      </w:pPr>
    </w:p>
    <w:p w14:paraId="6479BFD6" w14:textId="75B54A3A" w:rsidR="00E36446" w:rsidRDefault="00E36446" w:rsidP="00E36446">
      <w:pPr>
        <w:ind w:left="360"/>
      </w:pPr>
      <w:r>
        <w:t>Instructions</w:t>
      </w:r>
    </w:p>
    <w:tbl>
      <w:tblPr>
        <w:tblStyle w:val="TableGrid"/>
        <w:tblW w:w="9625" w:type="dxa"/>
        <w:tblInd w:w="360" w:type="dxa"/>
        <w:tblLook w:val="04A0" w:firstRow="1" w:lastRow="0" w:firstColumn="1" w:lastColumn="0" w:noHBand="0" w:noVBand="1"/>
      </w:tblPr>
      <w:tblGrid>
        <w:gridCol w:w="1217"/>
        <w:gridCol w:w="1832"/>
        <w:gridCol w:w="1832"/>
        <w:gridCol w:w="1704"/>
        <w:gridCol w:w="1251"/>
        <w:gridCol w:w="1789"/>
      </w:tblGrid>
      <w:tr w:rsidR="00E36446" w14:paraId="5E304F3C" w14:textId="77777777" w:rsidTr="00C71D27">
        <w:trPr>
          <w:trHeight w:val="377"/>
        </w:trPr>
        <w:tc>
          <w:tcPr>
            <w:tcW w:w="1217" w:type="dxa"/>
          </w:tcPr>
          <w:p w14:paraId="0E98D5D9" w14:textId="77777777" w:rsidR="00E36446" w:rsidRDefault="00E36446" w:rsidP="00E36446"/>
        </w:tc>
        <w:tc>
          <w:tcPr>
            <w:tcW w:w="1832" w:type="dxa"/>
          </w:tcPr>
          <w:p w14:paraId="1850A7FF" w14:textId="7EAE50EC" w:rsidR="00E36446" w:rsidRDefault="00E36446" w:rsidP="00E36446">
            <w:r>
              <w:t>Instructions</w:t>
            </w:r>
          </w:p>
        </w:tc>
        <w:tc>
          <w:tcPr>
            <w:tcW w:w="1832" w:type="dxa"/>
          </w:tcPr>
          <w:p w14:paraId="6949A405" w14:textId="3CB3442C" w:rsidR="00E36446" w:rsidRDefault="00E36446" w:rsidP="00E36446">
            <w:r>
              <w:t>Cache-ref</w:t>
            </w:r>
          </w:p>
        </w:tc>
        <w:tc>
          <w:tcPr>
            <w:tcW w:w="1704" w:type="dxa"/>
          </w:tcPr>
          <w:p w14:paraId="49265179" w14:textId="2CBFE42E" w:rsidR="00E36446" w:rsidRDefault="00E36446" w:rsidP="00E36446">
            <w:r>
              <w:t>Branches</w:t>
            </w:r>
          </w:p>
        </w:tc>
        <w:tc>
          <w:tcPr>
            <w:tcW w:w="1251" w:type="dxa"/>
          </w:tcPr>
          <w:p w14:paraId="5E1059E2" w14:textId="7DEB3720" w:rsidR="00E36446" w:rsidRDefault="00E36446" w:rsidP="00E36446">
            <w:r>
              <w:t>LLC-Loads</w:t>
            </w:r>
          </w:p>
        </w:tc>
        <w:tc>
          <w:tcPr>
            <w:tcW w:w="1789" w:type="dxa"/>
          </w:tcPr>
          <w:p w14:paraId="34552585" w14:textId="4A7C2259" w:rsidR="00E36446" w:rsidRDefault="00E36446" w:rsidP="00E36446">
            <w:r>
              <w:t>LLC-Stores</w:t>
            </w:r>
          </w:p>
        </w:tc>
      </w:tr>
      <w:tr w:rsidR="00E36446" w14:paraId="0716A99C" w14:textId="77777777" w:rsidTr="00C71D27">
        <w:trPr>
          <w:trHeight w:val="316"/>
        </w:trPr>
        <w:tc>
          <w:tcPr>
            <w:tcW w:w="1217" w:type="dxa"/>
          </w:tcPr>
          <w:p w14:paraId="7E5C86D0" w14:textId="0504DF33" w:rsidR="00E36446" w:rsidRDefault="00E36446" w:rsidP="00E36446">
            <w:r>
              <w:t>Baseline</w:t>
            </w:r>
          </w:p>
        </w:tc>
        <w:tc>
          <w:tcPr>
            <w:tcW w:w="1832" w:type="dxa"/>
          </w:tcPr>
          <w:p w14:paraId="3EACC77C" w14:textId="0C111D6A" w:rsidR="00E36446" w:rsidRDefault="00E36446" w:rsidP="00E36446">
            <w:r>
              <w:t>38,127,901,816</w:t>
            </w:r>
          </w:p>
        </w:tc>
        <w:tc>
          <w:tcPr>
            <w:tcW w:w="1832" w:type="dxa"/>
          </w:tcPr>
          <w:p w14:paraId="056DA582" w14:textId="28254839" w:rsidR="00E36446" w:rsidRDefault="00E36446" w:rsidP="00E36446">
            <w:r>
              <w:t>13,650,372,649</w:t>
            </w:r>
          </w:p>
        </w:tc>
        <w:tc>
          <w:tcPr>
            <w:tcW w:w="1704" w:type="dxa"/>
          </w:tcPr>
          <w:p w14:paraId="5A732E50" w14:textId="0B5549C1" w:rsidR="00E36446" w:rsidRDefault="00E36446" w:rsidP="00E36446">
            <w:r>
              <w:t>2,962,276,427</w:t>
            </w:r>
          </w:p>
        </w:tc>
        <w:tc>
          <w:tcPr>
            <w:tcW w:w="1251" w:type="dxa"/>
          </w:tcPr>
          <w:p w14:paraId="0FC494D9" w14:textId="314C3C3A" w:rsidR="00E36446" w:rsidRDefault="00E36446" w:rsidP="00E36446">
            <w:r>
              <w:t>1,071,320</w:t>
            </w:r>
          </w:p>
        </w:tc>
        <w:tc>
          <w:tcPr>
            <w:tcW w:w="1789" w:type="dxa"/>
          </w:tcPr>
          <w:p w14:paraId="038EFDE3" w14:textId="3D5A6E8A" w:rsidR="00E36446" w:rsidRDefault="00E36446" w:rsidP="00E36446">
            <w:r>
              <w:t>2,964,889,115</w:t>
            </w:r>
          </w:p>
        </w:tc>
      </w:tr>
      <w:tr w:rsidR="00E36446" w14:paraId="0AE6115F" w14:textId="77777777" w:rsidTr="00C71D27">
        <w:trPr>
          <w:trHeight w:val="316"/>
        </w:trPr>
        <w:tc>
          <w:tcPr>
            <w:tcW w:w="1217" w:type="dxa"/>
          </w:tcPr>
          <w:p w14:paraId="0B757568" w14:textId="1CA04E42" w:rsidR="00E36446" w:rsidRDefault="00E36446" w:rsidP="00E36446">
            <w:r>
              <w:t>OPT</w:t>
            </w:r>
          </w:p>
        </w:tc>
        <w:tc>
          <w:tcPr>
            <w:tcW w:w="1832" w:type="dxa"/>
          </w:tcPr>
          <w:p w14:paraId="3425BEF2" w14:textId="183A14FE" w:rsidR="00E36446" w:rsidRDefault="00E36446" w:rsidP="00E36446">
            <w:r>
              <w:t>12,519,110,759</w:t>
            </w:r>
          </w:p>
        </w:tc>
        <w:tc>
          <w:tcPr>
            <w:tcW w:w="1832" w:type="dxa"/>
          </w:tcPr>
          <w:p w14:paraId="271B0B2E" w14:textId="0563CCC1" w:rsidR="00E36446" w:rsidRDefault="00E36446" w:rsidP="00E36446">
            <w:r>
              <w:t>4,206,904,003</w:t>
            </w:r>
          </w:p>
        </w:tc>
        <w:tc>
          <w:tcPr>
            <w:tcW w:w="1704" w:type="dxa"/>
          </w:tcPr>
          <w:p w14:paraId="53889F34" w14:textId="445F7B42" w:rsidR="00E36446" w:rsidRDefault="00E36446" w:rsidP="00E36446">
            <w:r>
              <w:t>1,981,700,839</w:t>
            </w:r>
          </w:p>
        </w:tc>
        <w:tc>
          <w:tcPr>
            <w:tcW w:w="1251" w:type="dxa"/>
          </w:tcPr>
          <w:p w14:paraId="3B507046" w14:textId="338F591E" w:rsidR="00E36446" w:rsidRDefault="00E36446" w:rsidP="00E36446">
            <w:r>
              <w:t>525,261</w:t>
            </w:r>
          </w:p>
        </w:tc>
        <w:tc>
          <w:tcPr>
            <w:tcW w:w="1789" w:type="dxa"/>
          </w:tcPr>
          <w:p w14:paraId="17EFF3DD" w14:textId="2B0AC8B1" w:rsidR="00E36446" w:rsidRDefault="00E36446" w:rsidP="00E36446">
            <w:r>
              <w:t>158,694,402</w:t>
            </w:r>
          </w:p>
        </w:tc>
      </w:tr>
      <w:tr w:rsidR="00E36446" w14:paraId="16211265" w14:textId="77777777" w:rsidTr="00C71D27">
        <w:trPr>
          <w:trHeight w:val="316"/>
        </w:trPr>
        <w:tc>
          <w:tcPr>
            <w:tcW w:w="1217" w:type="dxa"/>
          </w:tcPr>
          <w:p w14:paraId="37352395" w14:textId="61F59EEB" w:rsidR="00E36446" w:rsidRDefault="00E36446" w:rsidP="00E36446">
            <w:r>
              <w:t>OPT_MAX</w:t>
            </w:r>
          </w:p>
        </w:tc>
        <w:tc>
          <w:tcPr>
            <w:tcW w:w="1832" w:type="dxa"/>
          </w:tcPr>
          <w:p w14:paraId="0CA2DC34" w14:textId="06B2C494" w:rsidR="00E36446" w:rsidRDefault="00E36446" w:rsidP="00E36446">
            <w:r>
              <w:t>9,289,911,841</w:t>
            </w:r>
          </w:p>
        </w:tc>
        <w:tc>
          <w:tcPr>
            <w:tcW w:w="1832" w:type="dxa"/>
          </w:tcPr>
          <w:p w14:paraId="5EE67EE5" w14:textId="01F677FD" w:rsidR="00E36446" w:rsidRDefault="00E36446" w:rsidP="00E36446">
            <w:r>
              <w:t>2,510,448,383</w:t>
            </w:r>
          </w:p>
        </w:tc>
        <w:tc>
          <w:tcPr>
            <w:tcW w:w="1704" w:type="dxa"/>
          </w:tcPr>
          <w:p w14:paraId="4B9F0662" w14:textId="439484A5" w:rsidR="00E36446" w:rsidRDefault="00E36446" w:rsidP="00E36446">
            <w:r>
              <w:t>1,323,015,752</w:t>
            </w:r>
          </w:p>
        </w:tc>
        <w:tc>
          <w:tcPr>
            <w:tcW w:w="1251" w:type="dxa"/>
          </w:tcPr>
          <w:p w14:paraId="2EC4CCB9" w14:textId="23B4F7F9" w:rsidR="00E36446" w:rsidRDefault="00E36446" w:rsidP="00E36446">
            <w:r>
              <w:t>599,484</w:t>
            </w:r>
          </w:p>
        </w:tc>
        <w:tc>
          <w:tcPr>
            <w:tcW w:w="1789" w:type="dxa"/>
          </w:tcPr>
          <w:p w14:paraId="4EEE96FE" w14:textId="7F41AB19" w:rsidR="00E36446" w:rsidRDefault="00E36446" w:rsidP="00E36446">
            <w:r>
              <w:t>151,724,854</w:t>
            </w:r>
          </w:p>
        </w:tc>
      </w:tr>
    </w:tbl>
    <w:p w14:paraId="442062F8" w14:textId="1338EB99" w:rsidR="00E36446" w:rsidRDefault="00C71D27" w:rsidP="00C71D27">
      <w:r>
        <w:tab/>
      </w:r>
    </w:p>
    <w:p w14:paraId="33696D5F" w14:textId="25F1429E" w:rsidR="00C71D27" w:rsidRDefault="00C71D27" w:rsidP="00C71D27">
      <w:pPr>
        <w:pStyle w:val="ListParagraph"/>
        <w:numPr>
          <w:ilvl w:val="0"/>
          <w:numId w:val="4"/>
        </w:numPr>
      </w:pPr>
      <w:r>
        <w:t xml:space="preserve">The speed up from </w:t>
      </w:r>
      <w:proofErr w:type="spellStart"/>
      <w:r>
        <w:t>knapsack_baseline</w:t>
      </w:r>
      <w:proofErr w:type="spellEnd"/>
      <w:r>
        <w:t xml:space="preserve"> to </w:t>
      </w:r>
      <w:proofErr w:type="spellStart"/>
      <w:r>
        <w:t>knapsack_opt</w:t>
      </w:r>
      <w:proofErr w:type="spellEnd"/>
      <w:r>
        <w:t xml:space="preserve"> is over 5.19x. </w:t>
      </w:r>
    </w:p>
    <w:p w14:paraId="08E51A56" w14:textId="64E9BA66" w:rsidR="00C71D27" w:rsidRDefault="00C71D27" w:rsidP="00C71D27">
      <w:pPr>
        <w:ind w:left="1080"/>
      </w:pPr>
      <w:r>
        <w:t xml:space="preserve">The speed up from </w:t>
      </w:r>
      <w:proofErr w:type="spellStart"/>
      <w:r>
        <w:t>knapsack_opt</w:t>
      </w:r>
      <w:proofErr w:type="spellEnd"/>
      <w:r>
        <w:t xml:space="preserve"> to </w:t>
      </w:r>
      <w:proofErr w:type="spellStart"/>
      <w:r>
        <w:t>knapsack_opt_max</w:t>
      </w:r>
      <w:proofErr w:type="spellEnd"/>
      <w:r>
        <w:t xml:space="preserve"> is over 1.54x.</w:t>
      </w:r>
    </w:p>
    <w:p w14:paraId="31FABED9" w14:textId="02BCB461" w:rsidR="00C71D27" w:rsidRDefault="00C71D27" w:rsidP="00C71D27">
      <w:pPr>
        <w:ind w:left="1080"/>
      </w:pPr>
      <w:r>
        <w:t>The speed up is as I would expect, from the previous assignment I saw that the time difference between optimization levels O1 and O3 are minimal.</w:t>
      </w:r>
    </w:p>
    <w:p w14:paraId="43BD0A3D" w14:textId="02E52324" w:rsidR="00C71D27" w:rsidRDefault="00BF6B8D" w:rsidP="00C71D27">
      <w:pPr>
        <w:pStyle w:val="ListParagraph"/>
        <w:numPr>
          <w:ilvl w:val="0"/>
          <w:numId w:val="4"/>
        </w:numPr>
      </w:pPr>
      <w:r>
        <w:t xml:space="preserve">Total instructions from </w:t>
      </w:r>
      <w:proofErr w:type="spellStart"/>
      <w:r>
        <w:t>knapsack_baseline</w:t>
      </w:r>
      <w:proofErr w:type="spellEnd"/>
      <w:r>
        <w:t xml:space="preserve"> to </w:t>
      </w:r>
      <w:proofErr w:type="spellStart"/>
      <w:r>
        <w:t>knapsack_opt</w:t>
      </w:r>
      <w:proofErr w:type="spellEnd"/>
      <w:r>
        <w:t xml:space="preserve"> are roughly 38Billion to 12Billion. When calculated from the chart I get a 304.55% reduction in instructions</w:t>
      </w:r>
      <w:r w:rsidRPr="00BF6B8D">
        <w:t xml:space="preserve"> </w:t>
      </w:r>
      <w:r>
        <w:t>at two decimal places.</w:t>
      </w:r>
      <w:r>
        <w:t xml:space="preserve"> </w:t>
      </w:r>
    </w:p>
    <w:p w14:paraId="5CF3B8E9" w14:textId="5AC3F292" w:rsidR="00BF6B8D" w:rsidRDefault="00BF6B8D" w:rsidP="00BF6B8D">
      <w:pPr>
        <w:ind w:left="1080"/>
      </w:pPr>
      <w:r>
        <w:t xml:space="preserve">From </w:t>
      </w:r>
      <w:proofErr w:type="spellStart"/>
      <w:r>
        <w:t>knapsack_opt</w:t>
      </w:r>
      <w:proofErr w:type="spellEnd"/>
      <w:r>
        <w:t xml:space="preserve"> to </w:t>
      </w:r>
      <w:proofErr w:type="spellStart"/>
      <w:r>
        <w:t>knapsack_opt_max</w:t>
      </w:r>
      <w:proofErr w:type="spellEnd"/>
      <w:r>
        <w:t>, the instructions are roughly 12Billion down to 9Billion. That percentage translates to 134.76% reduction in instructions at two decimal places.</w:t>
      </w:r>
    </w:p>
    <w:p w14:paraId="2FD8D72E" w14:textId="61D07A39" w:rsidR="00BF6B8D" w:rsidRPr="009A117A" w:rsidRDefault="00BF6B8D" w:rsidP="00BF6B8D">
      <w:pPr>
        <w:ind w:left="1080"/>
      </w:pPr>
      <w:r>
        <w:lastRenderedPageBreak/>
        <w:t xml:space="preserve">The reduction in instructions </w:t>
      </w:r>
      <w:r w:rsidR="006F6C60">
        <w:t>is</w:t>
      </w:r>
      <w:r>
        <w:t xml:space="preserve"> roughly proportional to the speed ups, however the initial speedup has a magnitude of 5x meanwhile the magnitude of the instruction reduction has a magnitude of 3x which shows a difference of 2x. Meanwhile the second optimization level in the speedups and instruction magnitudes are similar. The discrepancy in the initial optimization would be because some instructions take longer time than others, therefore the first optimization level has a bigger impact on time because there are instructions that take a long time that are being reduced. However, that does not translate to the overall instruction count going down</w:t>
      </w:r>
      <w:r w:rsidR="006F6C60">
        <w:t>, hence the difference.</w:t>
      </w:r>
    </w:p>
    <w:sectPr w:rsidR="00BF6B8D" w:rsidRPr="009A11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2B9DE" w14:textId="77777777" w:rsidR="001A0EB8" w:rsidRDefault="001A0EB8" w:rsidP="006F6C60">
      <w:pPr>
        <w:spacing w:after="0" w:line="240" w:lineRule="auto"/>
      </w:pPr>
      <w:r>
        <w:separator/>
      </w:r>
    </w:p>
  </w:endnote>
  <w:endnote w:type="continuationSeparator" w:id="0">
    <w:p w14:paraId="40D3114F" w14:textId="77777777" w:rsidR="001A0EB8" w:rsidRDefault="001A0EB8" w:rsidP="006F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261C3" w14:textId="77777777" w:rsidR="001A0EB8" w:rsidRDefault="001A0EB8" w:rsidP="006F6C60">
      <w:pPr>
        <w:spacing w:after="0" w:line="240" w:lineRule="auto"/>
      </w:pPr>
      <w:r>
        <w:separator/>
      </w:r>
    </w:p>
  </w:footnote>
  <w:footnote w:type="continuationSeparator" w:id="0">
    <w:p w14:paraId="44CD3043" w14:textId="77777777" w:rsidR="001A0EB8" w:rsidRDefault="001A0EB8" w:rsidP="006F6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AE99" w14:textId="547488FB" w:rsidR="006F6C60" w:rsidRDefault="006F6C60">
    <w:pPr>
      <w:pStyle w:val="Header"/>
    </w:pPr>
    <w:r>
      <w:t>Hector Guzman – ole10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55E10"/>
    <w:multiLevelType w:val="hybridMultilevel"/>
    <w:tmpl w:val="058C137A"/>
    <w:lvl w:ilvl="0" w:tplc="1C506C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696545"/>
    <w:multiLevelType w:val="hybridMultilevel"/>
    <w:tmpl w:val="769A8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D317F"/>
    <w:multiLevelType w:val="hybridMultilevel"/>
    <w:tmpl w:val="BCFA3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B7463"/>
    <w:multiLevelType w:val="hybridMultilevel"/>
    <w:tmpl w:val="EF62364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3958600">
    <w:abstractNumId w:val="1"/>
  </w:num>
  <w:num w:numId="2" w16cid:durableId="1245450569">
    <w:abstractNumId w:val="2"/>
  </w:num>
  <w:num w:numId="3" w16cid:durableId="904530977">
    <w:abstractNumId w:val="3"/>
  </w:num>
  <w:num w:numId="4" w16cid:durableId="84936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7A"/>
    <w:rsid w:val="001A0EB8"/>
    <w:rsid w:val="001D7EEE"/>
    <w:rsid w:val="003B207E"/>
    <w:rsid w:val="00472F62"/>
    <w:rsid w:val="006F6C60"/>
    <w:rsid w:val="008F4EF6"/>
    <w:rsid w:val="00901C29"/>
    <w:rsid w:val="009A117A"/>
    <w:rsid w:val="009E7355"/>
    <w:rsid w:val="00AA51E6"/>
    <w:rsid w:val="00BF6B8D"/>
    <w:rsid w:val="00C71D27"/>
    <w:rsid w:val="00E36446"/>
    <w:rsid w:val="00ED04DA"/>
    <w:rsid w:val="00EE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E7A4"/>
  <w15:chartTrackingRefBased/>
  <w15:docId w15:val="{9F7C2D6F-CEC8-426C-A54D-7F921BB5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17A"/>
    <w:rPr>
      <w:rFonts w:eastAsiaTheme="majorEastAsia" w:cstheme="majorBidi"/>
      <w:color w:val="272727" w:themeColor="text1" w:themeTint="D8"/>
    </w:rPr>
  </w:style>
  <w:style w:type="paragraph" w:styleId="Title">
    <w:name w:val="Title"/>
    <w:basedOn w:val="Normal"/>
    <w:next w:val="Normal"/>
    <w:link w:val="TitleChar"/>
    <w:uiPriority w:val="10"/>
    <w:qFormat/>
    <w:rsid w:val="009A1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17A"/>
    <w:pPr>
      <w:spacing w:before="160"/>
      <w:jc w:val="center"/>
    </w:pPr>
    <w:rPr>
      <w:i/>
      <w:iCs/>
      <w:color w:val="404040" w:themeColor="text1" w:themeTint="BF"/>
    </w:rPr>
  </w:style>
  <w:style w:type="character" w:customStyle="1" w:styleId="QuoteChar">
    <w:name w:val="Quote Char"/>
    <w:basedOn w:val="DefaultParagraphFont"/>
    <w:link w:val="Quote"/>
    <w:uiPriority w:val="29"/>
    <w:rsid w:val="009A117A"/>
    <w:rPr>
      <w:i/>
      <w:iCs/>
      <w:color w:val="404040" w:themeColor="text1" w:themeTint="BF"/>
    </w:rPr>
  </w:style>
  <w:style w:type="paragraph" w:styleId="ListParagraph">
    <w:name w:val="List Paragraph"/>
    <w:basedOn w:val="Normal"/>
    <w:uiPriority w:val="34"/>
    <w:qFormat/>
    <w:rsid w:val="009A117A"/>
    <w:pPr>
      <w:ind w:left="720"/>
      <w:contextualSpacing/>
    </w:pPr>
  </w:style>
  <w:style w:type="character" w:styleId="IntenseEmphasis">
    <w:name w:val="Intense Emphasis"/>
    <w:basedOn w:val="DefaultParagraphFont"/>
    <w:uiPriority w:val="21"/>
    <w:qFormat/>
    <w:rsid w:val="009A117A"/>
    <w:rPr>
      <w:i/>
      <w:iCs/>
      <w:color w:val="0F4761" w:themeColor="accent1" w:themeShade="BF"/>
    </w:rPr>
  </w:style>
  <w:style w:type="paragraph" w:styleId="IntenseQuote">
    <w:name w:val="Intense Quote"/>
    <w:basedOn w:val="Normal"/>
    <w:next w:val="Normal"/>
    <w:link w:val="IntenseQuoteChar"/>
    <w:uiPriority w:val="30"/>
    <w:qFormat/>
    <w:rsid w:val="009A1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17A"/>
    <w:rPr>
      <w:i/>
      <w:iCs/>
      <w:color w:val="0F4761" w:themeColor="accent1" w:themeShade="BF"/>
    </w:rPr>
  </w:style>
  <w:style w:type="character" w:styleId="IntenseReference">
    <w:name w:val="Intense Reference"/>
    <w:basedOn w:val="DefaultParagraphFont"/>
    <w:uiPriority w:val="32"/>
    <w:qFormat/>
    <w:rsid w:val="009A117A"/>
    <w:rPr>
      <w:b/>
      <w:bCs/>
      <w:smallCaps/>
      <w:color w:val="0F4761" w:themeColor="accent1" w:themeShade="BF"/>
      <w:spacing w:val="5"/>
    </w:rPr>
  </w:style>
  <w:style w:type="table" w:styleId="TableGrid">
    <w:name w:val="Table Grid"/>
    <w:basedOn w:val="TableNormal"/>
    <w:uiPriority w:val="39"/>
    <w:rsid w:val="00E36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C60"/>
  </w:style>
  <w:style w:type="paragraph" w:styleId="Footer">
    <w:name w:val="footer"/>
    <w:basedOn w:val="Normal"/>
    <w:link w:val="FooterChar"/>
    <w:uiPriority w:val="99"/>
    <w:unhideWhenUsed/>
    <w:rsid w:val="006F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7858705161854771E-2"/>
          <c:y val="0.16194331983805668"/>
          <c:w val="0.90158573928258967"/>
          <c:h val="0.58977929378260918"/>
        </c:manualLayout>
      </c:layout>
      <c:lineChart>
        <c:grouping val="standard"/>
        <c:varyColors val="0"/>
        <c:ser>
          <c:idx val="0"/>
          <c:order val="0"/>
          <c:tx>
            <c:strRef>
              <c:f>Sheet1!$B$1</c:f>
              <c:strCache>
                <c:ptCount val="1"/>
                <c:pt idx="0">
                  <c:v>Test Run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c:v>
                </c:pt>
                <c:pt idx="1">
                  <c:v>1.9750000000000001</c:v>
                </c:pt>
                <c:pt idx="2">
                  <c:v>3.8</c:v>
                </c:pt>
                <c:pt idx="3">
                  <c:v>4.9109999999999996</c:v>
                </c:pt>
                <c:pt idx="4">
                  <c:v>4.8920000000000003</c:v>
                </c:pt>
                <c:pt idx="5">
                  <c:v>6.6740000000000004</c:v>
                </c:pt>
                <c:pt idx="6">
                  <c:v>6.9139999999999997</c:v>
                </c:pt>
              </c:numCache>
            </c:numRef>
          </c:val>
          <c:smooth val="0"/>
          <c:extLst>
            <c:ext xmlns:c16="http://schemas.microsoft.com/office/drawing/2014/chart" uri="{C3380CC4-5D6E-409C-BE32-E72D297353CC}">
              <c16:uniqueId val="{00000000-46B3-4FEE-AD94-B9662CA43D77}"/>
            </c:ext>
          </c:extLst>
        </c:ser>
        <c:ser>
          <c:idx val="1"/>
          <c:order val="1"/>
          <c:tx>
            <c:strRef>
              <c:f>Sheet1!$C$1</c:f>
              <c:strCache>
                <c:ptCount val="1"/>
                <c:pt idx="0">
                  <c:v>Ideal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1</c:v>
                </c:pt>
                <c:pt idx="1">
                  <c:v>2</c:v>
                </c:pt>
                <c:pt idx="2">
                  <c:v>4</c:v>
                </c:pt>
                <c:pt idx="3">
                  <c:v>6</c:v>
                </c:pt>
                <c:pt idx="4">
                  <c:v>8</c:v>
                </c:pt>
                <c:pt idx="5">
                  <c:v>10</c:v>
                </c:pt>
                <c:pt idx="6">
                  <c:v>12</c:v>
                </c:pt>
              </c:numCache>
            </c:numRef>
          </c:val>
          <c:smooth val="0"/>
          <c:extLst>
            <c:ext xmlns:c16="http://schemas.microsoft.com/office/drawing/2014/chart" uri="{C3380CC4-5D6E-409C-BE32-E72D297353CC}">
              <c16:uniqueId val="{00000001-46B3-4FEE-AD94-B9662CA43D77}"/>
            </c:ext>
          </c:extLst>
        </c:ser>
        <c:dLbls>
          <c:showLegendKey val="0"/>
          <c:showVal val="0"/>
          <c:showCatName val="0"/>
          <c:showSerName val="0"/>
          <c:showPercent val="0"/>
          <c:showBubbleSize val="0"/>
        </c:dLbls>
        <c:marker val="1"/>
        <c:smooth val="0"/>
        <c:axId val="2137181999"/>
        <c:axId val="2138360111"/>
      </c:lineChart>
      <c:catAx>
        <c:axId val="213718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360111"/>
        <c:crosses val="autoZero"/>
        <c:auto val="1"/>
        <c:lblAlgn val="ctr"/>
        <c:lblOffset val="100"/>
        <c:noMultiLvlLbl val="0"/>
      </c:catAx>
      <c:valAx>
        <c:axId val="2138360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181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knapsack_par.cpp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Run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1</c:v>
                </c:pt>
                <c:pt idx="1">
                  <c:v>1.1659999999999999</c:v>
                </c:pt>
                <c:pt idx="2">
                  <c:v>1.1080000000000001</c:v>
                </c:pt>
                <c:pt idx="3">
                  <c:v>1.1080000000000001</c:v>
                </c:pt>
                <c:pt idx="4">
                  <c:v>0.93700000000000006</c:v>
                </c:pt>
                <c:pt idx="5">
                  <c:v>0.69799999999999995</c:v>
                </c:pt>
              </c:numCache>
            </c:numRef>
          </c:val>
          <c:smooth val="0"/>
          <c:extLst>
            <c:ext xmlns:c16="http://schemas.microsoft.com/office/drawing/2014/chart" uri="{C3380CC4-5D6E-409C-BE32-E72D297353CC}">
              <c16:uniqueId val="{00000000-F226-4508-A246-174A95B143F9}"/>
            </c:ext>
          </c:extLst>
        </c:ser>
        <c:ser>
          <c:idx val="1"/>
          <c:order val="1"/>
          <c:tx>
            <c:strRef>
              <c:f>Sheet1!$C$1</c:f>
              <c:strCache>
                <c:ptCount val="1"/>
                <c:pt idx="0">
                  <c:v>Ideal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1</c:v>
                </c:pt>
                <c:pt idx="1">
                  <c:v>2</c:v>
                </c:pt>
                <c:pt idx="2">
                  <c:v>4</c:v>
                </c:pt>
                <c:pt idx="3">
                  <c:v>8</c:v>
                </c:pt>
                <c:pt idx="4">
                  <c:v>16</c:v>
                </c:pt>
                <c:pt idx="5">
                  <c:v>32</c:v>
                </c:pt>
              </c:numCache>
            </c:numRef>
          </c:cat>
          <c:val>
            <c:numRef>
              <c:f>Sheet1!$C$2:$C$7</c:f>
              <c:numCache>
                <c:formatCode>General</c:formatCode>
                <c:ptCount val="6"/>
                <c:pt idx="0">
                  <c:v>1</c:v>
                </c:pt>
                <c:pt idx="1">
                  <c:v>2</c:v>
                </c:pt>
                <c:pt idx="2">
                  <c:v>4</c:v>
                </c:pt>
                <c:pt idx="3">
                  <c:v>6</c:v>
                </c:pt>
                <c:pt idx="4">
                  <c:v>8</c:v>
                </c:pt>
                <c:pt idx="5">
                  <c:v>10</c:v>
                </c:pt>
              </c:numCache>
            </c:numRef>
          </c:val>
          <c:smooth val="0"/>
          <c:extLst>
            <c:ext xmlns:c16="http://schemas.microsoft.com/office/drawing/2014/chart" uri="{C3380CC4-5D6E-409C-BE32-E72D297353CC}">
              <c16:uniqueId val="{00000001-F226-4508-A246-174A95B143F9}"/>
            </c:ext>
          </c:extLst>
        </c:ser>
        <c:dLbls>
          <c:showLegendKey val="0"/>
          <c:showVal val="0"/>
          <c:showCatName val="0"/>
          <c:showSerName val="0"/>
          <c:showPercent val="0"/>
          <c:showBubbleSize val="0"/>
        </c:dLbls>
        <c:marker val="1"/>
        <c:smooth val="0"/>
        <c:axId val="1307689023"/>
        <c:axId val="1307689983"/>
      </c:lineChart>
      <c:catAx>
        <c:axId val="1307689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689983"/>
        <c:crosses val="autoZero"/>
        <c:auto val="1"/>
        <c:lblAlgn val="ctr"/>
        <c:lblOffset val="100"/>
        <c:noMultiLvlLbl val="0"/>
      </c:catAx>
      <c:valAx>
        <c:axId val="1307689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689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Hector A</dc:creator>
  <cp:keywords/>
  <dc:description/>
  <cp:lastModifiedBy>Guzman, Hector A</cp:lastModifiedBy>
  <cp:revision>1</cp:revision>
  <dcterms:created xsi:type="dcterms:W3CDTF">2025-02-21T21:42:00Z</dcterms:created>
  <dcterms:modified xsi:type="dcterms:W3CDTF">2025-02-22T00:41:00Z</dcterms:modified>
</cp:coreProperties>
</file>