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Example Manuscript Template for a Data Analysis Project</w:t>
      </w:r>
    </w:p>
    <w:p>
      <w:pPr>
        <w:pStyle w:val="Author"/>
      </w:pP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9">
        <w:r>
          <w:rPr>
            <w:rStyle w:val="Hyperlink"/>
          </w:rPr>
          <w:t xml:space="preserve">MS Word as output format</w:t>
        </w:r>
      </w:hyperlink>
      <w:r>
        <w:t xml:space="preserve">. See</w:t>
      </w:r>
      <w:r>
        <w:t xml:space="preserve"> </w:t>
      </w:r>
      <w:hyperlink r:id="rId10">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First Author</w:t>
      </w:r>
      <m:oMath>
        <m:sSup>
          <m:e>
            <m:r>
              <m:t>​</m:t>
            </m:r>
          </m:e>
          <m:sup>
            <m:r>
              <m:t>1</m:t>
            </m:r>
            <m:r>
              <m:rPr>
                <m:sty m:val="p"/>
              </m:rPr>
              <m:t>,</m:t>
            </m:r>
            <m:r>
              <m:t>2</m:t>
            </m:r>
            <m:r>
              <m:rPr>
                <m:sty m:val="p"/>
              </m:rPr>
              <m:t>,</m:t>
            </m:r>
            <m:r>
              <m:rPr>
                <m:sty m:val="p"/>
              </m:rPr>
              <m:t>*</m:t>
            </m:r>
          </m:sup>
        </m:sSup>
      </m:oMath>
      <w:r>
        <w:t xml:space="preserve"> </w:t>
      </w:r>
      <w:r>
        <w:t xml:space="preserve">(ORCID: 0000-0000-1234-5678)</w:t>
      </w:r>
    </w:p>
    <w:p>
      <w:pPr>
        <w:pStyle w:val="Compact"/>
        <w:numPr>
          <w:ilvl w:val="0"/>
          <w:numId w:val="1001"/>
        </w:numPr>
      </w:pPr>
      <w:r>
        <w:t xml:space="preserve">Second Author</w:t>
      </w:r>
      <m:oMath>
        <m:sSup>
          <m:e>
            <m:r>
              <m:t>​</m:t>
            </m:r>
          </m:e>
          <m:sup>
            <m:r>
              <m:t>3</m:t>
            </m:r>
            <m:r>
              <m:rPr>
                <m:sty m:val="p"/>
              </m:rPr>
              <m:t>,</m:t>
            </m:r>
            <m:r>
              <m:rPr>
                <m:sty m:val="p"/>
              </m:rPr>
              <m:t>*</m:t>
            </m:r>
          </m:sup>
        </m:sSup>
      </m:oMath>
    </w:p>
    <w:p>
      <w:pPr>
        <w:pStyle w:val="Compact"/>
        <w:numPr>
          <w:ilvl w:val="0"/>
          <w:numId w:val="1001"/>
        </w:numPr>
      </w:pPr>
      <w:r>
        <w:t xml:space="preserve">Third Author</w:t>
      </w:r>
      <m:oMath>
        <m:sSup>
          <m:e>
            <m:r>
              <m:t>​</m:t>
            </m:r>
          </m:e>
          <m:sup>
            <m:r>
              <m:t>3</m:t>
            </m:r>
            <m:r>
              <m:rPr>
                <m:sty m:val="p"/>
              </m:rPr>
              <m:t>,</m:t>
            </m:r>
            <m:r>
              <m:rPr>
                <m:sty m:val="p"/>
              </m:rPr>
              <m:t>†</m:t>
            </m:r>
          </m:sup>
        </m:sSup>
      </m:oMath>
    </w:p>
    <w:p>
      <w:pPr>
        <w:pStyle w:val="Compact"/>
        <w:numPr>
          <w:ilvl w:val="0"/>
          <w:numId w:val="1001"/>
        </w:numPr>
      </w:pPr>
      <w:r>
        <w:t xml:space="preserve">Last Author</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pPr>
        <w:pStyle w:val="Compact"/>
        <w:numPr>
          <w:ilvl w:val="0"/>
          <w:numId w:val="1002"/>
        </w:numPr>
      </w:pPr>
      <w:r>
        <w:t xml:space="preserve">Another Affiliation, Athens, GA, USA.</w:t>
      </w:r>
    </w:p>
    <w:p>
      <w:pPr>
        <w:pStyle w:val="Compact"/>
        <w:numPr>
          <w:ilvl w:val="0"/>
          <w:numId w:val="1002"/>
        </w:numPr>
      </w:pPr>
      <w:r>
        <w:t xml:space="preserve">Yet another Affiliation.</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some@email.com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11"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11"/>
    <w:bookmarkStart w:id="15" w:name="introduction"/>
    <w:p>
      <w:pPr>
        <w:pStyle w:val="Heading1"/>
      </w:pPr>
      <w:r>
        <w:t xml:space="preserve">2. Introduction</w:t>
      </w:r>
    </w:p>
    <w:bookmarkStart w:id="12"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bookmarkEnd w:id="12"/>
    <w:bookmarkStart w:id="13" w:name="description-of-data-and-data-source"/>
    <w:p>
      <w:pPr>
        <w:pStyle w:val="Heading2"/>
      </w:pPr>
      <w:r>
        <w:t xml:space="preserve">2.2 Description of data and data source</w:t>
      </w:r>
    </w:p>
    <w:p>
      <w:pPr>
        <w:pStyle w:val="FirstParagraph"/>
      </w:pPr>
      <w:r>
        <w:rPr>
          <w:i/>
          <w:iCs/>
        </w:rPr>
        <w:t xml:space="preserve">Describe what the data is, what it contains, where it is from, etc. Eventually this might be part of a methods section.</w:t>
      </w:r>
    </w:p>
    <w:bookmarkEnd w:id="13"/>
    <w:bookmarkStart w:id="14" w:name="questionshypotheses-to-be-addressed"/>
    <w:p>
      <w:pPr>
        <w:pStyle w:val="Heading2"/>
      </w:pPr>
      <w:r>
        <w:t xml:space="preserve">2.3 Questions/Hypotheses to be addressed</w:t>
      </w:r>
    </w:p>
    <w:p>
      <w:pPr>
        <w:pStyle w:val="FirstParagraph"/>
      </w:pPr>
      <w:r>
        <w:rPr>
          <w:i/>
          <w:iCs/>
        </w:rPr>
        <w:t xml:space="preserve">State the research questions you plan to answer with this analysis.</w:t>
      </w:r>
    </w:p>
    <w:p>
      <w:pPr>
        <w:pStyle w:val="BodyText"/>
      </w:pPr>
      <w:r>
        <w:t xml:space="preserve">To cite other work (important everywhere, but likely happens first in introduction), make sure your references are in the BibTeX file specified in the YAML header above and have the right BibTeX key. Then you can include like this:</w:t>
      </w:r>
    </w:p>
    <w:p>
      <w:pPr>
        <w:pStyle w:val="BodyText"/>
      </w:pPr>
      <w:r>
        <w:t xml:space="preserve">Examples of reproducible research projects can for instance be found in</w:t>
      </w:r>
      <w:r>
        <w:t xml:space="preserve"> </w:t>
      </w:r>
      <w:r>
        <w:t xml:space="preserve">(1,2)</w:t>
      </w:r>
      <w:r>
        <w:t xml:space="preserve">.</w:t>
      </w:r>
    </w:p>
    <w:p>
      <w:r>
        <w:br w:type="page"/>
      </w:r>
    </w:p>
    <w:bookmarkEnd w:id="14"/>
    <w:bookmarkEnd w:id="15"/>
    <w:bookmarkStart w:id="24"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0" w:name="schematic-of-workflow"/>
    <w:p>
      <w:pPr>
        <w:pStyle w:val="Heading2"/>
      </w:pPr>
      <w:r>
        <w:t xml:space="preserve">3.1 Schematic of workflow</w:t>
      </w:r>
    </w:p>
    <w:p>
      <w:pPr>
        <w:pStyle w:val="FirstParagraph"/>
      </w:pPr>
      <w:r>
        <w:t xml:space="preserve">Sometimes you might want to show a schematic diagram/figure that was not created with code (if you can do it with code, do it).</w:t>
      </w:r>
      <w:r>
        <w:t xml:space="preserve"> </w:t>
      </w:r>
      <w:hyperlink w:anchor="fig-schematic">
        <w:r>
          <w:rPr>
            <w:rStyle w:val="Hyperlink"/>
          </w:rPr>
          <w:t xml:space="preserve">Figure 1</w:t>
        </w:r>
      </w:hyperlink>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tbl>
      <w:tblPr>
        <w:tblStyle w:val="Table"/>
        <w:tblW w:type="pct" w:w="5000"/>
        <w:tblLayout w:type="fixed"/>
        <w:tblLook w:firstRow="0" w:lastRow="0" w:firstColumn="0" w:lastColumn="0" w:noHBand="0" w:noVBand="0" w:val="0000"/>
      </w:tblPr>
      <w:tblGrid>
        <w:gridCol w:w="7920"/>
      </w:tblGrid>
      <w:tr>
        <w:tc>
          <w:tcPr/>
          <w:bookmarkStart w:id="19" w:name="fig-schematic"/>
          <w:p>
            <w:pPr>
              <w:pStyle w:val="Compact"/>
              <w:jc w:val="center"/>
            </w:pPr>
            <w:r>
              <w:drawing>
                <wp:inline>
                  <wp:extent cx="5334000" cy="4978399"/>
                  <wp:effectExtent b="0" l="0" r="0" t="0"/>
                  <wp:docPr descr="" title="" id="17" name="Picture"/>
                  <a:graphic>
                    <a:graphicData uri="http://schemas.openxmlformats.org/drawingml/2006/picture">
                      <pic:pic>
                        <pic:nvPicPr>
                          <pic:cNvPr descr="../../assets/antigen-recognition.png" id="18" name="Picture"/>
                          <pic:cNvPicPr>
                            <a:picLocks noChangeArrowheads="1" noChangeAspect="1"/>
                          </pic:cNvPicPr>
                        </pic:nvPicPr>
                        <pic:blipFill>
                          <a:blip r:embed="rId16"/>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figure that is manually generated and shows some overview/schematic. This has nothing to do with the data, it’s just a random one from one of our projects I found and placed here.</w:t>
            </w:r>
          </w:p>
          <w:bookmarkEnd w:id="19"/>
        </w:tc>
      </w:tr>
    </w:tbl>
    <w:bookmarkEnd w:id="20"/>
    <w:bookmarkStart w:id="21"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21"/>
    <w:bookmarkStart w:id="22"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22"/>
    <w:bookmarkStart w:id="23"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23"/>
    <w:bookmarkEnd w:id="24"/>
    <w:bookmarkStart w:id="34" w:name="results"/>
    <w:p>
      <w:pPr>
        <w:pStyle w:val="Heading1"/>
      </w:pPr>
      <w:r>
        <w:t xml:space="preserve">4. Results</w:t>
      </w:r>
    </w:p>
    <w:bookmarkStart w:id="26"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scripts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25"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25"/>
          <w:p/>
        </w:tc>
      </w:tr>
    </w:tbl>
    <w:bookmarkEnd w:id="26"/>
    <w:bookmarkStart w:id="31"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analysis scripts.</w:t>
      </w:r>
    </w:p>
    <w:tbl>
      <w:tblPr>
        <w:tblStyle w:val="Table"/>
        <w:tblW w:type="pct" w:w="5000"/>
        <w:tblLayout w:type="fixed"/>
        <w:tblLook w:firstRow="0" w:lastRow="0" w:firstColumn="0" w:lastColumn="0" w:noHBand="0" w:noVBand="0" w:val="0000"/>
      </w:tblPr>
      <w:tblGrid>
        <w:gridCol w:w="7920"/>
      </w:tblGrid>
      <w:tr>
        <w:tc>
          <w:tcPr/>
          <w:bookmarkStart w:id="30" w:name="fig-result"/>
          <w:p>
            <w:pPr>
              <w:pStyle w:val="Compact"/>
              <w:jc w:val="center"/>
            </w:pPr>
            <w:r>
              <w:drawing>
                <wp:inline>
                  <wp:extent cx="5334000" cy="5334000"/>
                  <wp:effectExtent b="0" l="0" r="0" t="0"/>
                  <wp:docPr descr="" title="" id="28" name="Picture"/>
                  <a:graphic>
                    <a:graphicData uri="http://schemas.openxmlformats.org/drawingml/2006/picture">
                      <pic:pic>
                        <pic:nvPicPr>
                          <pic:cNvPr descr="../../results/figures/height-weight-stratified.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30"/>
        </w:tc>
      </w:tr>
    </w:tbl>
    <w:bookmarkEnd w:id="31"/>
    <w:bookmarkStart w:id="33"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32"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32"/>
          <w:p/>
        </w:tc>
      </w:tr>
    </w:tbl>
    <w:p>
      <w:r>
        <w:br w:type="page"/>
      </w:r>
    </w:p>
    <w:bookmarkEnd w:id="33"/>
    <w:bookmarkEnd w:id="34"/>
    <w:bookmarkStart w:id="39" w:name="discussion"/>
    <w:p>
      <w:pPr>
        <w:pStyle w:val="Heading1"/>
      </w:pPr>
      <w:r>
        <w:t xml:space="preserve">5. Discussion</w:t>
      </w:r>
    </w:p>
    <w:bookmarkStart w:id="35"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35"/>
    <w:bookmarkStart w:id="36"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36"/>
    <w:bookmarkStart w:id="38"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(3)</w:t>
      </w:r>
      <w:r>
        <w:t xml:space="preserve"> </w:t>
      </w:r>
      <w:r>
        <w:t xml:space="preserve">discusses types of analyses.</w:t>
      </w:r>
    </w:p>
    <w:p>
      <w:pPr>
        <w:pStyle w:val="BodyText"/>
      </w:pPr>
      <w:r>
        <w:t xml:space="preserve">These papers</w:t>
      </w:r>
      <w:r>
        <w:t xml:space="preserve"> </w:t>
      </w:r>
      <w:r>
        <w:t xml:space="preserve">(1,2)</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37">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38"/>
    <w:bookmarkEnd w:id="39"/>
    <w:bookmarkStart w:id="47" w:name="references"/>
    <w:p>
      <w:pPr>
        <w:pStyle w:val="Heading1"/>
      </w:pPr>
      <w:r>
        <w:t xml:space="preserve">6. References</w:t>
      </w:r>
    </w:p>
    <w:bookmarkStart w:id="46" w:name="refs"/>
    <w:bookmarkStart w:id="41" w:name="ref-mckay2020"/>
    <w:p>
      <w:pPr>
        <w:pStyle w:val="Bibliography"/>
      </w:pPr>
      <w:r>
        <w:t xml:space="preserve">1.</w:t>
      </w:r>
      <w:r>
        <w:t xml:space="preserve"> </w:t>
      </w:r>
      <w:r>
        <w:t xml:space="preserve">	</w:t>
      </w:r>
      <w:r>
        <w:t xml:space="preserve">McKay B, Ebell M, Billings WZ, et al.</w:t>
      </w:r>
      <w:r>
        <w:t xml:space="preserve"> </w:t>
      </w:r>
      <w:hyperlink r:id="rId40">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41"/>
    <w:bookmarkStart w:id="43" w:name="ref-mckay2020a"/>
    <w:p>
      <w:pPr>
        <w:pStyle w:val="Bibliography"/>
      </w:pPr>
      <w:r>
        <w:t xml:space="preserve">2.</w:t>
      </w:r>
      <w:r>
        <w:t xml:space="preserve"> </w:t>
      </w:r>
      <w:r>
        <w:t xml:space="preserve">	</w:t>
      </w:r>
      <w:r>
        <w:t xml:space="preserve">McKay B, Ebell M, Dale AP, et al.</w:t>
      </w:r>
      <w:r>
        <w:t xml:space="preserve"> </w:t>
      </w:r>
      <w:hyperlink r:id="rId42">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43"/>
    <w:bookmarkStart w:id="45" w:name="ref-leek2015"/>
    <w:p>
      <w:pPr>
        <w:pStyle w:val="Bibliography"/>
      </w:pPr>
      <w:r>
        <w:t xml:space="preserve">3.</w:t>
      </w:r>
      <w:r>
        <w:t xml:space="preserve"> </w:t>
      </w:r>
      <w:r>
        <w:t xml:space="preserve">	</w:t>
      </w:r>
      <w:r>
        <w:t xml:space="preserve">Leek JT, Peng RD.</w:t>
      </w:r>
      <w:r>
        <w:t xml:space="preserve"> </w:t>
      </w:r>
      <w:hyperlink r:id="rId44">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hyperlink" Id="rId40" Target="https://doi.org/10.1093/ofid/ofaa494" TargetMode="External" /><Relationship Type="http://schemas.openxmlformats.org/officeDocument/2006/relationships/hyperlink" Id="rId42" Target="https://doi.org/10.1098/rspb.2020.0496" TargetMode="External" /><Relationship Type="http://schemas.openxmlformats.org/officeDocument/2006/relationships/hyperlink" Id="rId44"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93/ofid/ofaa494" TargetMode="External" /><Relationship Type="http://schemas.openxmlformats.org/officeDocument/2006/relationships/hyperlink" Id="rId42" Target="https://doi.org/10.1098/rspb.2020.0496" TargetMode="External" /><Relationship Type="http://schemas.openxmlformats.org/officeDocument/2006/relationships/hyperlink" Id="rId44"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Manuscript Template for a Data Analysis Project</dc:title>
  <dc:creator/>
  <cp:keywords/>
  <dcterms:created xsi:type="dcterms:W3CDTF">2026-06-15T20:42:00Z</dcterms:created>
  <dcterms:modified xsi:type="dcterms:W3CDTF">2026-06-15T20:42:00Z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../../assets/dataanalysis-references.bib</vt:lpwstr>
  </property>
  <property fmtid="{D5CDD505-2E9C-101B-9397-08002B2CF9AE}" pid="4" name="csl">
    <vt:lpwstr>../../assets/american-journal-of-epidemiology.csl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