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5BF2" w14:textId="4226DF32" w:rsidR="006E11D2" w:rsidRDefault="006E11D2" w:rsidP="006E11D2">
      <w:pPr>
        <w:ind w:firstLineChars="600" w:firstLine="1928"/>
        <w:rPr>
          <w:rFonts w:ascii="黑体" w:eastAsia="黑体" w:hAnsi="黑体"/>
          <w:b/>
          <w:sz w:val="32"/>
          <w:szCs w:val="32"/>
        </w:rPr>
      </w:pPr>
      <w:r w:rsidRPr="00AB293A">
        <w:rPr>
          <w:rFonts w:ascii="黑体" w:eastAsia="黑体" w:hAnsi="黑体" w:hint="eastAsia"/>
          <w:b/>
          <w:sz w:val="32"/>
          <w:szCs w:val="32"/>
        </w:rPr>
        <w:t>论出口贸易之中远海控的研究</w:t>
      </w:r>
    </w:p>
    <w:p w14:paraId="684D6A83" w14:textId="77777777" w:rsidR="006E11D2" w:rsidRDefault="006E11D2" w:rsidP="006E11D2">
      <w:pPr>
        <w:ind w:firstLineChars="600" w:firstLine="1928"/>
        <w:rPr>
          <w:rFonts w:ascii="黑体" w:eastAsia="黑体" w:hAnsi="黑体" w:hint="eastAsia"/>
          <w:b/>
          <w:sz w:val="32"/>
          <w:szCs w:val="32"/>
        </w:rPr>
      </w:pPr>
    </w:p>
    <w:p w14:paraId="01100F83" w14:textId="77777777" w:rsidR="006E11D2" w:rsidRDefault="006E11D2" w:rsidP="006E11D2">
      <w:pPr>
        <w:ind w:firstLineChars="600" w:firstLine="1928"/>
        <w:rPr>
          <w:rFonts w:ascii="黑体" w:eastAsia="黑体" w:hAnsi="黑体" w:hint="eastAsia"/>
          <w:b/>
          <w:sz w:val="32"/>
          <w:szCs w:val="32"/>
        </w:rPr>
      </w:pPr>
    </w:p>
    <w:p w14:paraId="43C9E410" w14:textId="77777777" w:rsidR="006E11D2" w:rsidRPr="00AB293A" w:rsidRDefault="006E11D2" w:rsidP="006E11D2">
      <w:pPr>
        <w:ind w:firstLineChars="600" w:firstLine="1928"/>
        <w:rPr>
          <w:rFonts w:ascii="黑体" w:eastAsia="黑体" w:hAnsi="黑体" w:hint="eastAsia"/>
          <w:b/>
          <w:sz w:val="32"/>
          <w:szCs w:val="32"/>
        </w:rPr>
      </w:pPr>
    </w:p>
    <w:p w14:paraId="3374DCCF" w14:textId="7CFC1AA6" w:rsidR="006E11D2" w:rsidRDefault="006E11D2" w:rsidP="006E11D2">
      <w:pPr>
        <w:ind w:firstLineChars="1000" w:firstLine="3213"/>
        <w:rPr>
          <w:rFonts w:ascii="黑体" w:eastAsia="黑体" w:hAnsi="黑体"/>
          <w:b/>
          <w:sz w:val="32"/>
          <w:szCs w:val="32"/>
        </w:rPr>
      </w:pPr>
      <w:r>
        <w:rPr>
          <w:rFonts w:ascii="黑体" w:eastAsia="黑体" w:hAnsi="黑体" w:hint="eastAsia"/>
          <w:b/>
          <w:sz w:val="32"/>
          <w:szCs w:val="32"/>
        </w:rPr>
        <w:t>计算机学院</w:t>
      </w:r>
    </w:p>
    <w:p w14:paraId="6E974431" w14:textId="77777777" w:rsidR="006E11D2" w:rsidRDefault="006E11D2" w:rsidP="006E11D2">
      <w:pPr>
        <w:ind w:firstLineChars="1000" w:firstLine="3213"/>
        <w:rPr>
          <w:rFonts w:ascii="黑体" w:eastAsia="黑体" w:hAnsi="黑体" w:hint="eastAsia"/>
          <w:b/>
          <w:sz w:val="32"/>
          <w:szCs w:val="32"/>
        </w:rPr>
      </w:pPr>
    </w:p>
    <w:p w14:paraId="2226DC5B" w14:textId="77777777" w:rsidR="006E11D2" w:rsidRDefault="006E11D2" w:rsidP="006E11D2">
      <w:pPr>
        <w:ind w:firstLineChars="1000" w:firstLine="3213"/>
        <w:rPr>
          <w:rFonts w:ascii="黑体" w:eastAsia="黑体" w:hAnsi="黑体" w:hint="eastAsia"/>
          <w:b/>
          <w:sz w:val="32"/>
          <w:szCs w:val="32"/>
        </w:rPr>
      </w:pPr>
    </w:p>
    <w:p w14:paraId="15F8BE4F" w14:textId="77777777" w:rsidR="006E11D2" w:rsidRPr="006E11D2" w:rsidRDefault="006E11D2" w:rsidP="006E11D2">
      <w:pPr>
        <w:ind w:firstLineChars="1000" w:firstLine="3213"/>
        <w:rPr>
          <w:rFonts w:ascii="黑体" w:eastAsia="黑体" w:hAnsi="黑体" w:hint="eastAsia"/>
          <w:b/>
          <w:sz w:val="32"/>
          <w:szCs w:val="32"/>
        </w:rPr>
      </w:pPr>
    </w:p>
    <w:p w14:paraId="4AFFF77E" w14:textId="3C200F9A" w:rsidR="006E11D2" w:rsidRDefault="006E11D2" w:rsidP="006E11D2">
      <w:pPr>
        <w:ind w:firstLineChars="500" w:firstLine="1606"/>
        <w:rPr>
          <w:rFonts w:ascii="黑体" w:eastAsia="黑体" w:hAnsi="黑体"/>
          <w:b/>
          <w:sz w:val="32"/>
          <w:szCs w:val="32"/>
        </w:rPr>
      </w:pPr>
      <w:r>
        <w:rPr>
          <w:rFonts w:ascii="黑体" w:eastAsia="黑体" w:hAnsi="黑体"/>
          <w:b/>
          <w:sz w:val="32"/>
          <w:szCs w:val="32"/>
        </w:rPr>
        <w:t xml:space="preserve">   </w:t>
      </w:r>
      <w:r>
        <w:rPr>
          <w:rFonts w:ascii="黑体" w:eastAsia="黑体" w:hAnsi="黑体" w:hint="eastAsia"/>
          <w:b/>
          <w:sz w:val="32"/>
          <w:szCs w:val="32"/>
        </w:rPr>
        <w:t>数据分析与大数据技术专业</w:t>
      </w:r>
    </w:p>
    <w:p w14:paraId="35034DE7" w14:textId="77777777" w:rsidR="006E11D2" w:rsidRDefault="006E11D2" w:rsidP="006E11D2">
      <w:pPr>
        <w:ind w:firstLineChars="500" w:firstLine="1606"/>
        <w:rPr>
          <w:rFonts w:ascii="黑体" w:eastAsia="黑体" w:hAnsi="黑体" w:hint="eastAsia"/>
          <w:b/>
          <w:sz w:val="32"/>
          <w:szCs w:val="32"/>
        </w:rPr>
      </w:pPr>
    </w:p>
    <w:p w14:paraId="0145B4DE" w14:textId="77777777" w:rsidR="006E11D2" w:rsidRDefault="006E11D2" w:rsidP="006E11D2">
      <w:pPr>
        <w:ind w:firstLineChars="500" w:firstLine="1606"/>
        <w:rPr>
          <w:rFonts w:ascii="黑体" w:eastAsia="黑体" w:hAnsi="黑体" w:hint="eastAsia"/>
          <w:b/>
          <w:sz w:val="32"/>
          <w:szCs w:val="32"/>
        </w:rPr>
      </w:pPr>
    </w:p>
    <w:p w14:paraId="3ECA977C" w14:textId="77777777" w:rsidR="006E11D2" w:rsidRDefault="006E11D2" w:rsidP="006E11D2">
      <w:pPr>
        <w:ind w:firstLineChars="500" w:firstLine="1606"/>
        <w:rPr>
          <w:rFonts w:ascii="黑体" w:eastAsia="黑体" w:hAnsi="黑体" w:hint="eastAsia"/>
          <w:b/>
          <w:sz w:val="32"/>
          <w:szCs w:val="32"/>
        </w:rPr>
      </w:pPr>
    </w:p>
    <w:p w14:paraId="4FB022FE" w14:textId="5AD07148" w:rsidR="006E11D2" w:rsidRDefault="006E11D2" w:rsidP="006E11D2">
      <w:pPr>
        <w:ind w:firstLineChars="1100" w:firstLine="3534"/>
        <w:rPr>
          <w:rFonts w:ascii="黑体" w:eastAsia="黑体" w:hAnsi="黑体"/>
          <w:b/>
          <w:sz w:val="32"/>
          <w:szCs w:val="32"/>
        </w:rPr>
      </w:pPr>
      <w:r>
        <w:rPr>
          <w:rFonts w:ascii="黑体" w:eastAsia="黑体" w:hAnsi="黑体"/>
          <w:b/>
          <w:sz w:val="32"/>
          <w:szCs w:val="32"/>
        </w:rPr>
        <w:t>2114</w:t>
      </w:r>
      <w:r>
        <w:rPr>
          <w:rFonts w:ascii="黑体" w:eastAsia="黑体" w:hAnsi="黑体" w:hint="eastAsia"/>
          <w:b/>
          <w:sz w:val="32"/>
          <w:szCs w:val="32"/>
        </w:rPr>
        <w:t>班</w:t>
      </w:r>
    </w:p>
    <w:p w14:paraId="0996B33F" w14:textId="77777777" w:rsidR="006E11D2" w:rsidRDefault="006E11D2" w:rsidP="006E11D2">
      <w:pPr>
        <w:ind w:firstLineChars="1100" w:firstLine="3534"/>
        <w:rPr>
          <w:rFonts w:ascii="黑体" w:eastAsia="黑体" w:hAnsi="黑体" w:hint="eastAsia"/>
          <w:b/>
          <w:sz w:val="32"/>
          <w:szCs w:val="32"/>
        </w:rPr>
      </w:pPr>
    </w:p>
    <w:p w14:paraId="102D1E0D" w14:textId="77777777" w:rsidR="006E11D2" w:rsidRDefault="006E11D2" w:rsidP="006E11D2">
      <w:pPr>
        <w:ind w:firstLineChars="1100" w:firstLine="3534"/>
        <w:rPr>
          <w:rFonts w:ascii="黑体" w:eastAsia="黑体" w:hAnsi="黑体" w:hint="eastAsia"/>
          <w:b/>
          <w:sz w:val="32"/>
          <w:szCs w:val="32"/>
        </w:rPr>
      </w:pPr>
    </w:p>
    <w:p w14:paraId="26E3F8DE" w14:textId="77777777" w:rsidR="006E11D2" w:rsidRDefault="006E11D2" w:rsidP="006E11D2">
      <w:pPr>
        <w:ind w:firstLineChars="1100" w:firstLine="3534"/>
        <w:rPr>
          <w:rFonts w:ascii="黑体" w:eastAsia="黑体" w:hAnsi="黑体" w:hint="eastAsia"/>
          <w:b/>
          <w:sz w:val="32"/>
          <w:szCs w:val="32"/>
        </w:rPr>
      </w:pPr>
    </w:p>
    <w:p w14:paraId="7B3B858A" w14:textId="7567346D" w:rsidR="006E11D2" w:rsidRDefault="006E11D2" w:rsidP="006E11D2">
      <w:pPr>
        <w:ind w:firstLineChars="1000" w:firstLine="3213"/>
        <w:rPr>
          <w:rFonts w:ascii="黑体" w:eastAsia="黑体" w:hAnsi="黑体"/>
          <w:b/>
          <w:sz w:val="32"/>
          <w:szCs w:val="32"/>
        </w:rPr>
      </w:pPr>
      <w:r>
        <w:rPr>
          <w:rFonts w:ascii="黑体" w:eastAsia="黑体" w:hAnsi="黑体" w:hint="eastAsia"/>
          <w:b/>
          <w:sz w:val="32"/>
          <w:szCs w:val="32"/>
        </w:rPr>
        <w:t>2</w:t>
      </w:r>
      <w:r>
        <w:rPr>
          <w:rFonts w:ascii="黑体" w:eastAsia="黑体" w:hAnsi="黑体"/>
          <w:b/>
          <w:sz w:val="32"/>
          <w:szCs w:val="32"/>
        </w:rPr>
        <w:t>02103151422</w:t>
      </w:r>
    </w:p>
    <w:p w14:paraId="135330D0" w14:textId="77777777" w:rsidR="006E11D2" w:rsidRDefault="006E11D2" w:rsidP="006E11D2">
      <w:pPr>
        <w:ind w:firstLineChars="1000" w:firstLine="3213"/>
        <w:rPr>
          <w:rFonts w:ascii="黑体" w:eastAsia="黑体" w:hAnsi="黑体"/>
          <w:b/>
          <w:sz w:val="32"/>
          <w:szCs w:val="32"/>
        </w:rPr>
      </w:pPr>
    </w:p>
    <w:p w14:paraId="00471615" w14:textId="77777777" w:rsidR="006E11D2" w:rsidRDefault="006E11D2" w:rsidP="006E11D2">
      <w:pPr>
        <w:ind w:firstLineChars="1000" w:firstLine="3213"/>
        <w:rPr>
          <w:rFonts w:ascii="黑体" w:eastAsia="黑体" w:hAnsi="黑体"/>
          <w:b/>
          <w:sz w:val="32"/>
          <w:szCs w:val="32"/>
        </w:rPr>
      </w:pPr>
    </w:p>
    <w:p w14:paraId="2E9E96CC" w14:textId="77777777" w:rsidR="006E11D2" w:rsidRPr="006E11D2" w:rsidRDefault="006E11D2" w:rsidP="006E11D2">
      <w:pPr>
        <w:ind w:firstLineChars="1000" w:firstLine="3213"/>
        <w:rPr>
          <w:rFonts w:ascii="黑体" w:eastAsia="黑体" w:hAnsi="黑体" w:hint="eastAsia"/>
          <w:b/>
          <w:sz w:val="32"/>
          <w:szCs w:val="32"/>
        </w:rPr>
      </w:pPr>
    </w:p>
    <w:p w14:paraId="04CD7168" w14:textId="579987F8" w:rsidR="006E11D2" w:rsidRDefault="006E11D2" w:rsidP="006E11D2">
      <w:pPr>
        <w:ind w:firstLineChars="1100" w:firstLine="3534"/>
        <w:rPr>
          <w:rFonts w:ascii="黑体" w:eastAsia="黑体" w:hAnsi="黑体"/>
          <w:b/>
          <w:sz w:val="32"/>
          <w:szCs w:val="32"/>
        </w:rPr>
      </w:pPr>
      <w:r>
        <w:rPr>
          <w:rFonts w:ascii="黑体" w:eastAsia="黑体" w:hAnsi="黑体" w:hint="eastAsia"/>
          <w:b/>
          <w:sz w:val="32"/>
          <w:szCs w:val="32"/>
        </w:rPr>
        <w:t>温家伟</w:t>
      </w:r>
    </w:p>
    <w:p w14:paraId="2EB00E0B" w14:textId="77777777" w:rsidR="006E11D2" w:rsidRDefault="006E11D2" w:rsidP="006E11D2">
      <w:pPr>
        <w:rPr>
          <w:rFonts w:ascii="黑体" w:eastAsia="黑体" w:hAnsi="黑体" w:hint="eastAsia"/>
          <w:b/>
          <w:sz w:val="32"/>
          <w:szCs w:val="32"/>
        </w:rPr>
      </w:pPr>
    </w:p>
    <w:p w14:paraId="686167BB" w14:textId="4900F7D3" w:rsidR="00D71EAD" w:rsidRPr="00AB293A" w:rsidRDefault="00D71EAD" w:rsidP="00D71EAD">
      <w:pPr>
        <w:ind w:firstLineChars="600" w:firstLine="1928"/>
        <w:rPr>
          <w:rFonts w:ascii="黑体" w:eastAsia="黑体" w:hAnsi="黑体"/>
          <w:b/>
          <w:sz w:val="32"/>
          <w:szCs w:val="32"/>
        </w:rPr>
      </w:pPr>
      <w:r w:rsidRPr="00AB293A">
        <w:rPr>
          <w:rFonts w:ascii="黑体" w:eastAsia="黑体" w:hAnsi="黑体" w:hint="eastAsia"/>
          <w:b/>
          <w:sz w:val="32"/>
          <w:szCs w:val="32"/>
        </w:rPr>
        <w:lastRenderedPageBreak/>
        <w:t>论出口贸易之中远海控的研究</w:t>
      </w:r>
    </w:p>
    <w:p w14:paraId="5F36121E" w14:textId="27639AFA" w:rsidR="00D71EAD" w:rsidRPr="004B6598" w:rsidRDefault="00AB293A" w:rsidP="004B6598">
      <w:pPr>
        <w:spacing w:line="400" w:lineRule="exact"/>
        <w:ind w:firstLineChars="200" w:firstLine="480"/>
        <w:rPr>
          <w:rFonts w:eastAsia="华文宋体"/>
          <w:sz w:val="24"/>
          <w:szCs w:val="24"/>
        </w:rPr>
      </w:pPr>
      <w:r w:rsidRPr="004B6598">
        <w:rPr>
          <w:rFonts w:eastAsia="华文宋体"/>
          <w:sz w:val="24"/>
          <w:szCs w:val="24"/>
        </w:rPr>
        <w:t>202</w:t>
      </w:r>
      <w:r w:rsidR="001A5788" w:rsidRPr="004B6598">
        <w:rPr>
          <w:rFonts w:eastAsia="华文宋体"/>
          <w:sz w:val="24"/>
          <w:szCs w:val="24"/>
        </w:rPr>
        <w:t>1</w:t>
      </w:r>
      <w:r w:rsidRPr="004B6598">
        <w:rPr>
          <w:rFonts w:eastAsia="华文宋体"/>
          <w:sz w:val="24"/>
          <w:szCs w:val="24"/>
        </w:rPr>
        <w:t>年全球经济正在从新冠疫情的巨大冲击中逐渐</w:t>
      </w:r>
      <w:r w:rsidR="00E10645" w:rsidRPr="004B6598">
        <w:rPr>
          <w:rFonts w:eastAsia="华文宋体" w:hint="eastAsia"/>
          <w:sz w:val="24"/>
          <w:szCs w:val="24"/>
        </w:rPr>
        <w:t>恢</w:t>
      </w:r>
      <w:r w:rsidRPr="004B6598">
        <w:rPr>
          <w:rFonts w:eastAsia="华文宋体"/>
          <w:sz w:val="24"/>
          <w:szCs w:val="24"/>
        </w:rPr>
        <w:t>复。中国</w:t>
      </w:r>
      <w:r w:rsidR="00B709F8" w:rsidRPr="004B6598">
        <w:rPr>
          <w:rFonts w:eastAsia="华文宋体" w:hint="eastAsia"/>
          <w:sz w:val="24"/>
          <w:szCs w:val="24"/>
        </w:rPr>
        <w:t>政府</w:t>
      </w:r>
      <w:r w:rsidRPr="004B6598">
        <w:rPr>
          <w:rFonts w:eastAsia="华文宋体"/>
          <w:sz w:val="24"/>
          <w:szCs w:val="24"/>
        </w:rPr>
        <w:t>有效</w:t>
      </w:r>
      <w:r w:rsidR="00B709F8" w:rsidRPr="004B6598">
        <w:rPr>
          <w:rFonts w:eastAsia="华文宋体" w:hint="eastAsia"/>
          <w:sz w:val="24"/>
          <w:szCs w:val="24"/>
        </w:rPr>
        <w:t>地</w:t>
      </w:r>
      <w:r w:rsidRPr="004B6598">
        <w:rPr>
          <w:rFonts w:eastAsia="华文宋体"/>
          <w:sz w:val="24"/>
          <w:szCs w:val="24"/>
        </w:rPr>
        <w:t>控制了疫情传播</w:t>
      </w:r>
      <w:r w:rsidRPr="004B6598">
        <w:rPr>
          <w:rFonts w:eastAsia="华文宋体"/>
          <w:sz w:val="24"/>
          <w:szCs w:val="24"/>
        </w:rPr>
        <w:t xml:space="preserve"> , </w:t>
      </w:r>
      <w:r w:rsidRPr="004B6598">
        <w:rPr>
          <w:rFonts w:eastAsia="华文宋体"/>
          <w:sz w:val="24"/>
          <w:szCs w:val="24"/>
        </w:rPr>
        <w:t>今年整体也保持了持续复苏的趋势。</w:t>
      </w:r>
      <w:r w:rsidRPr="004B6598">
        <w:rPr>
          <w:rFonts w:eastAsia="华文宋体" w:hint="eastAsia"/>
          <w:sz w:val="24"/>
          <w:szCs w:val="24"/>
        </w:rPr>
        <w:t>去年下半年开始</w:t>
      </w:r>
      <w:r w:rsidRPr="004B6598">
        <w:rPr>
          <w:rFonts w:eastAsia="华文宋体"/>
          <w:sz w:val="24"/>
          <w:szCs w:val="24"/>
        </w:rPr>
        <w:t xml:space="preserve">, </w:t>
      </w:r>
      <w:r w:rsidRPr="004B6598">
        <w:rPr>
          <w:rFonts w:eastAsia="华文宋体"/>
          <w:sz w:val="24"/>
          <w:szCs w:val="24"/>
        </w:rPr>
        <w:t>出口一直是中国经济增长的强劲动力。在居家经济、</w:t>
      </w:r>
      <w:r w:rsidR="001A5788" w:rsidRPr="004B6598">
        <w:rPr>
          <w:rFonts w:eastAsia="华文宋体"/>
          <w:sz w:val="24"/>
          <w:szCs w:val="24"/>
        </w:rPr>
        <w:t>防疫物资、</w:t>
      </w:r>
      <w:r w:rsidRPr="004B6598">
        <w:rPr>
          <w:rFonts w:eastAsia="华文宋体"/>
          <w:sz w:val="24"/>
          <w:szCs w:val="24"/>
        </w:rPr>
        <w:t>机电产品等出口的相继拉动下</w:t>
      </w:r>
      <w:r w:rsidRPr="004B6598">
        <w:rPr>
          <w:rFonts w:eastAsia="华文宋体"/>
          <w:sz w:val="24"/>
          <w:szCs w:val="24"/>
        </w:rPr>
        <w:t xml:space="preserve">, </w:t>
      </w:r>
      <w:r w:rsidRPr="004B6598">
        <w:rPr>
          <w:rFonts w:eastAsia="华文宋体"/>
          <w:sz w:val="24"/>
          <w:szCs w:val="24"/>
        </w:rPr>
        <w:t>以及今年由于一些新兴市场疫情再次暴发从而对中国形成的替代性出口，</w:t>
      </w:r>
      <w:r w:rsidRPr="004B6598">
        <w:rPr>
          <w:rFonts w:eastAsia="华文宋体"/>
          <w:sz w:val="24"/>
          <w:szCs w:val="24"/>
        </w:rPr>
        <w:t>2021</w:t>
      </w:r>
      <w:r w:rsidRPr="004B6598">
        <w:rPr>
          <w:rFonts w:eastAsia="华文宋体"/>
          <w:sz w:val="24"/>
          <w:szCs w:val="24"/>
        </w:rPr>
        <w:t>年中国出口继续保持高速增长</w:t>
      </w:r>
      <w:r w:rsidRPr="004B6598">
        <w:rPr>
          <w:rFonts w:eastAsia="华文宋体"/>
          <w:sz w:val="24"/>
          <w:szCs w:val="24"/>
        </w:rPr>
        <w:t xml:space="preserve"> , </w:t>
      </w:r>
      <w:r w:rsidRPr="004B6598">
        <w:rPr>
          <w:rFonts w:eastAsia="华文宋体"/>
          <w:sz w:val="24"/>
          <w:szCs w:val="24"/>
        </w:rPr>
        <w:t>前三季度出口同比增长</w:t>
      </w:r>
      <w:r w:rsidRPr="004B6598">
        <w:rPr>
          <w:rFonts w:eastAsia="华文宋体"/>
          <w:sz w:val="24"/>
          <w:szCs w:val="24"/>
        </w:rPr>
        <w:t>32.3%</w:t>
      </w:r>
      <w:r w:rsidRPr="004B6598">
        <w:rPr>
          <w:rFonts w:eastAsia="华文宋体"/>
          <w:sz w:val="24"/>
          <w:szCs w:val="24"/>
        </w:rPr>
        <w:t>。从两年平均增速来看</w:t>
      </w:r>
      <w:r w:rsidRPr="004B6598">
        <w:rPr>
          <w:rFonts w:eastAsia="华文宋体"/>
          <w:sz w:val="24"/>
          <w:szCs w:val="24"/>
        </w:rPr>
        <w:t xml:space="preserve"> , </w:t>
      </w:r>
      <w:r w:rsidRPr="004B6598">
        <w:rPr>
          <w:rFonts w:eastAsia="华文宋体"/>
          <w:sz w:val="24"/>
          <w:szCs w:val="24"/>
        </w:rPr>
        <w:t>出口和进口的增速也显著高于疫情前的平均水平。前三季度货物和服务净出口对</w:t>
      </w:r>
      <w:r w:rsidRPr="004B6598">
        <w:rPr>
          <w:rFonts w:eastAsia="华文宋体"/>
          <w:sz w:val="24"/>
          <w:szCs w:val="24"/>
        </w:rPr>
        <w:t>GDP</w:t>
      </w:r>
      <w:r w:rsidRPr="004B6598">
        <w:rPr>
          <w:rFonts w:eastAsia="华文宋体"/>
          <w:sz w:val="24"/>
          <w:szCs w:val="24"/>
        </w:rPr>
        <w:t>的贡献率将近</w:t>
      </w:r>
      <w:r w:rsidRPr="004B6598">
        <w:rPr>
          <w:rFonts w:eastAsia="华文宋体"/>
          <w:sz w:val="24"/>
          <w:szCs w:val="24"/>
        </w:rPr>
        <w:t xml:space="preserve">20% , </w:t>
      </w:r>
      <w:r w:rsidRPr="004B6598">
        <w:rPr>
          <w:rFonts w:eastAsia="华文宋体"/>
          <w:sz w:val="24"/>
          <w:szCs w:val="24"/>
        </w:rPr>
        <w:t>同样处于历史较高水平</w:t>
      </w:r>
      <w:r w:rsidRPr="004B6598">
        <w:rPr>
          <w:rFonts w:eastAsia="华文宋体" w:hint="eastAsia"/>
          <w:sz w:val="24"/>
          <w:szCs w:val="24"/>
        </w:rPr>
        <w:t>。</w:t>
      </w:r>
    </w:p>
    <w:p w14:paraId="572EA308" w14:textId="69CDFA3D" w:rsidR="00AB293A" w:rsidRPr="004B6598" w:rsidRDefault="00AB293A" w:rsidP="004B6598">
      <w:pPr>
        <w:spacing w:line="400" w:lineRule="exact"/>
        <w:rPr>
          <w:rFonts w:eastAsia="华文宋体"/>
          <w:sz w:val="24"/>
          <w:szCs w:val="24"/>
        </w:rPr>
      </w:pPr>
      <w:r w:rsidRPr="004B6598">
        <w:rPr>
          <w:rFonts w:eastAsia="华文宋体"/>
          <w:sz w:val="24"/>
          <w:szCs w:val="24"/>
        </w:rPr>
        <w:t>12</w:t>
      </w:r>
      <w:r w:rsidRPr="004B6598">
        <w:rPr>
          <w:rFonts w:eastAsia="华文宋体"/>
          <w:sz w:val="24"/>
          <w:szCs w:val="24"/>
        </w:rPr>
        <w:t>月</w:t>
      </w:r>
      <w:r w:rsidRPr="004B6598">
        <w:rPr>
          <w:rFonts w:eastAsia="华文宋体"/>
          <w:sz w:val="24"/>
          <w:szCs w:val="24"/>
        </w:rPr>
        <w:t>6</w:t>
      </w:r>
      <w:r w:rsidRPr="004B6598">
        <w:rPr>
          <w:rFonts w:eastAsia="华文宋体"/>
          <w:sz w:val="24"/>
          <w:szCs w:val="24"/>
        </w:rPr>
        <w:t>日，中国社科院发布《经济蓝皮书：</w:t>
      </w:r>
      <w:r w:rsidRPr="004B6598">
        <w:rPr>
          <w:rFonts w:eastAsia="华文宋体"/>
          <w:sz w:val="24"/>
          <w:szCs w:val="24"/>
        </w:rPr>
        <w:t>2022</w:t>
      </w:r>
      <w:r w:rsidRPr="004B6598">
        <w:rPr>
          <w:rFonts w:eastAsia="华文宋体"/>
          <w:sz w:val="24"/>
          <w:szCs w:val="24"/>
        </w:rPr>
        <w:t>年中国经济形势分析与预测》预计，</w:t>
      </w:r>
      <w:r w:rsidRPr="004B6598">
        <w:rPr>
          <w:rFonts w:eastAsia="华文宋体"/>
          <w:sz w:val="24"/>
          <w:szCs w:val="24"/>
        </w:rPr>
        <w:t>2021</w:t>
      </w:r>
      <w:r w:rsidRPr="004B6598">
        <w:rPr>
          <w:rFonts w:eastAsia="华文宋体"/>
          <w:sz w:val="24"/>
          <w:szCs w:val="24"/>
        </w:rPr>
        <w:t>年中国经济增长</w:t>
      </w:r>
      <w:r w:rsidRPr="004B6598">
        <w:rPr>
          <w:rFonts w:eastAsia="华文宋体"/>
          <w:sz w:val="24"/>
          <w:szCs w:val="24"/>
        </w:rPr>
        <w:t>8.0%</w:t>
      </w:r>
      <w:r w:rsidRPr="004B6598">
        <w:rPr>
          <w:rFonts w:eastAsia="华文宋体"/>
          <w:sz w:val="24"/>
          <w:szCs w:val="24"/>
        </w:rPr>
        <w:t>，</w:t>
      </w:r>
      <w:r w:rsidRPr="004B6598">
        <w:rPr>
          <w:rFonts w:eastAsia="华文宋体"/>
          <w:sz w:val="24"/>
          <w:szCs w:val="24"/>
        </w:rPr>
        <w:t>2020</w:t>
      </w:r>
      <w:r w:rsidRPr="004B6598">
        <w:rPr>
          <w:rFonts w:eastAsia="华文宋体"/>
          <w:sz w:val="24"/>
          <w:szCs w:val="24"/>
        </w:rPr>
        <w:t>年</w:t>
      </w:r>
      <w:r w:rsidRPr="004B6598">
        <w:rPr>
          <w:rFonts w:eastAsia="华文宋体"/>
          <w:sz w:val="24"/>
          <w:szCs w:val="24"/>
        </w:rPr>
        <w:t>-2021</w:t>
      </w:r>
      <w:r w:rsidRPr="004B6598">
        <w:rPr>
          <w:rFonts w:eastAsia="华文宋体"/>
          <w:sz w:val="24"/>
          <w:szCs w:val="24"/>
        </w:rPr>
        <w:t>年两年平均增长</w:t>
      </w:r>
      <w:r w:rsidRPr="004B6598">
        <w:rPr>
          <w:rFonts w:eastAsia="华文宋体"/>
          <w:sz w:val="24"/>
          <w:szCs w:val="24"/>
        </w:rPr>
        <w:t>5.1%</w:t>
      </w:r>
      <w:r w:rsidRPr="004B6598">
        <w:rPr>
          <w:rFonts w:eastAsia="华文宋体"/>
          <w:sz w:val="24"/>
          <w:szCs w:val="24"/>
        </w:rPr>
        <w:t>。考虑到全球疫情仍在持续，预计</w:t>
      </w:r>
      <w:r w:rsidRPr="004B6598">
        <w:rPr>
          <w:rFonts w:eastAsia="华文宋体"/>
          <w:sz w:val="24"/>
          <w:szCs w:val="24"/>
        </w:rPr>
        <w:t>2022</w:t>
      </w:r>
      <w:r w:rsidRPr="004B6598">
        <w:rPr>
          <w:rFonts w:eastAsia="华文宋体"/>
          <w:sz w:val="24"/>
          <w:szCs w:val="24"/>
        </w:rPr>
        <w:t>年中国经济增长</w:t>
      </w:r>
      <w:r w:rsidRPr="004B6598">
        <w:rPr>
          <w:rFonts w:eastAsia="华文宋体"/>
          <w:sz w:val="24"/>
          <w:szCs w:val="24"/>
        </w:rPr>
        <w:t>5.3%</w:t>
      </w:r>
      <w:r w:rsidRPr="004B6598">
        <w:rPr>
          <w:rFonts w:eastAsia="华文宋体"/>
          <w:sz w:val="24"/>
          <w:szCs w:val="24"/>
        </w:rPr>
        <w:t>左右，</w:t>
      </w:r>
      <w:r w:rsidRPr="004B6598">
        <w:rPr>
          <w:rFonts w:eastAsia="华文宋体"/>
          <w:sz w:val="24"/>
          <w:szCs w:val="24"/>
        </w:rPr>
        <w:t>2020</w:t>
      </w:r>
      <w:r w:rsidRPr="004B6598">
        <w:rPr>
          <w:rFonts w:eastAsia="华文宋体"/>
          <w:sz w:val="24"/>
          <w:szCs w:val="24"/>
        </w:rPr>
        <w:t>年至</w:t>
      </w:r>
      <w:r w:rsidRPr="004B6598">
        <w:rPr>
          <w:rFonts w:eastAsia="华文宋体"/>
          <w:sz w:val="24"/>
          <w:szCs w:val="24"/>
        </w:rPr>
        <w:t>2022</w:t>
      </w:r>
      <w:r w:rsidRPr="004B6598">
        <w:rPr>
          <w:rFonts w:eastAsia="华文宋体"/>
          <w:sz w:val="24"/>
          <w:szCs w:val="24"/>
        </w:rPr>
        <w:t>年三年平均增长</w:t>
      </w:r>
      <w:r w:rsidRPr="004B6598">
        <w:rPr>
          <w:rFonts w:eastAsia="华文宋体"/>
          <w:sz w:val="24"/>
          <w:szCs w:val="24"/>
        </w:rPr>
        <w:t>5.2%</w:t>
      </w:r>
      <w:r w:rsidRPr="004B6598">
        <w:rPr>
          <w:rFonts w:eastAsia="华文宋体"/>
          <w:sz w:val="24"/>
          <w:szCs w:val="24"/>
        </w:rPr>
        <w:t>，略高于</w:t>
      </w:r>
      <w:r w:rsidRPr="004B6598">
        <w:rPr>
          <w:rFonts w:eastAsia="华文宋体"/>
          <w:sz w:val="24"/>
          <w:szCs w:val="24"/>
        </w:rPr>
        <w:t>2020</w:t>
      </w:r>
      <w:r w:rsidRPr="004B6598">
        <w:rPr>
          <w:rFonts w:eastAsia="华文宋体"/>
          <w:sz w:val="24"/>
          <w:szCs w:val="24"/>
        </w:rPr>
        <w:t>年</w:t>
      </w:r>
      <w:r w:rsidRPr="004B6598">
        <w:rPr>
          <w:rFonts w:eastAsia="华文宋体"/>
          <w:sz w:val="24"/>
          <w:szCs w:val="24"/>
        </w:rPr>
        <w:t>-2021</w:t>
      </w:r>
      <w:r w:rsidRPr="004B6598">
        <w:rPr>
          <w:rFonts w:eastAsia="华文宋体"/>
          <w:sz w:val="24"/>
          <w:szCs w:val="24"/>
        </w:rPr>
        <w:t>年两年平均增速。</w:t>
      </w:r>
    </w:p>
    <w:p w14:paraId="1E05D519" w14:textId="65D21F20" w:rsidR="00AB293A" w:rsidRPr="004B6598" w:rsidRDefault="00AB293A" w:rsidP="004B6598">
      <w:pPr>
        <w:spacing w:line="400" w:lineRule="exact"/>
        <w:rPr>
          <w:rFonts w:eastAsia="华文宋体"/>
          <w:sz w:val="24"/>
          <w:szCs w:val="24"/>
        </w:rPr>
      </w:pPr>
      <w:r w:rsidRPr="004B6598">
        <w:rPr>
          <w:rFonts w:eastAsia="华文宋体" w:hint="eastAsia"/>
          <w:sz w:val="24"/>
          <w:szCs w:val="24"/>
        </w:rPr>
        <w:t>经济基础决定证券市场走势。结合宏观政策对</w:t>
      </w:r>
      <w:r w:rsidRPr="004B6598">
        <w:rPr>
          <w:rFonts w:eastAsia="华文宋体"/>
          <w:sz w:val="24"/>
          <w:szCs w:val="24"/>
        </w:rPr>
        <w:t>A</w:t>
      </w:r>
      <w:r w:rsidRPr="004B6598">
        <w:rPr>
          <w:rFonts w:eastAsia="华文宋体"/>
          <w:sz w:val="24"/>
          <w:szCs w:val="24"/>
        </w:rPr>
        <w:t>股市场进行</w:t>
      </w:r>
      <w:proofErr w:type="gramStart"/>
      <w:r w:rsidRPr="004B6598">
        <w:rPr>
          <w:rFonts w:eastAsia="华文宋体"/>
          <w:sz w:val="24"/>
          <w:szCs w:val="24"/>
        </w:rPr>
        <w:t>研</w:t>
      </w:r>
      <w:proofErr w:type="gramEnd"/>
      <w:r w:rsidRPr="004B6598">
        <w:rPr>
          <w:rFonts w:eastAsia="华文宋体"/>
          <w:sz w:val="24"/>
          <w:szCs w:val="24"/>
        </w:rPr>
        <w:t>判，明年</w:t>
      </w:r>
      <w:r w:rsidRPr="004B6598">
        <w:rPr>
          <w:rFonts w:eastAsia="华文宋体"/>
          <w:sz w:val="24"/>
          <w:szCs w:val="24"/>
        </w:rPr>
        <w:t>A</w:t>
      </w:r>
      <w:r w:rsidRPr="004B6598">
        <w:rPr>
          <w:rFonts w:eastAsia="华文宋体"/>
          <w:sz w:val="24"/>
          <w:szCs w:val="24"/>
        </w:rPr>
        <w:t>股仍将延续</w:t>
      </w:r>
      <w:r w:rsidRPr="004B6598">
        <w:rPr>
          <w:rFonts w:eastAsia="华文宋体"/>
          <w:sz w:val="24"/>
          <w:szCs w:val="24"/>
        </w:rPr>
        <w:t>“</w:t>
      </w:r>
      <w:r w:rsidRPr="004B6598">
        <w:rPr>
          <w:rFonts w:eastAsia="华文宋体"/>
          <w:sz w:val="24"/>
          <w:szCs w:val="24"/>
        </w:rPr>
        <w:t>慢牛</w:t>
      </w:r>
      <w:r w:rsidRPr="004B6598">
        <w:rPr>
          <w:rFonts w:eastAsia="华文宋体"/>
          <w:sz w:val="24"/>
          <w:szCs w:val="24"/>
        </w:rPr>
        <w:t>”</w:t>
      </w:r>
      <w:r w:rsidRPr="004B6598">
        <w:rPr>
          <w:rFonts w:eastAsia="华文宋体"/>
          <w:sz w:val="24"/>
          <w:szCs w:val="24"/>
        </w:rPr>
        <w:t>走势。一是国内货币政策稳健。</w:t>
      </w:r>
      <w:r w:rsidRPr="004B6598">
        <w:rPr>
          <w:rFonts w:eastAsia="华文宋体"/>
          <w:sz w:val="24"/>
          <w:szCs w:val="24"/>
        </w:rPr>
        <w:t>12</w:t>
      </w:r>
      <w:r w:rsidRPr="004B6598">
        <w:rPr>
          <w:rFonts w:eastAsia="华文宋体"/>
          <w:sz w:val="24"/>
          <w:szCs w:val="24"/>
        </w:rPr>
        <w:t>月</w:t>
      </w:r>
      <w:r w:rsidRPr="004B6598">
        <w:rPr>
          <w:rFonts w:eastAsia="华文宋体"/>
          <w:sz w:val="24"/>
          <w:szCs w:val="24"/>
        </w:rPr>
        <w:t>6</w:t>
      </w:r>
      <w:r w:rsidRPr="004B6598">
        <w:rPr>
          <w:rFonts w:eastAsia="华文宋体"/>
          <w:sz w:val="24"/>
          <w:szCs w:val="24"/>
        </w:rPr>
        <w:t>日，央行</w:t>
      </w:r>
      <w:proofErr w:type="gramStart"/>
      <w:r w:rsidRPr="004B6598">
        <w:rPr>
          <w:rFonts w:eastAsia="华文宋体"/>
          <w:sz w:val="24"/>
          <w:szCs w:val="24"/>
        </w:rPr>
        <w:t>发布降准公告</w:t>
      </w:r>
      <w:proofErr w:type="gramEnd"/>
      <w:r w:rsidRPr="004B6598">
        <w:rPr>
          <w:rFonts w:eastAsia="华文宋体"/>
          <w:sz w:val="24"/>
          <w:szCs w:val="24"/>
        </w:rPr>
        <w:t>，意味着将继续实施稳健的货币政策，保持流动性合理充裕。而海外加息和缩减</w:t>
      </w:r>
      <w:proofErr w:type="gramStart"/>
      <w:r w:rsidRPr="004B6598">
        <w:rPr>
          <w:rFonts w:eastAsia="华文宋体"/>
          <w:sz w:val="24"/>
          <w:szCs w:val="24"/>
        </w:rPr>
        <w:t>购债冲击</w:t>
      </w:r>
      <w:proofErr w:type="gramEnd"/>
      <w:r w:rsidRPr="004B6598">
        <w:rPr>
          <w:rFonts w:eastAsia="华文宋体"/>
          <w:sz w:val="24"/>
          <w:szCs w:val="24"/>
        </w:rPr>
        <w:t>相对有限，国内宏观流动性不会出现</w:t>
      </w:r>
      <w:r w:rsidRPr="004B6598">
        <w:rPr>
          <w:rFonts w:eastAsia="华文宋体"/>
          <w:sz w:val="24"/>
          <w:szCs w:val="24"/>
        </w:rPr>
        <w:t>“</w:t>
      </w:r>
      <w:r w:rsidRPr="004B6598">
        <w:rPr>
          <w:rFonts w:eastAsia="华文宋体"/>
          <w:sz w:val="24"/>
          <w:szCs w:val="24"/>
        </w:rPr>
        <w:t>太紧</w:t>
      </w:r>
      <w:r w:rsidRPr="004B6598">
        <w:rPr>
          <w:rFonts w:eastAsia="华文宋体"/>
          <w:sz w:val="24"/>
          <w:szCs w:val="24"/>
        </w:rPr>
        <w:t>”</w:t>
      </w:r>
      <w:r w:rsidRPr="004B6598">
        <w:rPr>
          <w:rFonts w:eastAsia="华文宋体"/>
          <w:sz w:val="24"/>
          <w:szCs w:val="24"/>
        </w:rPr>
        <w:t>的局面，市场增量资金相对充裕。二是在</w:t>
      </w:r>
      <w:r w:rsidRPr="004B6598">
        <w:rPr>
          <w:rFonts w:eastAsia="华文宋体"/>
          <w:sz w:val="24"/>
          <w:szCs w:val="24"/>
        </w:rPr>
        <w:t>“</w:t>
      </w:r>
      <w:r w:rsidRPr="004B6598">
        <w:rPr>
          <w:rFonts w:eastAsia="华文宋体"/>
          <w:sz w:val="24"/>
          <w:szCs w:val="24"/>
        </w:rPr>
        <w:t>房住不炒</w:t>
      </w:r>
      <w:r w:rsidRPr="004B6598">
        <w:rPr>
          <w:rFonts w:eastAsia="华文宋体"/>
          <w:sz w:val="24"/>
          <w:szCs w:val="24"/>
        </w:rPr>
        <w:t>”</w:t>
      </w:r>
      <w:r w:rsidRPr="004B6598">
        <w:rPr>
          <w:rFonts w:eastAsia="华文宋体"/>
          <w:sz w:val="24"/>
          <w:szCs w:val="24"/>
        </w:rPr>
        <w:t>基调下，居民更愿意将部分资金用于</w:t>
      </w:r>
      <w:r w:rsidRPr="004B6598">
        <w:rPr>
          <w:rFonts w:eastAsia="华文宋体"/>
          <w:sz w:val="24"/>
          <w:szCs w:val="24"/>
        </w:rPr>
        <w:t>“</w:t>
      </w:r>
      <w:r w:rsidRPr="004B6598">
        <w:rPr>
          <w:rFonts w:eastAsia="华文宋体"/>
          <w:sz w:val="24"/>
          <w:szCs w:val="24"/>
        </w:rPr>
        <w:t>财富管理</w:t>
      </w:r>
      <w:r w:rsidRPr="004B6598">
        <w:rPr>
          <w:rFonts w:eastAsia="华文宋体"/>
          <w:sz w:val="24"/>
          <w:szCs w:val="24"/>
        </w:rPr>
        <w:t>”</w:t>
      </w:r>
      <w:r w:rsidRPr="004B6598">
        <w:rPr>
          <w:rFonts w:eastAsia="华文宋体"/>
          <w:sz w:val="24"/>
          <w:szCs w:val="24"/>
        </w:rPr>
        <w:t>而不是全部用于储蓄。三是随着今年四季度专项</w:t>
      </w:r>
      <w:proofErr w:type="gramStart"/>
      <w:r w:rsidRPr="004B6598">
        <w:rPr>
          <w:rFonts w:eastAsia="华文宋体"/>
          <w:sz w:val="24"/>
          <w:szCs w:val="24"/>
        </w:rPr>
        <w:t>债规模</w:t>
      </w:r>
      <w:proofErr w:type="gramEnd"/>
      <w:r w:rsidRPr="004B6598">
        <w:rPr>
          <w:rFonts w:eastAsia="华文宋体"/>
          <w:sz w:val="24"/>
          <w:szCs w:val="24"/>
        </w:rPr>
        <w:t>较大，包括明年上半年专项</w:t>
      </w:r>
      <w:proofErr w:type="gramStart"/>
      <w:r w:rsidRPr="004B6598">
        <w:rPr>
          <w:rFonts w:eastAsia="华文宋体"/>
          <w:sz w:val="24"/>
          <w:szCs w:val="24"/>
        </w:rPr>
        <w:t>债存在</w:t>
      </w:r>
      <w:proofErr w:type="gramEnd"/>
      <w:r w:rsidRPr="004B6598">
        <w:rPr>
          <w:rFonts w:eastAsia="华文宋体"/>
          <w:sz w:val="24"/>
          <w:szCs w:val="24"/>
        </w:rPr>
        <w:t>加速下发预期，新老基建将对国内经济构成支撑，而企业利润也将得到保障。</w:t>
      </w:r>
    </w:p>
    <w:p w14:paraId="190491B1" w14:textId="6EC203E1" w:rsidR="00CB31D5" w:rsidRPr="004B6598" w:rsidRDefault="00AB4FA1" w:rsidP="004B6598">
      <w:pPr>
        <w:pStyle w:val="one-p"/>
        <w:spacing w:before="0" w:beforeAutospacing="0" w:after="480" w:afterAutospacing="0" w:line="400" w:lineRule="exact"/>
        <w:rPr>
          <w:rFonts w:ascii="微软雅黑" w:eastAsia="华文宋体" w:hAnsi="微软雅黑"/>
          <w:color w:val="000000"/>
          <w:szCs w:val="27"/>
        </w:rPr>
      </w:pPr>
      <w:r w:rsidRPr="004B6598">
        <w:rPr>
          <w:rFonts w:eastAsia="华文宋体" w:hint="eastAsia"/>
        </w:rPr>
        <w:t>1</w:t>
      </w:r>
      <w:r w:rsidRPr="004B6598">
        <w:rPr>
          <w:rFonts w:eastAsia="华文宋体"/>
        </w:rPr>
        <w:t>519</w:t>
      </w:r>
      <w:r w:rsidRPr="004B6598">
        <w:rPr>
          <w:rFonts w:eastAsia="华文宋体" w:hint="eastAsia"/>
        </w:rPr>
        <w:t>年，葡萄牙航海家麦哲伦在西班牙国王支持下，率领五艘帆船，</w:t>
      </w:r>
      <w:r w:rsidRPr="004B6598">
        <w:rPr>
          <w:rFonts w:eastAsia="华文宋体" w:hint="eastAsia"/>
        </w:rPr>
        <w:t>2</w:t>
      </w:r>
      <w:r w:rsidRPr="004B6598">
        <w:rPr>
          <w:rFonts w:eastAsia="华文宋体"/>
        </w:rPr>
        <w:t>65</w:t>
      </w:r>
      <w:r w:rsidRPr="004B6598">
        <w:rPr>
          <w:rFonts w:eastAsia="华文宋体" w:hint="eastAsia"/>
        </w:rPr>
        <w:t>名水手，从西班牙桑卢卡尔港出发，开始了环球航行。此行耗时三年</w:t>
      </w:r>
      <w:r w:rsidR="00662133" w:rsidRPr="004B6598">
        <w:rPr>
          <w:rFonts w:eastAsia="华文宋体" w:hint="eastAsia"/>
        </w:rPr>
        <w:t>，证明了地球是一个水路相通的水球，可以环球航行。航海全球化的时代自此开启，这也是人类活动全球化的起点，而海上运输和</w:t>
      </w:r>
      <w:proofErr w:type="gramStart"/>
      <w:r w:rsidR="00662133" w:rsidRPr="004B6598">
        <w:rPr>
          <w:rFonts w:eastAsia="华文宋体" w:hint="eastAsia"/>
        </w:rPr>
        <w:t>物流那</w:t>
      </w:r>
      <w:proofErr w:type="gramEnd"/>
      <w:r w:rsidR="00662133" w:rsidRPr="004B6598">
        <w:rPr>
          <w:rFonts w:eastAsia="华文宋体" w:hint="eastAsia"/>
        </w:rPr>
        <w:t>令人难以置信的成本效益，也支撑了全球贸易。当前超过</w:t>
      </w:r>
      <w:r w:rsidR="00662133" w:rsidRPr="004B6598">
        <w:rPr>
          <w:rFonts w:eastAsia="华文宋体" w:hint="eastAsia"/>
        </w:rPr>
        <w:t>9</w:t>
      </w:r>
      <w:r w:rsidR="00662133" w:rsidRPr="004B6598">
        <w:rPr>
          <w:rFonts w:eastAsia="华文宋体"/>
        </w:rPr>
        <w:t>0</w:t>
      </w:r>
      <w:r w:rsidR="00662133" w:rsidRPr="004B6598">
        <w:rPr>
          <w:rFonts w:eastAsia="华文宋体" w:hint="eastAsia"/>
        </w:rPr>
        <w:t>%</w:t>
      </w:r>
      <w:r w:rsidR="00662133" w:rsidRPr="004B6598">
        <w:rPr>
          <w:rFonts w:eastAsia="华文宋体" w:hint="eastAsia"/>
        </w:rPr>
        <w:t>的世界贸易都是由国际航运业运输的，全球贸易离不开航运，航运亦推动着</w:t>
      </w:r>
      <w:r w:rsidR="00CB31D5" w:rsidRPr="004B6598">
        <w:rPr>
          <w:rFonts w:eastAsia="华文宋体" w:hint="eastAsia"/>
        </w:rPr>
        <w:t>全球贸易的发展。当前，集运市场形成了三大联盟，分别是：</w:t>
      </w:r>
      <w:r w:rsidR="00CB31D5" w:rsidRPr="004B6598">
        <w:rPr>
          <w:rFonts w:eastAsia="华文宋体" w:hint="eastAsia"/>
        </w:rPr>
        <w:t>2M</w:t>
      </w:r>
      <w:r w:rsidR="00CB31D5" w:rsidRPr="004B6598">
        <w:rPr>
          <w:rFonts w:eastAsia="华文宋体" w:hint="eastAsia"/>
        </w:rPr>
        <w:t>联盟（）</w:t>
      </w:r>
      <w:r w:rsidR="00CB31D5" w:rsidRPr="004B6598">
        <w:rPr>
          <w:rFonts w:ascii="微软雅黑" w:eastAsia="华文宋体" w:hAnsi="微软雅黑" w:hint="eastAsia"/>
          <w:color w:val="000000"/>
          <w:szCs w:val="27"/>
        </w:rPr>
        <w:t>由马士基和地中海航运组成）</w:t>
      </w:r>
      <w:r w:rsidR="00DF5C89">
        <w:rPr>
          <w:rFonts w:ascii="微软雅黑" w:eastAsia="华文宋体" w:hAnsi="微软雅黑" w:hint="eastAsia"/>
          <w:color w:val="000000"/>
          <w:szCs w:val="27"/>
        </w:rPr>
        <w:t>；</w:t>
      </w:r>
      <w:r w:rsidR="00CB31D5" w:rsidRPr="00DF5C89">
        <w:rPr>
          <w:rFonts w:ascii="微软雅黑" w:eastAsia="华文宋体" w:hAnsi="微软雅黑" w:hint="eastAsia"/>
          <w:color w:val="000000"/>
          <w:szCs w:val="27"/>
        </w:rPr>
        <w:t>Ocean</w:t>
      </w:r>
      <w:r w:rsidR="00CB31D5" w:rsidRPr="004B6598">
        <w:rPr>
          <w:rFonts w:ascii="微软雅黑" w:eastAsia="华文宋体" w:hAnsi="微软雅黑" w:hint="eastAsia"/>
          <w:color w:val="000000"/>
          <w:szCs w:val="27"/>
        </w:rPr>
        <w:t>联盟（由</w:t>
      </w:r>
      <w:r w:rsidR="00CB31D5" w:rsidRPr="004B6598">
        <w:rPr>
          <w:rStyle w:val="linknormal"/>
          <w:rFonts w:ascii="微软雅黑" w:eastAsia="华文宋体" w:hAnsi="微软雅黑" w:hint="eastAsia"/>
          <w:color w:val="000000"/>
          <w:szCs w:val="27"/>
        </w:rPr>
        <w:t>中远海控</w:t>
      </w:r>
      <w:r w:rsidR="00CB31D5" w:rsidRPr="004B6598">
        <w:rPr>
          <w:rFonts w:ascii="微软雅黑" w:eastAsia="华文宋体" w:hAnsi="微软雅黑" w:hint="eastAsia"/>
          <w:color w:val="000000"/>
          <w:szCs w:val="27"/>
        </w:rPr>
        <w:t>、法国达飞、长荣海运和</w:t>
      </w:r>
      <w:r w:rsidR="00CB31D5" w:rsidRPr="004B6598">
        <w:rPr>
          <w:rStyle w:val="linknormal"/>
          <w:rFonts w:ascii="微软雅黑" w:eastAsia="华文宋体" w:hAnsi="微软雅黑" w:hint="eastAsia"/>
          <w:color w:val="000000"/>
          <w:szCs w:val="27"/>
        </w:rPr>
        <w:t>东方海外国际（</w:t>
      </w:r>
      <w:r w:rsidR="00CB31D5" w:rsidRPr="004B6598">
        <w:rPr>
          <w:rStyle w:val="linknormal"/>
          <w:rFonts w:ascii="微软雅黑" w:eastAsia="华文宋体" w:hAnsi="微软雅黑" w:hint="eastAsia"/>
          <w:color w:val="000000"/>
          <w:szCs w:val="27"/>
        </w:rPr>
        <w:t>00316.HK</w:t>
      </w:r>
      <w:r w:rsidR="00CB31D5" w:rsidRPr="004B6598">
        <w:rPr>
          <w:rStyle w:val="linknormal"/>
          <w:rFonts w:ascii="微软雅黑" w:eastAsia="华文宋体" w:hAnsi="微软雅黑" w:hint="eastAsia"/>
          <w:color w:val="000000"/>
          <w:szCs w:val="27"/>
        </w:rPr>
        <w:t>）</w:t>
      </w:r>
      <w:r w:rsidR="00CB31D5" w:rsidRPr="004B6598">
        <w:rPr>
          <w:rFonts w:ascii="微软雅黑" w:eastAsia="华文宋体" w:hAnsi="微软雅黑" w:hint="eastAsia"/>
          <w:color w:val="000000"/>
          <w:szCs w:val="27"/>
        </w:rPr>
        <w:t>组成）；</w:t>
      </w:r>
      <w:r w:rsidR="00CB31D5" w:rsidRPr="004B6598">
        <w:rPr>
          <w:rFonts w:ascii="微软雅黑" w:eastAsia="华文宋体" w:hAnsi="微软雅黑" w:hint="eastAsia"/>
          <w:color w:val="000000"/>
          <w:szCs w:val="27"/>
        </w:rPr>
        <w:t>THE</w:t>
      </w:r>
      <w:r w:rsidR="00CB31D5" w:rsidRPr="004B6598">
        <w:rPr>
          <w:rFonts w:ascii="微软雅黑" w:eastAsia="华文宋体" w:hAnsi="微软雅黑" w:hint="eastAsia"/>
          <w:color w:val="000000"/>
          <w:szCs w:val="27"/>
        </w:rPr>
        <w:t>联盟（由赫伯罗特、</w:t>
      </w:r>
      <w:proofErr w:type="gramStart"/>
      <w:r w:rsidR="00CB31D5" w:rsidRPr="004B6598">
        <w:rPr>
          <w:rFonts w:ascii="微软雅黑" w:eastAsia="华文宋体" w:hAnsi="微软雅黑" w:hint="eastAsia"/>
          <w:color w:val="000000"/>
          <w:szCs w:val="27"/>
        </w:rPr>
        <w:t>海洋网</w:t>
      </w:r>
      <w:proofErr w:type="gramEnd"/>
      <w:r w:rsidR="00CB31D5" w:rsidRPr="004B6598">
        <w:rPr>
          <w:rFonts w:ascii="微软雅黑" w:eastAsia="华文宋体" w:hAnsi="微软雅黑" w:hint="eastAsia"/>
          <w:color w:val="000000"/>
          <w:szCs w:val="27"/>
        </w:rPr>
        <w:t>联船务、</w:t>
      </w:r>
      <w:r w:rsidR="00CB31D5" w:rsidRPr="004B6598">
        <w:rPr>
          <w:rFonts w:ascii="微软雅黑" w:eastAsia="华文宋体" w:hAnsi="微软雅黑" w:hint="eastAsia"/>
          <w:color w:val="000000"/>
          <w:szCs w:val="27"/>
        </w:rPr>
        <w:t>HMM</w:t>
      </w:r>
      <w:r w:rsidR="00CB31D5" w:rsidRPr="004B6598">
        <w:rPr>
          <w:rFonts w:ascii="微软雅黑" w:eastAsia="华文宋体" w:hAnsi="微软雅黑" w:hint="eastAsia"/>
          <w:color w:val="000000"/>
          <w:szCs w:val="27"/>
        </w:rPr>
        <w:t>、阳明海运组成）。</w:t>
      </w:r>
    </w:p>
    <w:p w14:paraId="5F560100" w14:textId="77777777" w:rsidR="00CB31D5" w:rsidRPr="004B6598" w:rsidRDefault="00CB31D5" w:rsidP="004B6598">
      <w:pPr>
        <w:pStyle w:val="one-p"/>
        <w:spacing w:before="0" w:beforeAutospacing="0" w:after="480" w:afterAutospacing="0" w:line="400" w:lineRule="exact"/>
        <w:rPr>
          <w:rFonts w:ascii="微软雅黑" w:eastAsia="华文宋体" w:hAnsi="微软雅黑"/>
          <w:color w:val="000000"/>
          <w:szCs w:val="27"/>
        </w:rPr>
      </w:pPr>
      <w:r w:rsidRPr="004B6598">
        <w:rPr>
          <w:rFonts w:ascii="微软雅黑" w:eastAsia="华文宋体" w:hAnsi="微软雅黑" w:hint="eastAsia"/>
          <w:color w:val="000000"/>
          <w:szCs w:val="27"/>
        </w:rPr>
        <w:t>这九家集运公司控制着全球</w:t>
      </w:r>
      <w:r w:rsidRPr="004B6598">
        <w:rPr>
          <w:rFonts w:ascii="微软雅黑" w:eastAsia="华文宋体" w:hAnsi="微软雅黑" w:hint="eastAsia"/>
          <w:color w:val="000000"/>
          <w:szCs w:val="27"/>
        </w:rPr>
        <w:t>80%</w:t>
      </w:r>
      <w:r w:rsidRPr="004B6598">
        <w:rPr>
          <w:rFonts w:ascii="微软雅黑" w:eastAsia="华文宋体" w:hAnsi="微软雅黑" w:hint="eastAsia"/>
          <w:color w:val="000000"/>
          <w:szCs w:val="27"/>
        </w:rPr>
        <w:t>的集运市场，在东西方航线和跨太平洋航线的</w:t>
      </w:r>
      <w:proofErr w:type="gramStart"/>
      <w:r w:rsidRPr="004B6598">
        <w:rPr>
          <w:rFonts w:ascii="微软雅黑" w:eastAsia="华文宋体" w:hAnsi="微软雅黑" w:hint="eastAsia"/>
          <w:color w:val="000000"/>
          <w:szCs w:val="27"/>
        </w:rPr>
        <w:t>市占率更高达</w:t>
      </w:r>
      <w:proofErr w:type="gramEnd"/>
      <w:r w:rsidRPr="004B6598">
        <w:rPr>
          <w:rFonts w:ascii="微软雅黑" w:eastAsia="华文宋体" w:hAnsi="微软雅黑" w:hint="eastAsia"/>
          <w:color w:val="000000"/>
          <w:szCs w:val="27"/>
        </w:rPr>
        <w:t>95%</w:t>
      </w:r>
      <w:r w:rsidRPr="004B6598">
        <w:rPr>
          <w:rFonts w:ascii="微软雅黑" w:eastAsia="华文宋体" w:hAnsi="微软雅黑" w:hint="eastAsia"/>
          <w:color w:val="000000"/>
          <w:szCs w:val="27"/>
        </w:rPr>
        <w:t>。</w:t>
      </w:r>
    </w:p>
    <w:p w14:paraId="170F5C33" w14:textId="2C4EE2D5" w:rsidR="00AB4FA1" w:rsidRPr="004B6598" w:rsidRDefault="00CB31D5" w:rsidP="004B6598">
      <w:pPr>
        <w:spacing w:line="400" w:lineRule="exact"/>
        <w:rPr>
          <w:rFonts w:eastAsia="华文宋体"/>
          <w:sz w:val="24"/>
          <w:szCs w:val="24"/>
        </w:rPr>
      </w:pPr>
      <w:r w:rsidRPr="004B6598">
        <w:rPr>
          <w:rFonts w:ascii="微软雅黑" w:eastAsia="华文宋体" w:hAnsi="微软雅黑" w:hint="eastAsia"/>
          <w:color w:val="000000"/>
          <w:sz w:val="24"/>
          <w:szCs w:val="27"/>
        </w:rPr>
        <w:t>而中远海</w:t>
      </w:r>
      <w:proofErr w:type="gramStart"/>
      <w:r w:rsidRPr="004B6598">
        <w:rPr>
          <w:rFonts w:ascii="微软雅黑" w:eastAsia="华文宋体" w:hAnsi="微软雅黑" w:hint="eastAsia"/>
          <w:color w:val="000000"/>
          <w:sz w:val="24"/>
          <w:szCs w:val="27"/>
        </w:rPr>
        <w:t>控过去</w:t>
      </w:r>
      <w:proofErr w:type="gramEnd"/>
      <w:r w:rsidRPr="004B6598">
        <w:rPr>
          <w:rFonts w:ascii="微软雅黑" w:eastAsia="华文宋体" w:hAnsi="微软雅黑" w:hint="eastAsia"/>
          <w:color w:val="000000"/>
          <w:sz w:val="24"/>
          <w:szCs w:val="27"/>
        </w:rPr>
        <w:t>几十年的发展历程，正是这个特殊行业、特殊模式的完美诠释。</w:t>
      </w:r>
    </w:p>
    <w:p w14:paraId="26742CCD" w14:textId="2623E540" w:rsidR="00F73AD2" w:rsidRPr="004B6598" w:rsidRDefault="00AB293A" w:rsidP="004B6598">
      <w:pPr>
        <w:widowControl/>
        <w:shd w:val="clear" w:color="auto" w:fill="FFFFFF"/>
        <w:spacing w:line="400" w:lineRule="exact"/>
        <w:jc w:val="left"/>
        <w:rPr>
          <w:rFonts w:ascii="Helvetica" w:eastAsia="华文宋体" w:hAnsi="Helvetica" w:cs="宋体"/>
          <w:color w:val="33353C"/>
          <w:kern w:val="0"/>
          <w:sz w:val="24"/>
          <w:szCs w:val="27"/>
        </w:rPr>
      </w:pPr>
      <w:r w:rsidRPr="004B6598">
        <w:rPr>
          <w:rFonts w:ascii="Helvetica" w:eastAsia="华文宋体" w:hAnsi="Helvetica" w:cs="宋体"/>
          <w:color w:val="33353C"/>
          <w:kern w:val="0"/>
          <w:sz w:val="24"/>
          <w:szCs w:val="27"/>
        </w:rPr>
        <w:lastRenderedPageBreak/>
        <w:t>交通是经济贸易和国计民生的生命线，海运承担着全球</w:t>
      </w:r>
      <w:r w:rsidRPr="004B6598">
        <w:rPr>
          <w:rFonts w:ascii="Helvetica" w:eastAsia="华文宋体" w:hAnsi="Helvetica" w:cs="宋体"/>
          <w:color w:val="33353C"/>
          <w:kern w:val="0"/>
          <w:sz w:val="24"/>
          <w:szCs w:val="27"/>
        </w:rPr>
        <w:t> 83% </w:t>
      </w:r>
      <w:r w:rsidRPr="004B6598">
        <w:rPr>
          <w:rFonts w:ascii="Helvetica" w:eastAsia="华文宋体" w:hAnsi="Helvetica" w:cs="宋体"/>
          <w:color w:val="33353C"/>
          <w:kern w:val="0"/>
          <w:sz w:val="24"/>
          <w:szCs w:val="27"/>
        </w:rPr>
        <w:t>以上的国际贸易运输，是国际物流中最重要的运输方式。影响航运业绩的几大指数波动非常大，</w:t>
      </w:r>
      <w:proofErr w:type="gramStart"/>
      <w:r w:rsidRPr="004B6598">
        <w:rPr>
          <w:rFonts w:ascii="Helvetica" w:eastAsia="华文宋体" w:hAnsi="Helvetica" w:cs="宋体"/>
          <w:color w:val="33353C"/>
          <w:kern w:val="0"/>
          <w:sz w:val="24"/>
          <w:szCs w:val="27"/>
        </w:rPr>
        <w:t>尤其干散跟油</w:t>
      </w:r>
      <w:proofErr w:type="gramEnd"/>
      <w:r w:rsidRPr="004B6598">
        <w:rPr>
          <w:rFonts w:ascii="Helvetica" w:eastAsia="华文宋体" w:hAnsi="Helvetica" w:cs="宋体"/>
          <w:color w:val="33353C"/>
          <w:kern w:val="0"/>
          <w:sz w:val="24"/>
          <w:szCs w:val="27"/>
        </w:rPr>
        <w:t>运，利润率角度看，集运也更加稳定。</w:t>
      </w:r>
      <w:r w:rsidR="00390C60" w:rsidRPr="004B6598">
        <w:rPr>
          <w:rFonts w:ascii="Helvetica" w:eastAsia="华文宋体" w:hAnsi="Helvetica" w:cs="宋体" w:hint="eastAsia"/>
          <w:color w:val="33353C"/>
          <w:kern w:val="0"/>
          <w:sz w:val="24"/>
          <w:szCs w:val="27"/>
        </w:rPr>
        <w:t>当前时点，海运的可视化，数字化正面临着前所未有的升级良机</w:t>
      </w:r>
      <w:r w:rsidR="00CB31D5" w:rsidRPr="004B6598">
        <w:rPr>
          <w:rFonts w:ascii="Helvetica" w:eastAsia="华文宋体" w:hAnsi="Helvetica" w:cs="宋体" w:hint="eastAsia"/>
          <w:color w:val="33353C"/>
          <w:kern w:val="0"/>
          <w:sz w:val="24"/>
          <w:szCs w:val="27"/>
        </w:rPr>
        <w:t>。</w:t>
      </w:r>
      <w:r w:rsidR="00CB31D5" w:rsidRPr="004B6598">
        <w:rPr>
          <w:rFonts w:ascii="Helvetica" w:eastAsia="华文宋体" w:hAnsi="Helvetica" w:cs="宋体"/>
          <w:color w:val="33353C"/>
          <w:kern w:val="0"/>
          <w:sz w:val="24"/>
          <w:szCs w:val="27"/>
        </w:rPr>
        <w:t>集运的供给就是造船</w:t>
      </w:r>
      <w:r w:rsidR="00F73AD2" w:rsidRPr="004B6598">
        <w:rPr>
          <w:rFonts w:ascii="Helvetica" w:eastAsia="华文宋体" w:hAnsi="Helvetica" w:cs="宋体"/>
          <w:color w:val="33353C"/>
          <w:kern w:val="0"/>
          <w:sz w:val="24"/>
          <w:szCs w:val="27"/>
        </w:rPr>
        <w:t>，造船从下单到下海约</w:t>
      </w:r>
      <w:r w:rsidR="00F73AD2" w:rsidRPr="004B6598">
        <w:rPr>
          <w:rFonts w:ascii="Helvetica" w:eastAsia="华文宋体" w:hAnsi="Helvetica" w:cs="宋体"/>
          <w:color w:val="33353C"/>
          <w:kern w:val="0"/>
          <w:sz w:val="24"/>
          <w:szCs w:val="27"/>
        </w:rPr>
        <w:t>3</w:t>
      </w:r>
      <w:r w:rsidR="00F73AD2" w:rsidRPr="004B6598">
        <w:rPr>
          <w:rFonts w:ascii="Helvetica" w:eastAsia="华文宋体" w:hAnsi="Helvetica" w:cs="宋体"/>
          <w:color w:val="33353C"/>
          <w:kern w:val="0"/>
          <w:sz w:val="24"/>
          <w:szCs w:val="27"/>
        </w:rPr>
        <w:t>年时间，看现在的在手订单比例就能知道未来</w:t>
      </w:r>
      <w:r w:rsidR="00F73AD2" w:rsidRPr="004B6598">
        <w:rPr>
          <w:rFonts w:ascii="Helvetica" w:eastAsia="华文宋体" w:hAnsi="Helvetica" w:cs="宋体"/>
          <w:color w:val="33353C"/>
          <w:kern w:val="0"/>
          <w:sz w:val="24"/>
          <w:szCs w:val="27"/>
        </w:rPr>
        <w:t>3</w:t>
      </w:r>
      <w:r w:rsidR="00F73AD2" w:rsidRPr="004B6598">
        <w:rPr>
          <w:rFonts w:ascii="Helvetica" w:eastAsia="华文宋体" w:hAnsi="Helvetica" w:cs="宋体"/>
          <w:color w:val="33353C"/>
          <w:kern w:val="0"/>
          <w:sz w:val="24"/>
          <w:szCs w:val="27"/>
        </w:rPr>
        <w:t>年的行业供给水平。</w:t>
      </w:r>
    </w:p>
    <w:p w14:paraId="51E768FF" w14:textId="77777777" w:rsidR="00F73AD2" w:rsidRPr="004B6598" w:rsidRDefault="00F73AD2" w:rsidP="004B6598">
      <w:pPr>
        <w:widowControl/>
        <w:shd w:val="clear" w:color="auto" w:fill="FFFFFF"/>
        <w:spacing w:line="400" w:lineRule="exact"/>
        <w:jc w:val="left"/>
        <w:rPr>
          <w:rFonts w:ascii="Helvetica" w:eastAsia="华文宋体" w:hAnsi="Helvetica" w:cs="宋体"/>
          <w:color w:val="33353C"/>
          <w:kern w:val="0"/>
          <w:sz w:val="24"/>
          <w:szCs w:val="27"/>
        </w:rPr>
      </w:pPr>
      <w:r w:rsidRPr="004B6598">
        <w:rPr>
          <w:rFonts w:ascii="Helvetica" w:eastAsia="华文宋体" w:hAnsi="Helvetica" w:cs="宋体"/>
          <w:color w:val="33353C"/>
          <w:kern w:val="0"/>
          <w:sz w:val="24"/>
          <w:szCs w:val="27"/>
        </w:rPr>
        <w:t>实际上，疫情是集运爆发的一条导火索，我国恢复的好，而国外发钱的同时自家制造业跟不上，顺带养成</w:t>
      </w:r>
      <w:proofErr w:type="gramStart"/>
      <w:r w:rsidRPr="004B6598">
        <w:rPr>
          <w:rFonts w:ascii="Helvetica" w:eastAsia="华文宋体" w:hAnsi="Helvetica" w:cs="宋体"/>
          <w:color w:val="33353C"/>
          <w:kern w:val="0"/>
          <w:sz w:val="24"/>
          <w:szCs w:val="27"/>
        </w:rPr>
        <w:t>了网购的</w:t>
      </w:r>
      <w:proofErr w:type="gramEnd"/>
      <w:r w:rsidRPr="004B6598">
        <w:rPr>
          <w:rFonts w:ascii="Helvetica" w:eastAsia="华文宋体" w:hAnsi="Helvetica" w:cs="宋体"/>
          <w:color w:val="33353C"/>
          <w:kern w:val="0"/>
          <w:sz w:val="24"/>
          <w:szCs w:val="27"/>
        </w:rPr>
        <w:t>好习惯，于是乎中国的出口</w:t>
      </w:r>
      <w:proofErr w:type="gramStart"/>
      <w:r w:rsidRPr="004B6598">
        <w:rPr>
          <w:rFonts w:ascii="Helvetica" w:eastAsia="华文宋体" w:hAnsi="Helvetica" w:cs="宋体"/>
          <w:color w:val="33353C"/>
          <w:kern w:val="0"/>
          <w:sz w:val="24"/>
          <w:szCs w:val="27"/>
        </w:rPr>
        <w:t>数据超</w:t>
      </w:r>
      <w:proofErr w:type="gramEnd"/>
      <w:r w:rsidRPr="004B6598">
        <w:rPr>
          <w:rFonts w:ascii="Helvetica" w:eastAsia="华文宋体" w:hAnsi="Helvetica" w:cs="宋体"/>
          <w:color w:val="33353C"/>
          <w:kern w:val="0"/>
          <w:sz w:val="24"/>
          <w:szCs w:val="27"/>
        </w:rPr>
        <w:t>预期地节节攀升。集运供应链的堵塞原理解释起来也很简单，一开始仓库是空的、卡车司机在待命、卡车上面也</w:t>
      </w:r>
      <w:proofErr w:type="gramStart"/>
      <w:r w:rsidRPr="004B6598">
        <w:rPr>
          <w:rFonts w:ascii="Helvetica" w:eastAsia="华文宋体" w:hAnsi="Helvetica" w:cs="宋体"/>
          <w:color w:val="33353C"/>
          <w:kern w:val="0"/>
          <w:sz w:val="24"/>
          <w:szCs w:val="27"/>
        </w:rPr>
        <w:t>没有堆空箱子</w:t>
      </w:r>
      <w:proofErr w:type="gramEnd"/>
      <w:r w:rsidRPr="004B6598">
        <w:rPr>
          <w:rFonts w:ascii="Helvetica" w:eastAsia="华文宋体" w:hAnsi="Helvetica" w:cs="宋体"/>
          <w:color w:val="33353C"/>
          <w:kern w:val="0"/>
          <w:sz w:val="24"/>
          <w:szCs w:val="27"/>
        </w:rPr>
        <w:t>、港口也是有一大堆面积可以堆放集装箱，一切都准备就绪等待集装箱的到来。然后集装箱到港</w:t>
      </w:r>
      <w:r w:rsidRPr="004B6598">
        <w:rPr>
          <w:rFonts w:ascii="Helvetica" w:eastAsia="华文宋体" w:hAnsi="Helvetica" w:cs="宋体"/>
          <w:color w:val="33353C"/>
          <w:kern w:val="0"/>
          <w:sz w:val="24"/>
          <w:szCs w:val="27"/>
        </w:rPr>
        <w:t>——</w:t>
      </w:r>
      <w:r w:rsidRPr="004B6598">
        <w:rPr>
          <w:rFonts w:ascii="Helvetica" w:eastAsia="华文宋体" w:hAnsi="Helvetica" w:cs="宋体"/>
          <w:color w:val="33353C"/>
          <w:kern w:val="0"/>
          <w:sz w:val="24"/>
          <w:szCs w:val="27"/>
        </w:rPr>
        <w:t>卸货</w:t>
      </w:r>
      <w:r w:rsidRPr="004B6598">
        <w:rPr>
          <w:rFonts w:ascii="Helvetica" w:eastAsia="华文宋体" w:hAnsi="Helvetica" w:cs="宋体"/>
          <w:color w:val="33353C"/>
          <w:kern w:val="0"/>
          <w:sz w:val="24"/>
          <w:szCs w:val="27"/>
        </w:rPr>
        <w:t>——</w:t>
      </w:r>
      <w:r w:rsidRPr="004B6598">
        <w:rPr>
          <w:rFonts w:ascii="Helvetica" w:eastAsia="华文宋体" w:hAnsi="Helvetica" w:cs="宋体"/>
          <w:color w:val="33353C"/>
          <w:kern w:val="0"/>
          <w:sz w:val="24"/>
          <w:szCs w:val="27"/>
        </w:rPr>
        <w:t>卡车司机带着空货架来接货</w:t>
      </w:r>
      <w:r w:rsidRPr="004B6598">
        <w:rPr>
          <w:rFonts w:ascii="Helvetica" w:eastAsia="华文宋体" w:hAnsi="Helvetica" w:cs="宋体"/>
          <w:color w:val="33353C"/>
          <w:kern w:val="0"/>
          <w:sz w:val="24"/>
          <w:szCs w:val="27"/>
        </w:rPr>
        <w:t>——</w:t>
      </w:r>
      <w:r w:rsidRPr="004B6598">
        <w:rPr>
          <w:rFonts w:ascii="Helvetica" w:eastAsia="华文宋体" w:hAnsi="Helvetica" w:cs="宋体"/>
          <w:color w:val="33353C"/>
          <w:kern w:val="0"/>
          <w:sz w:val="24"/>
          <w:szCs w:val="27"/>
        </w:rPr>
        <w:t>运到目的地仓库</w:t>
      </w:r>
      <w:r w:rsidRPr="004B6598">
        <w:rPr>
          <w:rFonts w:ascii="Helvetica" w:eastAsia="华文宋体" w:hAnsi="Helvetica" w:cs="宋体"/>
          <w:color w:val="33353C"/>
          <w:kern w:val="0"/>
          <w:sz w:val="24"/>
          <w:szCs w:val="27"/>
        </w:rPr>
        <w:t>——</w:t>
      </w:r>
      <w:r w:rsidRPr="004B6598">
        <w:rPr>
          <w:rFonts w:ascii="Helvetica" w:eastAsia="华文宋体" w:hAnsi="Helvetica" w:cs="宋体"/>
          <w:color w:val="33353C"/>
          <w:kern w:val="0"/>
          <w:sz w:val="24"/>
          <w:szCs w:val="27"/>
        </w:rPr>
        <w:t>商场上架货物</w:t>
      </w:r>
      <w:r w:rsidRPr="004B6598">
        <w:rPr>
          <w:rFonts w:ascii="Helvetica" w:eastAsia="华文宋体" w:hAnsi="Helvetica" w:cs="宋体"/>
          <w:color w:val="33353C"/>
          <w:kern w:val="0"/>
          <w:sz w:val="24"/>
          <w:szCs w:val="27"/>
        </w:rPr>
        <w:t>——</w:t>
      </w:r>
      <w:r w:rsidRPr="004B6598">
        <w:rPr>
          <w:rFonts w:ascii="Helvetica" w:eastAsia="华文宋体" w:hAnsi="Helvetica" w:cs="宋体"/>
          <w:color w:val="33353C"/>
          <w:kern w:val="0"/>
          <w:sz w:val="24"/>
          <w:szCs w:val="27"/>
        </w:rPr>
        <w:t>老百姓开始消费，但是现在的问题是，中国有一堆货要出口，于是开了很多船过去，可是对方没那么多货物要运来中国，</w:t>
      </w:r>
      <w:proofErr w:type="gramStart"/>
      <w:r w:rsidRPr="004B6598">
        <w:rPr>
          <w:rFonts w:ascii="Helvetica" w:eastAsia="华文宋体" w:hAnsi="Helvetica" w:cs="宋体"/>
          <w:color w:val="33353C"/>
          <w:kern w:val="0"/>
          <w:sz w:val="24"/>
          <w:szCs w:val="27"/>
        </w:rPr>
        <w:t>且船公司</w:t>
      </w:r>
      <w:proofErr w:type="gramEnd"/>
      <w:r w:rsidRPr="004B6598">
        <w:rPr>
          <w:rFonts w:ascii="Helvetica" w:eastAsia="华文宋体" w:hAnsi="Helvetica" w:cs="宋体"/>
          <w:color w:val="33353C"/>
          <w:kern w:val="0"/>
          <w:sz w:val="24"/>
          <w:szCs w:val="27"/>
        </w:rPr>
        <w:t>没时间去等国外补货，于是很多船到了国外港口，一卸完货就空着回来中国，再拉第二次货。</w:t>
      </w:r>
    </w:p>
    <w:p w14:paraId="68A19027" w14:textId="32C0A9D4" w:rsidR="00F73AD2" w:rsidRPr="004B6598" w:rsidRDefault="00F73AD2" w:rsidP="004B6598">
      <w:pPr>
        <w:widowControl/>
        <w:shd w:val="clear" w:color="auto" w:fill="FFFFFF"/>
        <w:spacing w:line="400" w:lineRule="exact"/>
        <w:jc w:val="left"/>
        <w:rPr>
          <w:rFonts w:ascii="Helvetica" w:eastAsia="华文宋体" w:hAnsi="Helvetica" w:cs="宋体"/>
          <w:color w:val="33353C"/>
          <w:kern w:val="0"/>
          <w:sz w:val="24"/>
          <w:szCs w:val="27"/>
        </w:rPr>
      </w:pPr>
      <w:r w:rsidRPr="004B6598">
        <w:rPr>
          <w:rFonts w:ascii="Helvetica" w:eastAsia="华文宋体" w:hAnsi="Helvetica" w:cs="宋体"/>
          <w:color w:val="33353C"/>
          <w:kern w:val="0"/>
          <w:sz w:val="24"/>
          <w:szCs w:val="27"/>
        </w:rPr>
        <w:t>这样就造成了国外港口会有一堆空箱子没人管，因此也就有了</w:t>
      </w:r>
      <w:r w:rsidRPr="004B6598">
        <w:rPr>
          <w:rFonts w:ascii="Helvetica" w:eastAsia="华文宋体" w:hAnsi="Helvetica" w:cs="宋体"/>
          <w:color w:val="33353C"/>
          <w:kern w:val="0"/>
          <w:sz w:val="24"/>
          <w:szCs w:val="27"/>
        </w:rPr>
        <w:t>21</w:t>
      </w:r>
      <w:r w:rsidRPr="004B6598">
        <w:rPr>
          <w:rFonts w:ascii="Helvetica" w:eastAsia="华文宋体" w:hAnsi="Helvetica" w:cs="宋体"/>
          <w:color w:val="33353C"/>
          <w:kern w:val="0"/>
          <w:sz w:val="24"/>
          <w:szCs w:val="27"/>
        </w:rPr>
        <w:t>年初的</w:t>
      </w:r>
      <w:r w:rsidRPr="004B6598">
        <w:rPr>
          <w:rFonts w:ascii="Helvetica" w:eastAsia="华文宋体" w:hAnsi="Helvetica" w:cs="宋体"/>
          <w:color w:val="33353C"/>
          <w:kern w:val="0"/>
          <w:sz w:val="24"/>
          <w:szCs w:val="27"/>
        </w:rPr>
        <w:t>“</w:t>
      </w:r>
      <w:r w:rsidRPr="004B6598">
        <w:rPr>
          <w:rFonts w:ascii="Helvetica" w:eastAsia="华文宋体" w:hAnsi="Helvetica" w:cs="宋体"/>
          <w:color w:val="33353C"/>
          <w:kern w:val="0"/>
          <w:sz w:val="24"/>
          <w:szCs w:val="27"/>
        </w:rPr>
        <w:t>一箱难求</w:t>
      </w:r>
      <w:r w:rsidRPr="004B6598">
        <w:rPr>
          <w:rFonts w:ascii="Helvetica" w:eastAsia="华文宋体" w:hAnsi="Helvetica" w:cs="宋体"/>
          <w:color w:val="33353C"/>
          <w:kern w:val="0"/>
          <w:sz w:val="24"/>
          <w:szCs w:val="27"/>
        </w:rPr>
        <w:t>”</w:t>
      </w:r>
      <w:r w:rsidRPr="004B6598">
        <w:rPr>
          <w:rFonts w:ascii="Helvetica" w:eastAsia="华文宋体" w:hAnsi="Helvetica" w:cs="宋体"/>
          <w:color w:val="33353C"/>
          <w:kern w:val="0"/>
          <w:sz w:val="24"/>
          <w:szCs w:val="27"/>
        </w:rPr>
        <w:t>的问题，可是集装箱这种东西，说造马上就造了，难不倒中国这个制造业大国，可以理解成现在集装箱无限，然后继续上述循环。</w:t>
      </w:r>
    </w:p>
    <w:p w14:paraId="76B5B77E" w14:textId="77777777" w:rsidR="00F73AD2" w:rsidRPr="004B6598" w:rsidRDefault="00F73AD2" w:rsidP="004B6598">
      <w:pPr>
        <w:widowControl/>
        <w:shd w:val="clear" w:color="auto" w:fill="FFFFFF"/>
        <w:spacing w:line="400" w:lineRule="exact"/>
        <w:jc w:val="left"/>
        <w:rPr>
          <w:rFonts w:ascii="Helvetica" w:eastAsia="华文宋体" w:hAnsi="Helvetica" w:cs="宋体"/>
          <w:color w:val="33353C"/>
          <w:kern w:val="0"/>
          <w:sz w:val="24"/>
          <w:szCs w:val="27"/>
        </w:rPr>
      </w:pPr>
      <w:r w:rsidRPr="004B6598">
        <w:rPr>
          <w:rFonts w:ascii="Helvetica" w:eastAsia="华文宋体" w:hAnsi="Helvetica" w:cs="宋体"/>
          <w:color w:val="33353C"/>
          <w:kern w:val="0"/>
          <w:sz w:val="24"/>
          <w:szCs w:val="27"/>
        </w:rPr>
        <w:t>分析进出口贸易、宏观经济周期从来不是一个简单的事情，全球对外贸易根本在于每个国家有各自的比较优势，产业分工后进出口贸易便开始多了起来，理论上来说只要某产品在</w:t>
      </w:r>
      <w:r w:rsidRPr="004B6598">
        <w:rPr>
          <w:rFonts w:ascii="Helvetica" w:eastAsia="华文宋体" w:hAnsi="Helvetica" w:cs="宋体"/>
          <w:color w:val="33353C"/>
          <w:kern w:val="0"/>
          <w:sz w:val="24"/>
          <w:szCs w:val="27"/>
        </w:rPr>
        <w:t>A</w:t>
      </w:r>
      <w:r w:rsidRPr="004B6598">
        <w:rPr>
          <w:rFonts w:ascii="Helvetica" w:eastAsia="华文宋体" w:hAnsi="Helvetica" w:cs="宋体"/>
          <w:color w:val="33353C"/>
          <w:kern w:val="0"/>
          <w:sz w:val="24"/>
          <w:szCs w:val="27"/>
        </w:rPr>
        <w:t>国生产的成本</w:t>
      </w:r>
      <w:r w:rsidRPr="004B6598">
        <w:rPr>
          <w:rFonts w:ascii="Helvetica" w:eastAsia="华文宋体" w:hAnsi="Helvetica" w:cs="宋体"/>
          <w:color w:val="33353C"/>
          <w:kern w:val="0"/>
          <w:sz w:val="24"/>
          <w:szCs w:val="27"/>
        </w:rPr>
        <w:t>+</w:t>
      </w:r>
      <w:r w:rsidRPr="004B6598">
        <w:rPr>
          <w:rFonts w:ascii="Helvetica" w:eastAsia="华文宋体" w:hAnsi="Helvetica" w:cs="宋体"/>
          <w:color w:val="33353C"/>
          <w:kern w:val="0"/>
          <w:sz w:val="24"/>
          <w:szCs w:val="27"/>
        </w:rPr>
        <w:t>供应</w:t>
      </w:r>
      <w:proofErr w:type="gramStart"/>
      <w:r w:rsidRPr="004B6598">
        <w:rPr>
          <w:rFonts w:ascii="Helvetica" w:eastAsia="华文宋体" w:hAnsi="Helvetica" w:cs="宋体"/>
          <w:color w:val="33353C"/>
          <w:kern w:val="0"/>
          <w:sz w:val="24"/>
          <w:szCs w:val="27"/>
        </w:rPr>
        <w:t>链费用</w:t>
      </w:r>
      <w:proofErr w:type="gramEnd"/>
      <w:r w:rsidRPr="004B6598">
        <w:rPr>
          <w:rFonts w:ascii="Helvetica" w:eastAsia="华文宋体" w:hAnsi="Helvetica" w:cs="宋体"/>
          <w:color w:val="33353C"/>
          <w:kern w:val="0"/>
          <w:sz w:val="24"/>
          <w:szCs w:val="27"/>
        </w:rPr>
        <w:t>小于该产品在</w:t>
      </w:r>
      <w:r w:rsidRPr="004B6598">
        <w:rPr>
          <w:rFonts w:ascii="Helvetica" w:eastAsia="华文宋体" w:hAnsi="Helvetica" w:cs="宋体"/>
          <w:color w:val="33353C"/>
          <w:kern w:val="0"/>
          <w:sz w:val="24"/>
          <w:szCs w:val="27"/>
        </w:rPr>
        <w:t>B</w:t>
      </w:r>
      <w:r w:rsidRPr="004B6598">
        <w:rPr>
          <w:rFonts w:ascii="Helvetica" w:eastAsia="华文宋体" w:hAnsi="Helvetica" w:cs="宋体"/>
          <w:color w:val="33353C"/>
          <w:kern w:val="0"/>
          <w:sz w:val="24"/>
          <w:szCs w:val="27"/>
        </w:rPr>
        <w:t>国的成本，那么就能产生对外贸易。这些比较优势的成因源自于各自不同的社会发展阶段、人口结构、国家文化、地理条件，都会对产业分工有很大的影响，有些国家擅长高科技，但缺乏中低端制造人员，有的国家处于热带玉林，有各种各样的水果，有的国家地质富含钴、天然气，有些国家却匮乏。</w:t>
      </w:r>
    </w:p>
    <w:p w14:paraId="344D6512" w14:textId="77777777" w:rsidR="00F73AD2" w:rsidRPr="004B6598" w:rsidRDefault="00F73AD2" w:rsidP="004B6598">
      <w:pPr>
        <w:widowControl/>
        <w:shd w:val="clear" w:color="auto" w:fill="FFFFFF"/>
        <w:spacing w:line="400" w:lineRule="exact"/>
        <w:jc w:val="left"/>
        <w:rPr>
          <w:rFonts w:ascii="Helvetica" w:eastAsia="华文宋体" w:hAnsi="Helvetica" w:cs="宋体"/>
          <w:color w:val="33353C"/>
          <w:kern w:val="0"/>
          <w:sz w:val="24"/>
          <w:szCs w:val="27"/>
        </w:rPr>
      </w:pPr>
      <w:r w:rsidRPr="004B6598">
        <w:rPr>
          <w:rFonts w:ascii="Helvetica" w:eastAsia="华文宋体" w:hAnsi="Helvetica" w:cs="宋体"/>
          <w:color w:val="33353C"/>
          <w:kern w:val="0"/>
          <w:sz w:val="24"/>
          <w:szCs w:val="27"/>
        </w:rPr>
        <w:t>历史上来看，贸易保护与自由贸易的切换总是</w:t>
      </w:r>
      <w:proofErr w:type="gramStart"/>
      <w:r w:rsidRPr="004B6598">
        <w:rPr>
          <w:rFonts w:ascii="Helvetica" w:eastAsia="华文宋体" w:hAnsi="Helvetica" w:cs="宋体"/>
          <w:color w:val="33353C"/>
          <w:kern w:val="0"/>
          <w:sz w:val="24"/>
          <w:szCs w:val="27"/>
        </w:rPr>
        <w:t>跟全球</w:t>
      </w:r>
      <w:proofErr w:type="gramEnd"/>
      <w:r w:rsidRPr="004B6598">
        <w:rPr>
          <w:rFonts w:ascii="Helvetica" w:eastAsia="华文宋体" w:hAnsi="Helvetica" w:cs="宋体"/>
          <w:color w:val="33353C"/>
          <w:kern w:val="0"/>
          <w:sz w:val="24"/>
          <w:szCs w:val="27"/>
        </w:rPr>
        <w:t>“</w:t>
      </w:r>
      <w:r w:rsidRPr="004B6598">
        <w:rPr>
          <w:rFonts w:ascii="Helvetica" w:eastAsia="华文宋体" w:hAnsi="Helvetica" w:cs="宋体"/>
          <w:color w:val="33353C"/>
          <w:kern w:val="0"/>
          <w:sz w:val="24"/>
          <w:szCs w:val="27"/>
        </w:rPr>
        <w:t>老大</w:t>
      </w:r>
      <w:r w:rsidRPr="004B6598">
        <w:rPr>
          <w:rFonts w:ascii="Helvetica" w:eastAsia="华文宋体" w:hAnsi="Helvetica" w:cs="宋体"/>
          <w:color w:val="33353C"/>
          <w:kern w:val="0"/>
          <w:sz w:val="24"/>
          <w:szCs w:val="27"/>
        </w:rPr>
        <w:t>”</w:t>
      </w:r>
      <w:r w:rsidRPr="004B6598">
        <w:rPr>
          <w:rFonts w:ascii="Helvetica" w:eastAsia="华文宋体" w:hAnsi="Helvetica" w:cs="宋体"/>
          <w:color w:val="33353C"/>
          <w:kern w:val="0"/>
          <w:sz w:val="24"/>
          <w:szCs w:val="27"/>
        </w:rPr>
        <w:t>的决策息息相关的。</w:t>
      </w:r>
      <w:r w:rsidRPr="004B6598">
        <w:rPr>
          <w:rFonts w:ascii="Helvetica" w:eastAsia="华文宋体" w:hAnsi="Helvetica" w:cs="宋体"/>
          <w:color w:val="33353C"/>
          <w:kern w:val="0"/>
          <w:sz w:val="24"/>
          <w:szCs w:val="27"/>
        </w:rPr>
        <w:t>18</w:t>
      </w:r>
      <w:r w:rsidRPr="004B6598">
        <w:rPr>
          <w:rFonts w:ascii="Helvetica" w:eastAsia="华文宋体" w:hAnsi="Helvetica" w:cs="宋体"/>
          <w:color w:val="33353C"/>
          <w:kern w:val="0"/>
          <w:sz w:val="24"/>
          <w:szCs w:val="27"/>
        </w:rPr>
        <w:t>世纪末世界中心属于日不落帝国，率先完成工业革命的英国开始执行零关税，以便出口商品赚钱。而随着政局变动，日不落帝国没落，世界中心往美国转移，美国因本国工业还羸弱，开始执行持续几十年的贸易保护政策（</w:t>
      </w:r>
      <w:r w:rsidRPr="004B6598">
        <w:rPr>
          <w:rFonts w:ascii="Helvetica" w:eastAsia="华文宋体" w:hAnsi="Helvetica" w:cs="宋体"/>
          <w:color w:val="33353C"/>
          <w:kern w:val="0"/>
          <w:sz w:val="24"/>
          <w:szCs w:val="27"/>
        </w:rPr>
        <w:t>48%</w:t>
      </w:r>
      <w:r w:rsidRPr="004B6598">
        <w:rPr>
          <w:rFonts w:ascii="Helvetica" w:eastAsia="华文宋体" w:hAnsi="Helvetica" w:cs="宋体"/>
          <w:color w:val="33353C"/>
          <w:kern w:val="0"/>
          <w:sz w:val="24"/>
          <w:szCs w:val="27"/>
        </w:rPr>
        <w:t>的税率），以发展本国的幼稚产业，直到二战过后，有钱有枪有产品的美国就开始改变政策，将关税逐渐下调，再次出口商品收割全球。</w:t>
      </w:r>
    </w:p>
    <w:p w14:paraId="182B269A" w14:textId="243FEBF4" w:rsidR="00F73AD2" w:rsidRPr="004B6598" w:rsidRDefault="00F73AD2" w:rsidP="004B6598">
      <w:pPr>
        <w:widowControl/>
        <w:shd w:val="clear" w:color="auto" w:fill="FFFFFF"/>
        <w:spacing w:line="400" w:lineRule="exact"/>
        <w:jc w:val="left"/>
        <w:rPr>
          <w:rFonts w:ascii="Helvetica" w:eastAsia="华文宋体" w:hAnsi="Helvetica" w:cs="宋体"/>
          <w:color w:val="33353C"/>
          <w:kern w:val="0"/>
          <w:sz w:val="24"/>
          <w:szCs w:val="27"/>
        </w:rPr>
      </w:pPr>
      <w:r w:rsidRPr="004B6598">
        <w:rPr>
          <w:rFonts w:ascii="Helvetica" w:eastAsia="华文宋体" w:hAnsi="Helvetica" w:cs="宋体"/>
          <w:color w:val="33353C"/>
          <w:kern w:val="0"/>
          <w:sz w:val="24"/>
          <w:szCs w:val="27"/>
        </w:rPr>
        <w:t>钱赚到手了，步入发达国家、小康家庭，谁还愿意做脏活累活？慢慢的美国的人口结构、社会财富阶层开始分化，至川建国时代，开始发现本国制造业中空，开始想再次</w:t>
      </w:r>
      <w:proofErr w:type="gramStart"/>
      <w:r w:rsidRPr="004B6598">
        <w:rPr>
          <w:rFonts w:ascii="Helvetica" w:eastAsia="华文宋体" w:hAnsi="Helvetica" w:cs="宋体"/>
          <w:color w:val="33353C"/>
          <w:kern w:val="0"/>
          <w:sz w:val="24"/>
          <w:szCs w:val="27"/>
        </w:rPr>
        <w:t>走贸易</w:t>
      </w:r>
      <w:proofErr w:type="gramEnd"/>
      <w:r w:rsidRPr="004B6598">
        <w:rPr>
          <w:rFonts w:ascii="Helvetica" w:eastAsia="华文宋体" w:hAnsi="Helvetica" w:cs="宋体"/>
          <w:color w:val="33353C"/>
          <w:kern w:val="0"/>
          <w:sz w:val="24"/>
          <w:szCs w:val="27"/>
        </w:rPr>
        <w:t>保护政策，企图将供应链转移回美国，可冰冻三尺非一</w:t>
      </w:r>
      <w:r w:rsidRPr="004B6598">
        <w:rPr>
          <w:rFonts w:ascii="Helvetica" w:eastAsia="华文宋体" w:hAnsi="Helvetica" w:cs="宋体"/>
          <w:color w:val="33353C"/>
          <w:kern w:val="0"/>
          <w:sz w:val="24"/>
          <w:szCs w:val="27"/>
        </w:rPr>
        <w:lastRenderedPageBreak/>
        <w:t>日之寒，时过境迁，中国已经开始主导世界贸易。进入</w:t>
      </w:r>
      <w:r w:rsidRPr="004B6598">
        <w:rPr>
          <w:rFonts w:ascii="Helvetica" w:eastAsia="华文宋体" w:hAnsi="Helvetica" w:cs="宋体"/>
          <w:color w:val="33353C"/>
          <w:kern w:val="0"/>
          <w:sz w:val="24"/>
          <w:szCs w:val="27"/>
        </w:rPr>
        <w:t>WTO</w:t>
      </w:r>
      <w:r w:rsidRPr="004B6598">
        <w:rPr>
          <w:rFonts w:ascii="Helvetica" w:eastAsia="华文宋体" w:hAnsi="Helvetica" w:cs="宋体"/>
          <w:color w:val="33353C"/>
          <w:kern w:val="0"/>
          <w:sz w:val="24"/>
          <w:szCs w:val="27"/>
        </w:rPr>
        <w:t>以来，凭借高性价比将中国制造推向全世界，而近几年中高端产业如电子、半导体、显示、工程机械、</w:t>
      </w:r>
      <w:hyperlink r:id="rId4" w:history="1">
        <w:r w:rsidRPr="004B6598">
          <w:rPr>
            <w:rFonts w:ascii="Helvetica" w:eastAsia="华文宋体" w:hAnsi="Helvetica" w:cs="宋体"/>
            <w:color w:val="0000FF"/>
            <w:kern w:val="0"/>
            <w:sz w:val="24"/>
            <w:szCs w:val="27"/>
          </w:rPr>
          <w:t>新能源</w:t>
        </w:r>
      </w:hyperlink>
      <w:r w:rsidRPr="004B6598">
        <w:rPr>
          <w:rFonts w:ascii="Helvetica" w:eastAsia="华文宋体" w:hAnsi="Helvetica" w:cs="宋体"/>
          <w:color w:val="33353C"/>
          <w:kern w:val="0"/>
          <w:sz w:val="24"/>
          <w:szCs w:val="27"/>
        </w:rPr>
        <w:t>等产业链也均在中国深耕，国产替代盛行，不仅仅是靠成本，也靠高性能，中国的人口结构非常丰富，高中</w:t>
      </w:r>
      <w:proofErr w:type="gramStart"/>
      <w:r w:rsidRPr="004B6598">
        <w:rPr>
          <w:rFonts w:ascii="Helvetica" w:eastAsia="华文宋体" w:hAnsi="Helvetica" w:cs="宋体"/>
          <w:color w:val="33353C"/>
          <w:kern w:val="0"/>
          <w:sz w:val="24"/>
          <w:szCs w:val="27"/>
        </w:rPr>
        <w:t>低人才</w:t>
      </w:r>
      <w:proofErr w:type="gramEnd"/>
      <w:r w:rsidRPr="004B6598">
        <w:rPr>
          <w:rFonts w:ascii="Helvetica" w:eastAsia="华文宋体" w:hAnsi="Helvetica" w:cs="宋体"/>
          <w:color w:val="33353C"/>
          <w:kern w:val="0"/>
          <w:sz w:val="24"/>
          <w:szCs w:val="27"/>
        </w:rPr>
        <w:t>兼备，这与国家执行政策有极大的关系，两极同时发展。随着全球产业分工，产业链的变动容易牵一发而动全身，在政治、军事、经济力量均不逊色西方某发达国家的中国面前，想这个时候让全球产业格局发生大的颠覆是非常难的。</w:t>
      </w:r>
    </w:p>
    <w:p w14:paraId="5DF5903F" w14:textId="554EB69D" w:rsidR="00F73AD2" w:rsidRPr="004B6598" w:rsidRDefault="00F73AD2" w:rsidP="004B6598">
      <w:pPr>
        <w:widowControl/>
        <w:shd w:val="clear" w:color="auto" w:fill="FFFFFF"/>
        <w:spacing w:line="400" w:lineRule="exact"/>
        <w:jc w:val="left"/>
        <w:rPr>
          <w:rFonts w:ascii="Helvetica" w:eastAsia="华文宋体" w:hAnsi="Helvetica" w:cs="宋体"/>
          <w:color w:val="33353C"/>
          <w:kern w:val="0"/>
          <w:sz w:val="24"/>
          <w:szCs w:val="27"/>
        </w:rPr>
      </w:pPr>
      <w:r w:rsidRPr="00DF5C89">
        <w:rPr>
          <w:rFonts w:ascii="Helvetica" w:eastAsia="华文宋体" w:hAnsi="Helvetica" w:cs="宋体"/>
          <w:color w:val="33353C"/>
          <w:kern w:val="0"/>
          <w:sz w:val="24"/>
          <w:szCs w:val="27"/>
        </w:rPr>
        <w:t>可见宏观数据其实只是短期的扰动因素，核心的还是在于大国博弈，时代巨轮的掌舵手在谁手上，这个舵手又将执行怎样的策略。</w:t>
      </w:r>
      <w:r w:rsidRPr="004B6598">
        <w:rPr>
          <w:rFonts w:ascii="Helvetica" w:eastAsia="华文宋体" w:hAnsi="Helvetica" w:cs="宋体"/>
          <w:color w:val="33353C"/>
          <w:kern w:val="0"/>
          <w:sz w:val="24"/>
          <w:szCs w:val="27"/>
        </w:rPr>
        <w:t>很明显，短期来看，中国疫情控制最好，经济恢复最好，</w:t>
      </w:r>
      <w:r w:rsidRPr="004B6598">
        <w:rPr>
          <w:rFonts w:ascii="Helvetica" w:eastAsia="华文宋体" w:hAnsi="Helvetica" w:cs="宋体"/>
          <w:color w:val="33353C"/>
          <w:kern w:val="0"/>
          <w:sz w:val="24"/>
          <w:szCs w:val="27"/>
        </w:rPr>
        <w:t>21</w:t>
      </w:r>
      <w:r w:rsidRPr="004B6598">
        <w:rPr>
          <w:rFonts w:ascii="Helvetica" w:eastAsia="华文宋体" w:hAnsi="Helvetica" w:cs="宋体"/>
          <w:color w:val="33353C"/>
          <w:kern w:val="0"/>
          <w:sz w:val="24"/>
          <w:szCs w:val="27"/>
        </w:rPr>
        <w:t>世纪后很难有大规模战争，毕竟现在后浪已经发展起来了，只要一打，基本上就是两败俱伤，地球毁灭。所以，时代变了，</w:t>
      </w:r>
      <w:r w:rsidRPr="004B6598">
        <w:rPr>
          <w:rFonts w:ascii="Helvetica" w:eastAsia="华文宋体" w:hAnsi="Helvetica" w:cs="宋体"/>
          <w:color w:val="33353C"/>
          <w:kern w:val="0"/>
          <w:sz w:val="24"/>
          <w:szCs w:val="27"/>
        </w:rPr>
        <w:t>18</w:t>
      </w:r>
      <w:r w:rsidRPr="004B6598">
        <w:rPr>
          <w:rFonts w:ascii="Helvetica" w:eastAsia="华文宋体" w:hAnsi="Helvetica" w:cs="宋体"/>
          <w:color w:val="33353C"/>
          <w:kern w:val="0"/>
          <w:sz w:val="24"/>
          <w:szCs w:val="27"/>
        </w:rPr>
        <w:t>、</w:t>
      </w:r>
      <w:r w:rsidRPr="004B6598">
        <w:rPr>
          <w:rFonts w:ascii="Helvetica" w:eastAsia="华文宋体" w:hAnsi="Helvetica" w:cs="宋体"/>
          <w:color w:val="33353C"/>
          <w:kern w:val="0"/>
          <w:sz w:val="24"/>
          <w:szCs w:val="27"/>
        </w:rPr>
        <w:t>19</w:t>
      </w:r>
      <w:r w:rsidRPr="004B6598">
        <w:rPr>
          <w:rFonts w:ascii="Helvetica" w:eastAsia="华文宋体" w:hAnsi="Helvetica" w:cs="宋体"/>
          <w:color w:val="33353C"/>
          <w:kern w:val="0"/>
          <w:sz w:val="24"/>
          <w:szCs w:val="27"/>
        </w:rPr>
        <w:t>世纪那种靠武力威胁，同步发展经济、政治的方式已经很难行得通了。现在主要看市场自然规律，我国有着</w:t>
      </w:r>
      <w:proofErr w:type="gramStart"/>
      <w:r w:rsidRPr="004B6598">
        <w:rPr>
          <w:rFonts w:ascii="Helvetica" w:eastAsia="华文宋体" w:hAnsi="Helvetica" w:cs="宋体"/>
          <w:color w:val="33353C"/>
          <w:kern w:val="0"/>
          <w:sz w:val="24"/>
          <w:szCs w:val="27"/>
        </w:rPr>
        <w:t>强比较</w:t>
      </w:r>
      <w:proofErr w:type="gramEnd"/>
      <w:r w:rsidRPr="004B6598">
        <w:rPr>
          <w:rFonts w:ascii="Helvetica" w:eastAsia="华文宋体" w:hAnsi="Helvetica" w:cs="宋体"/>
          <w:color w:val="33353C"/>
          <w:kern w:val="0"/>
          <w:sz w:val="24"/>
          <w:szCs w:val="27"/>
        </w:rPr>
        <w:t>优势，有着庞大的产能、性能、性价比，</w:t>
      </w:r>
      <w:proofErr w:type="gramStart"/>
      <w:r w:rsidRPr="004B6598">
        <w:rPr>
          <w:rFonts w:ascii="Helvetica" w:eastAsia="华文宋体" w:hAnsi="Helvetica" w:cs="宋体"/>
          <w:color w:val="33353C"/>
          <w:kern w:val="0"/>
          <w:sz w:val="24"/>
          <w:szCs w:val="27"/>
        </w:rPr>
        <w:t>且对外</w:t>
      </w:r>
      <w:proofErr w:type="gramEnd"/>
      <w:r w:rsidRPr="004B6598">
        <w:rPr>
          <w:rFonts w:ascii="Helvetica" w:eastAsia="华文宋体" w:hAnsi="Helvetica" w:cs="宋体"/>
          <w:color w:val="33353C"/>
          <w:kern w:val="0"/>
          <w:sz w:val="24"/>
          <w:szCs w:val="27"/>
        </w:rPr>
        <w:t>一直主张互惠互利、合作共赢，且</w:t>
      </w:r>
      <w:r w:rsidRPr="004B6598">
        <w:rPr>
          <w:rFonts w:ascii="Helvetica" w:eastAsia="华文宋体" w:hAnsi="Helvetica" w:cs="宋体"/>
          <w:color w:val="33353C"/>
          <w:kern w:val="0"/>
          <w:sz w:val="24"/>
          <w:szCs w:val="27"/>
        </w:rPr>
        <w:t>1-2</w:t>
      </w:r>
      <w:r w:rsidRPr="004B6598">
        <w:rPr>
          <w:rFonts w:ascii="Helvetica" w:eastAsia="华文宋体" w:hAnsi="Helvetica" w:cs="宋体"/>
          <w:color w:val="33353C"/>
          <w:kern w:val="0"/>
          <w:sz w:val="24"/>
          <w:szCs w:val="27"/>
        </w:rPr>
        <w:t>年疫情与全球供应</w:t>
      </w:r>
      <w:proofErr w:type="gramStart"/>
      <w:r w:rsidRPr="004B6598">
        <w:rPr>
          <w:rFonts w:ascii="Helvetica" w:eastAsia="华文宋体" w:hAnsi="Helvetica" w:cs="宋体"/>
          <w:color w:val="33353C"/>
          <w:kern w:val="0"/>
          <w:sz w:val="24"/>
          <w:szCs w:val="27"/>
        </w:rPr>
        <w:t>链见不到</w:t>
      </w:r>
      <w:proofErr w:type="gramEnd"/>
      <w:r w:rsidRPr="004B6598">
        <w:rPr>
          <w:rFonts w:ascii="Helvetica" w:eastAsia="华文宋体" w:hAnsi="Helvetica" w:cs="宋体"/>
          <w:color w:val="33353C"/>
          <w:kern w:val="0"/>
          <w:sz w:val="24"/>
          <w:szCs w:val="27"/>
        </w:rPr>
        <w:t>好转的情况下，中国仍在世界贸易中心的概率无限接近</w:t>
      </w:r>
      <w:r w:rsidRPr="00DF5C89">
        <w:rPr>
          <w:rFonts w:ascii="Helvetica" w:eastAsia="华文宋体" w:hAnsi="Helvetica" w:cs="宋体"/>
          <w:color w:val="33353C"/>
          <w:kern w:val="0"/>
          <w:sz w:val="24"/>
          <w:szCs w:val="27"/>
        </w:rPr>
        <w:t>100%</w:t>
      </w:r>
      <w:r w:rsidRPr="004B6598">
        <w:rPr>
          <w:rFonts w:ascii="Helvetica" w:eastAsia="华文宋体" w:hAnsi="Helvetica" w:cs="宋体"/>
          <w:color w:val="33353C"/>
          <w:kern w:val="0"/>
          <w:sz w:val="24"/>
          <w:szCs w:val="27"/>
        </w:rPr>
        <w:t>，因此从对外贸易量来看，至少短期几年内是看不到大的波动，至少能维持稳态</w:t>
      </w:r>
      <w:r w:rsidR="009A7B39" w:rsidRPr="004B6598">
        <w:rPr>
          <w:rFonts w:ascii="Helvetica" w:eastAsia="华文宋体" w:hAnsi="Helvetica" w:cs="宋体" w:hint="eastAsia"/>
          <w:color w:val="33353C"/>
          <w:kern w:val="0"/>
          <w:sz w:val="24"/>
          <w:szCs w:val="27"/>
        </w:rPr>
        <w:t>。</w:t>
      </w:r>
    </w:p>
    <w:p w14:paraId="50AA4C4B" w14:textId="523E2F86" w:rsidR="00F73AD2" w:rsidRPr="004B6598" w:rsidRDefault="00F73AD2" w:rsidP="004B6598">
      <w:pPr>
        <w:widowControl/>
        <w:shd w:val="clear" w:color="auto" w:fill="FFFFFF"/>
        <w:spacing w:line="400" w:lineRule="exact"/>
        <w:jc w:val="left"/>
        <w:rPr>
          <w:rFonts w:ascii="Helvetica" w:eastAsia="华文宋体" w:hAnsi="Helvetica" w:cs="宋体"/>
          <w:color w:val="33353C"/>
          <w:kern w:val="0"/>
          <w:sz w:val="24"/>
          <w:szCs w:val="27"/>
        </w:rPr>
      </w:pPr>
      <w:r w:rsidRPr="004B6598">
        <w:rPr>
          <w:rFonts w:ascii="Helvetica" w:eastAsia="华文宋体" w:hAnsi="Helvetica" w:cs="宋体"/>
          <w:color w:val="33353C"/>
          <w:kern w:val="0"/>
          <w:sz w:val="24"/>
          <w:szCs w:val="27"/>
        </w:rPr>
        <w:t>前文对供需、竞争格局、量的讨论算是定调，毕竟涉及宏观与世界其他几大航运巨头的经营决策，有看多的理由就能找到看空的理由，成为评论家并不是投资者的目标，需要找到另一个角度增加其确定性，来确认当前市值远小于企业实际价值</w:t>
      </w:r>
      <w:r w:rsidR="009A7B39" w:rsidRPr="004B6598">
        <w:rPr>
          <w:rFonts w:ascii="Helvetica" w:eastAsia="华文宋体" w:hAnsi="Helvetica" w:cs="宋体" w:hint="eastAsia"/>
          <w:color w:val="33353C"/>
          <w:kern w:val="0"/>
          <w:sz w:val="24"/>
          <w:szCs w:val="27"/>
        </w:rPr>
        <w:t>。</w:t>
      </w:r>
      <w:r w:rsidR="009A7B39" w:rsidRPr="004B6598">
        <w:rPr>
          <w:rFonts w:ascii="Helvetica" w:eastAsia="华文宋体" w:hAnsi="Helvetica" w:cs="宋体"/>
          <w:color w:val="33353C"/>
          <w:kern w:val="0"/>
          <w:sz w:val="24"/>
          <w:szCs w:val="27"/>
        </w:rPr>
        <w:t xml:space="preserve"> </w:t>
      </w:r>
    </w:p>
    <w:p w14:paraId="6ACE9B2A" w14:textId="76AF3A1E" w:rsidR="00F73AD2" w:rsidRPr="004B6598" w:rsidRDefault="00F73AD2" w:rsidP="004B6598">
      <w:pPr>
        <w:widowControl/>
        <w:shd w:val="clear" w:color="auto" w:fill="FFFFFF"/>
        <w:spacing w:line="400" w:lineRule="exact"/>
        <w:jc w:val="left"/>
        <w:rPr>
          <w:rFonts w:ascii="Helvetica" w:eastAsia="华文宋体" w:hAnsi="Helvetica" w:cs="宋体"/>
          <w:color w:val="33353C"/>
          <w:kern w:val="0"/>
          <w:sz w:val="24"/>
          <w:szCs w:val="27"/>
        </w:rPr>
      </w:pPr>
      <w:r w:rsidRPr="004B6598">
        <w:rPr>
          <w:rFonts w:ascii="Helvetica" w:eastAsia="华文宋体" w:hAnsi="Helvetica" w:cs="宋体"/>
          <w:color w:val="33353C"/>
          <w:kern w:val="0"/>
          <w:sz w:val="24"/>
          <w:szCs w:val="27"/>
        </w:rPr>
        <w:t>集运还有一点非常重要，运价是有分即期运价</w:t>
      </w:r>
      <w:proofErr w:type="gramStart"/>
      <w:r w:rsidRPr="004B6598">
        <w:rPr>
          <w:rFonts w:ascii="Helvetica" w:eastAsia="华文宋体" w:hAnsi="Helvetica" w:cs="宋体"/>
          <w:color w:val="33353C"/>
          <w:kern w:val="0"/>
          <w:sz w:val="24"/>
          <w:szCs w:val="27"/>
        </w:rPr>
        <w:t>跟长协运价</w:t>
      </w:r>
      <w:proofErr w:type="gramEnd"/>
      <w:r w:rsidRPr="004B6598">
        <w:rPr>
          <w:rFonts w:ascii="Helvetica" w:eastAsia="华文宋体" w:hAnsi="Helvetica" w:cs="宋体"/>
          <w:color w:val="33353C"/>
          <w:kern w:val="0"/>
          <w:sz w:val="24"/>
          <w:szCs w:val="27"/>
        </w:rPr>
        <w:t>的，拿</w:t>
      </w:r>
      <w:proofErr w:type="gramStart"/>
      <w:r w:rsidRPr="004B6598">
        <w:rPr>
          <w:rFonts w:ascii="Helvetica" w:eastAsia="华文宋体" w:hAnsi="Helvetica" w:cs="宋体"/>
          <w:color w:val="33353C"/>
          <w:kern w:val="0"/>
          <w:sz w:val="24"/>
          <w:szCs w:val="27"/>
        </w:rPr>
        <w:t>海控来说</w:t>
      </w:r>
      <w:proofErr w:type="gramEnd"/>
      <w:r w:rsidRPr="004B6598">
        <w:rPr>
          <w:rFonts w:ascii="Helvetica" w:eastAsia="华文宋体" w:hAnsi="Helvetica" w:cs="宋体"/>
          <w:color w:val="33353C"/>
          <w:kern w:val="0"/>
          <w:sz w:val="24"/>
          <w:szCs w:val="27"/>
        </w:rPr>
        <w:t>占比大概是</w:t>
      </w:r>
      <w:r w:rsidRPr="004B6598">
        <w:rPr>
          <w:rFonts w:ascii="Helvetica" w:eastAsia="华文宋体" w:hAnsi="Helvetica" w:cs="宋体"/>
          <w:color w:val="33353C"/>
          <w:kern w:val="0"/>
          <w:sz w:val="24"/>
          <w:szCs w:val="27"/>
        </w:rPr>
        <w:t>40%-50%</w:t>
      </w:r>
      <w:r w:rsidRPr="004B6598">
        <w:rPr>
          <w:rFonts w:ascii="Helvetica" w:eastAsia="华文宋体" w:hAnsi="Helvetica" w:cs="宋体"/>
          <w:color w:val="33353C"/>
          <w:kern w:val="0"/>
          <w:sz w:val="24"/>
          <w:szCs w:val="27"/>
        </w:rPr>
        <w:t>，在逐年提高，而马士基据说在</w:t>
      </w:r>
      <w:r w:rsidRPr="004B6598">
        <w:rPr>
          <w:rFonts w:ascii="Helvetica" w:eastAsia="华文宋体" w:hAnsi="Helvetica" w:cs="宋体"/>
          <w:color w:val="33353C"/>
          <w:kern w:val="0"/>
          <w:sz w:val="24"/>
          <w:szCs w:val="27"/>
        </w:rPr>
        <w:t>60%-70%</w:t>
      </w:r>
      <w:r w:rsidRPr="004B6598">
        <w:rPr>
          <w:rFonts w:ascii="Helvetica" w:eastAsia="华文宋体" w:hAnsi="Helvetica" w:cs="宋体"/>
          <w:color w:val="33353C"/>
          <w:kern w:val="0"/>
          <w:sz w:val="24"/>
          <w:szCs w:val="27"/>
        </w:rPr>
        <w:t>。今年</w:t>
      </w:r>
      <w:proofErr w:type="gramStart"/>
      <w:r w:rsidRPr="004B6598">
        <w:rPr>
          <w:rFonts w:ascii="Helvetica" w:eastAsia="华文宋体" w:hAnsi="Helvetica" w:cs="宋体"/>
          <w:color w:val="33353C"/>
          <w:kern w:val="0"/>
          <w:sz w:val="24"/>
          <w:szCs w:val="27"/>
        </w:rPr>
        <w:t>长协价格</w:t>
      </w:r>
      <w:proofErr w:type="gramEnd"/>
      <w:r w:rsidRPr="004B6598">
        <w:rPr>
          <w:rFonts w:ascii="Helvetica" w:eastAsia="华文宋体" w:hAnsi="Helvetica" w:cs="宋体"/>
          <w:color w:val="33353C"/>
          <w:kern w:val="0"/>
          <w:sz w:val="24"/>
          <w:szCs w:val="27"/>
        </w:rPr>
        <w:t>的谈判正在进行，不出两个月就</w:t>
      </w:r>
      <w:proofErr w:type="gramStart"/>
      <w:r w:rsidRPr="004B6598">
        <w:rPr>
          <w:rFonts w:ascii="Helvetica" w:eastAsia="华文宋体" w:hAnsi="Helvetica" w:cs="宋体"/>
          <w:color w:val="33353C"/>
          <w:kern w:val="0"/>
          <w:sz w:val="24"/>
          <w:szCs w:val="27"/>
        </w:rPr>
        <w:t>能揭盲</w:t>
      </w:r>
      <w:proofErr w:type="gramEnd"/>
      <w:r w:rsidRPr="004B6598">
        <w:rPr>
          <w:rFonts w:ascii="Helvetica" w:eastAsia="华文宋体" w:hAnsi="Helvetica" w:cs="宋体"/>
          <w:color w:val="33353C"/>
          <w:kern w:val="0"/>
          <w:sz w:val="24"/>
          <w:szCs w:val="27"/>
        </w:rPr>
        <w:t>，目前的情况是，</w:t>
      </w:r>
      <w:r w:rsidRPr="004B6598">
        <w:rPr>
          <w:rFonts w:ascii="Helvetica" w:eastAsia="华文宋体" w:hAnsi="Helvetica" w:cs="宋体"/>
          <w:color w:val="33353C"/>
          <w:kern w:val="0"/>
          <w:sz w:val="24"/>
          <w:szCs w:val="27"/>
        </w:rPr>
        <w:t>21</w:t>
      </w:r>
      <w:r w:rsidRPr="004B6598">
        <w:rPr>
          <w:rFonts w:ascii="Helvetica" w:eastAsia="华文宋体" w:hAnsi="Helvetica" w:cs="宋体"/>
          <w:color w:val="33353C"/>
          <w:kern w:val="0"/>
          <w:sz w:val="24"/>
          <w:szCs w:val="27"/>
        </w:rPr>
        <w:t>年较</w:t>
      </w:r>
      <w:r w:rsidRPr="004B6598">
        <w:rPr>
          <w:rFonts w:ascii="Helvetica" w:eastAsia="华文宋体" w:hAnsi="Helvetica" w:cs="宋体"/>
          <w:color w:val="33353C"/>
          <w:kern w:val="0"/>
          <w:sz w:val="24"/>
          <w:szCs w:val="27"/>
        </w:rPr>
        <w:t>20</w:t>
      </w:r>
      <w:proofErr w:type="gramStart"/>
      <w:r w:rsidRPr="004B6598">
        <w:rPr>
          <w:rFonts w:ascii="Helvetica" w:eastAsia="华文宋体" w:hAnsi="Helvetica" w:cs="宋体"/>
          <w:color w:val="33353C"/>
          <w:kern w:val="0"/>
          <w:sz w:val="24"/>
          <w:szCs w:val="27"/>
        </w:rPr>
        <w:t>年长协价大幅</w:t>
      </w:r>
      <w:proofErr w:type="gramEnd"/>
      <w:r w:rsidRPr="004B6598">
        <w:rPr>
          <w:rFonts w:ascii="Helvetica" w:eastAsia="华文宋体" w:hAnsi="Helvetica" w:cs="宋体"/>
          <w:color w:val="33353C"/>
          <w:kern w:val="0"/>
          <w:sz w:val="24"/>
          <w:szCs w:val="27"/>
        </w:rPr>
        <w:t>增长，而</w:t>
      </w:r>
      <w:r w:rsidRPr="004B6598">
        <w:rPr>
          <w:rFonts w:ascii="Helvetica" w:eastAsia="华文宋体" w:hAnsi="Helvetica" w:cs="宋体"/>
          <w:color w:val="33353C"/>
          <w:kern w:val="0"/>
          <w:sz w:val="24"/>
          <w:szCs w:val="27"/>
        </w:rPr>
        <w:t>22</w:t>
      </w:r>
      <w:r w:rsidRPr="004B6598">
        <w:rPr>
          <w:rFonts w:ascii="Helvetica" w:eastAsia="华文宋体" w:hAnsi="Helvetica" w:cs="宋体"/>
          <w:color w:val="33353C"/>
          <w:kern w:val="0"/>
          <w:sz w:val="24"/>
          <w:szCs w:val="27"/>
        </w:rPr>
        <w:t>年长</w:t>
      </w:r>
      <w:proofErr w:type="gramStart"/>
      <w:r w:rsidRPr="004B6598">
        <w:rPr>
          <w:rFonts w:ascii="Helvetica" w:eastAsia="华文宋体" w:hAnsi="Helvetica" w:cs="宋体"/>
          <w:color w:val="33353C"/>
          <w:kern w:val="0"/>
          <w:sz w:val="24"/>
          <w:szCs w:val="27"/>
        </w:rPr>
        <w:t>协价格</w:t>
      </w:r>
      <w:proofErr w:type="gramEnd"/>
      <w:r w:rsidRPr="004B6598">
        <w:rPr>
          <w:rFonts w:ascii="Helvetica" w:eastAsia="华文宋体" w:hAnsi="Helvetica" w:cs="宋体"/>
          <w:color w:val="33353C"/>
          <w:kern w:val="0"/>
          <w:sz w:val="24"/>
          <w:szCs w:val="27"/>
        </w:rPr>
        <w:t>非常大概率较</w:t>
      </w:r>
      <w:r w:rsidRPr="004B6598">
        <w:rPr>
          <w:rFonts w:ascii="Helvetica" w:eastAsia="华文宋体" w:hAnsi="Helvetica" w:cs="宋体"/>
          <w:color w:val="33353C"/>
          <w:kern w:val="0"/>
          <w:sz w:val="24"/>
          <w:szCs w:val="27"/>
        </w:rPr>
        <w:t>21</w:t>
      </w:r>
      <w:r w:rsidRPr="004B6598">
        <w:rPr>
          <w:rFonts w:ascii="Helvetica" w:eastAsia="华文宋体" w:hAnsi="Helvetica" w:cs="宋体"/>
          <w:color w:val="33353C"/>
          <w:kern w:val="0"/>
          <w:sz w:val="24"/>
          <w:szCs w:val="27"/>
        </w:rPr>
        <w:t>年翻倍，且不少企业签订的是</w:t>
      </w:r>
      <w:r w:rsidRPr="004B6598">
        <w:rPr>
          <w:rFonts w:ascii="Helvetica" w:eastAsia="华文宋体" w:hAnsi="Helvetica" w:cs="宋体"/>
          <w:color w:val="33353C"/>
          <w:kern w:val="0"/>
          <w:sz w:val="24"/>
          <w:szCs w:val="27"/>
        </w:rPr>
        <w:t>3</w:t>
      </w:r>
      <w:r w:rsidRPr="004B6598">
        <w:rPr>
          <w:rFonts w:ascii="Helvetica" w:eastAsia="华文宋体" w:hAnsi="Helvetica" w:cs="宋体"/>
          <w:color w:val="33353C"/>
          <w:kern w:val="0"/>
          <w:sz w:val="24"/>
          <w:szCs w:val="27"/>
        </w:rPr>
        <w:t>年长协，这都源自于企业对供应</w:t>
      </w:r>
      <w:proofErr w:type="gramStart"/>
      <w:r w:rsidRPr="004B6598">
        <w:rPr>
          <w:rFonts w:ascii="Helvetica" w:eastAsia="华文宋体" w:hAnsi="Helvetica" w:cs="宋体"/>
          <w:color w:val="33353C"/>
          <w:kern w:val="0"/>
          <w:sz w:val="24"/>
          <w:szCs w:val="27"/>
        </w:rPr>
        <w:t>链安全重视</w:t>
      </w:r>
      <w:proofErr w:type="gramEnd"/>
      <w:r w:rsidRPr="004B6598">
        <w:rPr>
          <w:rFonts w:ascii="Helvetica" w:eastAsia="华文宋体" w:hAnsi="Helvetica" w:cs="宋体"/>
          <w:color w:val="33353C"/>
          <w:kern w:val="0"/>
          <w:sz w:val="24"/>
          <w:szCs w:val="27"/>
        </w:rPr>
        <w:t>程度的提升，</w:t>
      </w:r>
      <w:proofErr w:type="gramStart"/>
      <w:r w:rsidRPr="004B6598">
        <w:rPr>
          <w:rFonts w:ascii="Helvetica" w:eastAsia="华文宋体" w:hAnsi="Helvetica" w:cs="宋体"/>
          <w:color w:val="33353C"/>
          <w:kern w:val="0"/>
          <w:sz w:val="24"/>
          <w:szCs w:val="27"/>
        </w:rPr>
        <w:t>分析海控的</w:t>
      </w:r>
      <w:proofErr w:type="gramEnd"/>
      <w:r w:rsidRPr="004B6598">
        <w:rPr>
          <w:rFonts w:ascii="Helvetica" w:eastAsia="华文宋体" w:hAnsi="Helvetica" w:cs="宋体"/>
          <w:color w:val="33353C"/>
          <w:kern w:val="0"/>
          <w:sz w:val="24"/>
          <w:szCs w:val="27"/>
        </w:rPr>
        <w:t>利润，重点在于拆分各航线运量与运价</w:t>
      </w:r>
      <w:r w:rsidR="009A7B39" w:rsidRPr="004B6598">
        <w:rPr>
          <w:rFonts w:ascii="Helvetica" w:eastAsia="华文宋体" w:hAnsi="Helvetica" w:cs="宋体" w:hint="eastAsia"/>
          <w:color w:val="33353C"/>
          <w:kern w:val="0"/>
          <w:sz w:val="24"/>
          <w:szCs w:val="27"/>
        </w:rPr>
        <w:t>。</w:t>
      </w:r>
    </w:p>
    <w:p w14:paraId="72744CD3" w14:textId="7CD363A6" w:rsidR="00F73AD2" w:rsidRPr="004B6598" w:rsidRDefault="00F73AD2" w:rsidP="004B6598">
      <w:pPr>
        <w:widowControl/>
        <w:shd w:val="clear" w:color="auto" w:fill="FFFFFF"/>
        <w:spacing w:line="400" w:lineRule="exact"/>
        <w:jc w:val="left"/>
        <w:rPr>
          <w:rFonts w:ascii="Helvetica" w:eastAsia="华文宋体" w:hAnsi="Helvetica" w:cs="宋体"/>
          <w:color w:val="33353C"/>
          <w:kern w:val="0"/>
          <w:sz w:val="24"/>
          <w:szCs w:val="27"/>
        </w:rPr>
      </w:pPr>
      <w:r w:rsidRPr="004B6598">
        <w:rPr>
          <w:rFonts w:ascii="Helvetica" w:eastAsia="华文宋体" w:hAnsi="Helvetica" w:cs="宋体"/>
          <w:color w:val="33353C"/>
          <w:kern w:val="0"/>
          <w:sz w:val="24"/>
          <w:szCs w:val="27"/>
        </w:rPr>
        <w:t>从自由现金</w:t>
      </w:r>
      <w:proofErr w:type="gramStart"/>
      <w:r w:rsidRPr="004B6598">
        <w:rPr>
          <w:rFonts w:ascii="Helvetica" w:eastAsia="华文宋体" w:hAnsi="Helvetica" w:cs="宋体"/>
          <w:color w:val="33353C"/>
          <w:kern w:val="0"/>
          <w:sz w:val="24"/>
          <w:szCs w:val="27"/>
        </w:rPr>
        <w:t>流角度</w:t>
      </w:r>
      <w:proofErr w:type="gramEnd"/>
      <w:r w:rsidRPr="004B6598">
        <w:rPr>
          <w:rFonts w:ascii="Helvetica" w:eastAsia="华文宋体" w:hAnsi="Helvetica" w:cs="宋体"/>
          <w:color w:val="33353C"/>
          <w:kern w:val="0"/>
          <w:sz w:val="24"/>
          <w:szCs w:val="27"/>
        </w:rPr>
        <w:t>看，可以用</w:t>
      </w:r>
      <w:r w:rsidRPr="004B6598">
        <w:rPr>
          <w:rFonts w:ascii="Helvetica" w:eastAsia="华文宋体" w:hAnsi="Helvetica" w:cs="宋体"/>
          <w:color w:val="33353C"/>
          <w:kern w:val="0"/>
          <w:sz w:val="24"/>
          <w:szCs w:val="27"/>
        </w:rPr>
        <w:t>“</w:t>
      </w:r>
      <w:r w:rsidRPr="004B6598">
        <w:rPr>
          <w:rFonts w:ascii="Helvetica" w:eastAsia="华文宋体" w:hAnsi="Helvetica" w:cs="宋体"/>
          <w:color w:val="33353C"/>
          <w:kern w:val="0"/>
          <w:sz w:val="24"/>
          <w:szCs w:val="27"/>
        </w:rPr>
        <w:t>经</w:t>
      </w:r>
      <w:r w:rsidRPr="00DF5C89">
        <w:rPr>
          <w:rFonts w:ascii="Helvetica" w:eastAsia="华文宋体" w:hAnsi="Helvetica" w:cs="宋体"/>
          <w:color w:val="33353C"/>
          <w:kern w:val="0"/>
          <w:sz w:val="24"/>
          <w:szCs w:val="27"/>
        </w:rPr>
        <w:t>营活动现金流净额</w:t>
      </w:r>
      <w:r w:rsidRPr="00DF5C89">
        <w:rPr>
          <w:rFonts w:ascii="Helvetica" w:eastAsia="华文宋体" w:hAnsi="Helvetica" w:cs="宋体"/>
          <w:color w:val="33353C"/>
          <w:kern w:val="0"/>
          <w:sz w:val="24"/>
          <w:szCs w:val="27"/>
        </w:rPr>
        <w:t>-</w:t>
      </w:r>
      <w:r w:rsidRPr="00DF5C89">
        <w:rPr>
          <w:rFonts w:ascii="Helvetica" w:eastAsia="华文宋体" w:hAnsi="Helvetica" w:cs="宋体"/>
          <w:color w:val="33353C"/>
          <w:kern w:val="0"/>
          <w:sz w:val="24"/>
          <w:szCs w:val="27"/>
        </w:rPr>
        <w:t>资本开支</w:t>
      </w:r>
      <w:r w:rsidRPr="00DF5C89">
        <w:rPr>
          <w:rFonts w:ascii="Helvetica" w:eastAsia="华文宋体" w:hAnsi="Helvetica" w:cs="宋体"/>
          <w:color w:val="33353C"/>
          <w:kern w:val="0"/>
          <w:sz w:val="24"/>
          <w:szCs w:val="27"/>
        </w:rPr>
        <w:t>”</w:t>
      </w:r>
      <w:r w:rsidRPr="00DF5C89">
        <w:rPr>
          <w:rFonts w:ascii="Helvetica" w:eastAsia="华文宋体" w:hAnsi="Helvetica" w:cs="宋体"/>
          <w:color w:val="33353C"/>
          <w:kern w:val="0"/>
          <w:sz w:val="24"/>
          <w:szCs w:val="27"/>
        </w:rPr>
        <w:t>计算，也可用</w:t>
      </w:r>
      <w:r w:rsidRPr="00DF5C89">
        <w:rPr>
          <w:rFonts w:ascii="Helvetica" w:eastAsia="华文宋体" w:hAnsi="Helvetica" w:cs="宋体"/>
          <w:color w:val="33353C"/>
          <w:kern w:val="0"/>
          <w:sz w:val="24"/>
          <w:szCs w:val="27"/>
        </w:rPr>
        <w:t>“</w:t>
      </w:r>
      <w:r w:rsidRPr="00DF5C89">
        <w:rPr>
          <w:rFonts w:ascii="Helvetica" w:eastAsia="华文宋体" w:hAnsi="Helvetica" w:cs="宋体"/>
          <w:color w:val="33353C"/>
          <w:kern w:val="0"/>
          <w:sz w:val="24"/>
          <w:szCs w:val="27"/>
        </w:rPr>
        <w:t>净利润</w:t>
      </w:r>
      <w:r w:rsidRPr="00DF5C89">
        <w:rPr>
          <w:rFonts w:ascii="Helvetica" w:eastAsia="华文宋体" w:hAnsi="Helvetica" w:cs="宋体"/>
          <w:color w:val="33353C"/>
          <w:kern w:val="0"/>
          <w:sz w:val="24"/>
          <w:szCs w:val="27"/>
        </w:rPr>
        <w:t>+</w:t>
      </w:r>
      <w:r w:rsidRPr="00DF5C89">
        <w:rPr>
          <w:rFonts w:ascii="Helvetica" w:eastAsia="华文宋体" w:hAnsi="Helvetica" w:cs="宋体"/>
          <w:color w:val="33353C"/>
          <w:kern w:val="0"/>
          <w:sz w:val="24"/>
          <w:szCs w:val="27"/>
        </w:rPr>
        <w:t>折旧</w:t>
      </w:r>
      <w:r w:rsidRPr="00DF5C89">
        <w:rPr>
          <w:rFonts w:ascii="Helvetica" w:eastAsia="华文宋体" w:hAnsi="Helvetica" w:cs="宋体"/>
          <w:color w:val="33353C"/>
          <w:kern w:val="0"/>
          <w:sz w:val="24"/>
          <w:szCs w:val="27"/>
        </w:rPr>
        <w:t>+</w:t>
      </w:r>
      <w:r w:rsidRPr="00DF5C89">
        <w:rPr>
          <w:rFonts w:ascii="Helvetica" w:eastAsia="华文宋体" w:hAnsi="Helvetica" w:cs="宋体"/>
          <w:color w:val="33353C"/>
          <w:kern w:val="0"/>
          <w:sz w:val="24"/>
          <w:szCs w:val="27"/>
        </w:rPr>
        <w:t>摊销</w:t>
      </w:r>
      <w:r w:rsidRPr="00DF5C89">
        <w:rPr>
          <w:rFonts w:ascii="Helvetica" w:eastAsia="华文宋体" w:hAnsi="Helvetica" w:cs="宋体"/>
          <w:color w:val="33353C"/>
          <w:kern w:val="0"/>
          <w:sz w:val="24"/>
          <w:szCs w:val="27"/>
        </w:rPr>
        <w:t>-</w:t>
      </w:r>
      <w:r w:rsidRPr="00DF5C89">
        <w:rPr>
          <w:rFonts w:ascii="Helvetica" w:eastAsia="华文宋体" w:hAnsi="Helvetica" w:cs="宋体"/>
          <w:color w:val="33353C"/>
          <w:kern w:val="0"/>
          <w:sz w:val="24"/>
          <w:szCs w:val="27"/>
        </w:rPr>
        <w:t>资本支出</w:t>
      </w:r>
      <w:r w:rsidRPr="00DF5C89">
        <w:rPr>
          <w:rFonts w:ascii="Helvetica" w:eastAsia="华文宋体" w:hAnsi="Helvetica" w:cs="宋体"/>
          <w:color w:val="33353C"/>
          <w:kern w:val="0"/>
          <w:sz w:val="24"/>
          <w:szCs w:val="27"/>
        </w:rPr>
        <w:t>-</w:t>
      </w:r>
      <w:r w:rsidRPr="00DF5C89">
        <w:rPr>
          <w:rFonts w:ascii="Helvetica" w:eastAsia="华文宋体" w:hAnsi="Helvetica" w:cs="宋体"/>
          <w:color w:val="33353C"/>
          <w:kern w:val="0"/>
          <w:sz w:val="24"/>
          <w:szCs w:val="27"/>
        </w:rPr>
        <w:t>资本运营增加</w:t>
      </w:r>
      <w:r w:rsidRPr="00DF5C89">
        <w:rPr>
          <w:rFonts w:ascii="Helvetica" w:eastAsia="华文宋体" w:hAnsi="Helvetica" w:cs="宋体"/>
          <w:color w:val="33353C"/>
          <w:kern w:val="0"/>
          <w:sz w:val="24"/>
          <w:szCs w:val="27"/>
        </w:rPr>
        <w:t>”</w:t>
      </w:r>
      <w:r w:rsidRPr="00DF5C89">
        <w:rPr>
          <w:rFonts w:ascii="Helvetica" w:eastAsia="华文宋体" w:hAnsi="Helvetica" w:cs="宋体"/>
          <w:color w:val="33353C"/>
          <w:kern w:val="0"/>
          <w:sz w:val="24"/>
          <w:szCs w:val="27"/>
        </w:rPr>
        <w:t>计算，核心在于理清楚资本开支项目，也就是说为了维持经营利润，</w:t>
      </w:r>
      <w:proofErr w:type="gramStart"/>
      <w:r w:rsidRPr="00DF5C89">
        <w:rPr>
          <w:rFonts w:ascii="Helvetica" w:eastAsia="华文宋体" w:hAnsi="Helvetica" w:cs="宋体"/>
          <w:color w:val="33353C"/>
          <w:kern w:val="0"/>
          <w:sz w:val="24"/>
          <w:szCs w:val="27"/>
        </w:rPr>
        <w:t>海控需要</w:t>
      </w:r>
      <w:proofErr w:type="gramEnd"/>
      <w:r w:rsidRPr="00DF5C89">
        <w:rPr>
          <w:rFonts w:ascii="Helvetica" w:eastAsia="华文宋体" w:hAnsi="Helvetica" w:cs="宋体"/>
          <w:color w:val="33353C"/>
          <w:kern w:val="0"/>
          <w:sz w:val="24"/>
          <w:szCs w:val="27"/>
        </w:rPr>
        <w:t>付出多少资金。</w:t>
      </w:r>
      <w:r w:rsidRPr="004B6598">
        <w:rPr>
          <w:rFonts w:ascii="Helvetica" w:eastAsia="华文宋体" w:hAnsi="Helvetica" w:cs="宋体"/>
          <w:color w:val="33353C"/>
          <w:kern w:val="0"/>
          <w:sz w:val="24"/>
          <w:szCs w:val="27"/>
        </w:rPr>
        <w:t>由于航运行业经营活动的开销、扩产基本就在造船买港口上，这部分费用主要看</w:t>
      </w:r>
      <w:proofErr w:type="gramStart"/>
      <w:r w:rsidRPr="004B6598">
        <w:rPr>
          <w:rFonts w:ascii="Helvetica" w:eastAsia="华文宋体" w:hAnsi="Helvetica" w:cs="宋体"/>
          <w:color w:val="33353C"/>
          <w:kern w:val="0"/>
          <w:sz w:val="24"/>
          <w:szCs w:val="27"/>
        </w:rPr>
        <w:t>造船跟</w:t>
      </w:r>
      <w:proofErr w:type="gramEnd"/>
      <w:r w:rsidRPr="004B6598">
        <w:rPr>
          <w:rFonts w:ascii="Helvetica" w:eastAsia="华文宋体" w:hAnsi="Helvetica" w:cs="宋体"/>
          <w:color w:val="33353C"/>
          <w:kern w:val="0"/>
          <w:sz w:val="24"/>
          <w:szCs w:val="27"/>
        </w:rPr>
        <w:t>买港口的支出的即可，过去</w:t>
      </w:r>
      <w:r w:rsidRPr="004B6598">
        <w:rPr>
          <w:rFonts w:ascii="Helvetica" w:eastAsia="华文宋体" w:hAnsi="Helvetica" w:cs="宋体"/>
          <w:color w:val="33353C"/>
          <w:kern w:val="0"/>
          <w:sz w:val="24"/>
          <w:szCs w:val="27"/>
        </w:rPr>
        <w:t>5</w:t>
      </w:r>
      <w:r w:rsidRPr="004B6598">
        <w:rPr>
          <w:rFonts w:ascii="Helvetica" w:eastAsia="华文宋体" w:hAnsi="Helvetica" w:cs="宋体"/>
          <w:color w:val="33353C"/>
          <w:kern w:val="0"/>
          <w:sz w:val="24"/>
          <w:szCs w:val="27"/>
        </w:rPr>
        <w:t>年，平均每年</w:t>
      </w:r>
      <w:r w:rsidRPr="004B6598">
        <w:rPr>
          <w:rFonts w:ascii="Helvetica" w:eastAsia="华文宋体" w:hAnsi="Helvetica" w:cs="宋体"/>
          <w:color w:val="33353C"/>
          <w:kern w:val="0"/>
          <w:sz w:val="24"/>
          <w:szCs w:val="27"/>
        </w:rPr>
        <w:t>100</w:t>
      </w:r>
      <w:r w:rsidRPr="004B6598">
        <w:rPr>
          <w:rFonts w:ascii="Helvetica" w:eastAsia="华文宋体" w:hAnsi="Helvetica" w:cs="宋体"/>
          <w:color w:val="33353C"/>
          <w:kern w:val="0"/>
          <w:sz w:val="24"/>
          <w:szCs w:val="27"/>
        </w:rPr>
        <w:t>亿的支出，</w:t>
      </w:r>
      <w:proofErr w:type="gramStart"/>
      <w:r w:rsidRPr="004B6598">
        <w:rPr>
          <w:rFonts w:ascii="Helvetica" w:eastAsia="华文宋体" w:hAnsi="Helvetica" w:cs="宋体"/>
          <w:color w:val="33353C"/>
          <w:kern w:val="0"/>
          <w:sz w:val="24"/>
          <w:szCs w:val="27"/>
        </w:rPr>
        <w:t>海控的</w:t>
      </w:r>
      <w:proofErr w:type="gramEnd"/>
      <w:r w:rsidRPr="004B6598">
        <w:rPr>
          <w:rFonts w:ascii="Helvetica" w:eastAsia="华文宋体" w:hAnsi="Helvetica" w:cs="宋体"/>
          <w:color w:val="33353C"/>
          <w:kern w:val="0"/>
          <w:sz w:val="24"/>
          <w:szCs w:val="27"/>
        </w:rPr>
        <w:t>船龄结构、近期公布的造船计划推测，未来不会有出乎意料的大规模扩张计划。</w:t>
      </w:r>
    </w:p>
    <w:p w14:paraId="49F4F5D9" w14:textId="434BC37C" w:rsidR="00F73AD2" w:rsidRPr="004B6598" w:rsidRDefault="00F73AD2" w:rsidP="004B6598">
      <w:pPr>
        <w:widowControl/>
        <w:shd w:val="clear" w:color="auto" w:fill="FFFFFF"/>
        <w:spacing w:line="400" w:lineRule="exact"/>
        <w:jc w:val="left"/>
        <w:rPr>
          <w:rFonts w:ascii="Helvetica" w:eastAsia="华文宋体" w:hAnsi="Helvetica" w:cs="宋体"/>
          <w:color w:val="33353C"/>
          <w:kern w:val="0"/>
          <w:sz w:val="24"/>
          <w:szCs w:val="27"/>
        </w:rPr>
      </w:pPr>
      <w:r w:rsidRPr="004B6598">
        <w:rPr>
          <w:rFonts w:ascii="Helvetica" w:eastAsia="华文宋体" w:hAnsi="Helvetica" w:cs="宋体"/>
          <w:color w:val="33353C"/>
          <w:kern w:val="0"/>
          <w:sz w:val="24"/>
          <w:szCs w:val="27"/>
        </w:rPr>
        <w:t>风险点都类似的，可这就是市场的偏见，对于新鲜事物的风险偏好都是极高的，而对成熟饱和行业的风险偏好是极低的，这就是人性。为什么说海控低</w:t>
      </w:r>
      <w:r w:rsidRPr="004B6598">
        <w:rPr>
          <w:rFonts w:ascii="Helvetica" w:eastAsia="华文宋体" w:hAnsi="Helvetica" w:cs="宋体"/>
          <w:color w:val="33353C"/>
          <w:kern w:val="0"/>
          <w:sz w:val="24"/>
          <w:szCs w:val="27"/>
        </w:rPr>
        <w:lastRenderedPageBreak/>
        <w:t>估？那是</w:t>
      </w:r>
      <w:proofErr w:type="gramStart"/>
      <w:r w:rsidRPr="004B6598">
        <w:rPr>
          <w:rFonts w:ascii="Helvetica" w:eastAsia="华文宋体" w:hAnsi="Helvetica" w:cs="宋体"/>
          <w:color w:val="33353C"/>
          <w:kern w:val="0"/>
          <w:sz w:val="24"/>
          <w:szCs w:val="27"/>
        </w:rPr>
        <w:t>因为海控账上</w:t>
      </w:r>
      <w:proofErr w:type="gramEnd"/>
      <w:r w:rsidRPr="004B6598">
        <w:rPr>
          <w:rFonts w:ascii="Helvetica" w:eastAsia="华文宋体" w:hAnsi="Helvetica" w:cs="宋体"/>
          <w:color w:val="33353C"/>
          <w:kern w:val="0"/>
          <w:sz w:val="24"/>
          <w:szCs w:val="27"/>
        </w:rPr>
        <w:t>1400</w:t>
      </w:r>
      <w:r w:rsidRPr="004B6598">
        <w:rPr>
          <w:rFonts w:ascii="Helvetica" w:eastAsia="华文宋体" w:hAnsi="Helvetica" w:cs="宋体"/>
          <w:color w:val="33353C"/>
          <w:kern w:val="0"/>
          <w:sz w:val="24"/>
          <w:szCs w:val="27"/>
        </w:rPr>
        <w:t>亿现金，加上保量保价的</w:t>
      </w:r>
      <w:proofErr w:type="gramStart"/>
      <w:r w:rsidRPr="004B6598">
        <w:rPr>
          <w:rFonts w:ascii="Helvetica" w:eastAsia="华文宋体" w:hAnsi="Helvetica" w:cs="宋体"/>
          <w:color w:val="33353C"/>
          <w:kern w:val="0"/>
          <w:sz w:val="24"/>
          <w:szCs w:val="27"/>
        </w:rPr>
        <w:t>长协已经</w:t>
      </w:r>
      <w:proofErr w:type="gramEnd"/>
      <w:r w:rsidRPr="004B6598">
        <w:rPr>
          <w:rFonts w:ascii="Helvetica" w:eastAsia="华文宋体" w:hAnsi="Helvetica" w:cs="宋体"/>
          <w:color w:val="33353C"/>
          <w:kern w:val="0"/>
          <w:sz w:val="24"/>
          <w:szCs w:val="27"/>
        </w:rPr>
        <w:t>签得七七八八，明年即使即期市场价格暴跌、</w:t>
      </w:r>
      <w:hyperlink r:id="rId5" w:history="1">
        <w:r w:rsidRPr="004B6598">
          <w:rPr>
            <w:rFonts w:ascii="Helvetica" w:eastAsia="华文宋体" w:hAnsi="Helvetica" w:cs="宋体"/>
            <w:color w:val="0000FF"/>
            <w:kern w:val="0"/>
            <w:sz w:val="24"/>
            <w:szCs w:val="27"/>
          </w:rPr>
          <w:t>太平洋</w:t>
        </w:r>
      </w:hyperlink>
      <w:proofErr w:type="gramStart"/>
      <w:r w:rsidRPr="004B6598">
        <w:rPr>
          <w:rFonts w:ascii="Helvetica" w:eastAsia="华文宋体" w:hAnsi="Helvetica" w:cs="宋体"/>
          <w:color w:val="33353C"/>
          <w:kern w:val="0"/>
          <w:sz w:val="24"/>
          <w:szCs w:val="27"/>
        </w:rPr>
        <w:t>惊现哥</w:t>
      </w:r>
      <w:proofErr w:type="gramEnd"/>
      <w:r w:rsidRPr="004B6598">
        <w:rPr>
          <w:rFonts w:ascii="Helvetica" w:eastAsia="华文宋体" w:hAnsi="Helvetica" w:cs="宋体"/>
          <w:color w:val="33353C"/>
          <w:kern w:val="0"/>
          <w:sz w:val="24"/>
          <w:szCs w:val="27"/>
        </w:rPr>
        <w:t>斯拉干扰海运，</w:t>
      </w:r>
      <w:proofErr w:type="gramStart"/>
      <w:r w:rsidRPr="004B6598">
        <w:rPr>
          <w:rFonts w:ascii="Helvetica" w:eastAsia="华文宋体" w:hAnsi="Helvetica" w:cs="宋体"/>
          <w:color w:val="33353C"/>
          <w:kern w:val="0"/>
          <w:sz w:val="24"/>
          <w:szCs w:val="27"/>
        </w:rPr>
        <w:t>海控也能</w:t>
      </w:r>
      <w:proofErr w:type="gramEnd"/>
      <w:r w:rsidRPr="004B6598">
        <w:rPr>
          <w:rFonts w:ascii="Helvetica" w:eastAsia="华文宋体" w:hAnsi="Helvetica" w:cs="宋体"/>
          <w:color w:val="33353C"/>
          <w:kern w:val="0"/>
          <w:sz w:val="24"/>
          <w:szCs w:val="27"/>
        </w:rPr>
        <w:t>保证</w:t>
      </w:r>
      <w:proofErr w:type="gramStart"/>
      <w:r w:rsidRPr="004B6598">
        <w:rPr>
          <w:rFonts w:ascii="Helvetica" w:eastAsia="华文宋体" w:hAnsi="Helvetica" w:cs="宋体"/>
          <w:color w:val="33353C"/>
          <w:kern w:val="0"/>
          <w:sz w:val="24"/>
          <w:szCs w:val="27"/>
        </w:rPr>
        <w:t>长协那</w:t>
      </w:r>
      <w:proofErr w:type="gramEnd"/>
      <w:r w:rsidRPr="004B6598">
        <w:rPr>
          <w:rFonts w:ascii="Helvetica" w:eastAsia="华文宋体" w:hAnsi="Helvetica" w:cs="宋体"/>
          <w:color w:val="33353C"/>
          <w:kern w:val="0"/>
          <w:sz w:val="24"/>
          <w:szCs w:val="27"/>
        </w:rPr>
        <w:t>部分大几百亿的收益，而这些收益加上海</w:t>
      </w:r>
      <w:proofErr w:type="gramStart"/>
      <w:r w:rsidRPr="004B6598">
        <w:rPr>
          <w:rFonts w:ascii="Helvetica" w:eastAsia="华文宋体" w:hAnsi="Helvetica" w:cs="宋体"/>
          <w:color w:val="33353C"/>
          <w:kern w:val="0"/>
          <w:sz w:val="24"/>
          <w:szCs w:val="27"/>
        </w:rPr>
        <w:t>控本身</w:t>
      </w:r>
      <w:proofErr w:type="gramEnd"/>
      <w:r w:rsidRPr="004B6598">
        <w:rPr>
          <w:rFonts w:ascii="Helvetica" w:eastAsia="华文宋体" w:hAnsi="Helvetica" w:cs="宋体"/>
          <w:color w:val="33353C"/>
          <w:kern w:val="0"/>
          <w:sz w:val="24"/>
          <w:szCs w:val="27"/>
        </w:rPr>
        <w:t>的净资产，就已经超过当前市值，尤其是港股。买海控，看的</w:t>
      </w:r>
      <w:proofErr w:type="gramStart"/>
      <w:r w:rsidRPr="004B6598">
        <w:rPr>
          <w:rFonts w:ascii="Helvetica" w:eastAsia="华文宋体" w:hAnsi="Helvetica" w:cs="宋体"/>
          <w:color w:val="33353C"/>
          <w:kern w:val="0"/>
          <w:sz w:val="24"/>
          <w:szCs w:val="27"/>
        </w:rPr>
        <w:t>就是长协的</w:t>
      </w:r>
      <w:proofErr w:type="gramEnd"/>
      <w:r w:rsidRPr="004B6598">
        <w:rPr>
          <w:rFonts w:ascii="Helvetica" w:eastAsia="华文宋体" w:hAnsi="Helvetica" w:cs="宋体"/>
          <w:color w:val="33353C"/>
          <w:kern w:val="0"/>
          <w:sz w:val="24"/>
          <w:szCs w:val="27"/>
        </w:rPr>
        <w:t>保量保价，你认为</w:t>
      </w:r>
      <w:r w:rsidRPr="004B6598">
        <w:rPr>
          <w:rFonts w:ascii="Helvetica" w:eastAsia="华文宋体" w:hAnsi="Helvetica" w:cs="宋体"/>
          <w:color w:val="33353C"/>
          <w:kern w:val="0"/>
          <w:sz w:val="24"/>
          <w:szCs w:val="27"/>
        </w:rPr>
        <w:t>22</w:t>
      </w:r>
      <w:r w:rsidRPr="004B6598">
        <w:rPr>
          <w:rFonts w:ascii="Helvetica" w:eastAsia="华文宋体" w:hAnsi="Helvetica" w:cs="宋体"/>
          <w:color w:val="33353C"/>
          <w:kern w:val="0"/>
          <w:sz w:val="24"/>
          <w:szCs w:val="27"/>
        </w:rPr>
        <w:t>年</w:t>
      </w:r>
      <w:proofErr w:type="gramStart"/>
      <w:r w:rsidRPr="004B6598">
        <w:rPr>
          <w:rFonts w:ascii="Helvetica" w:eastAsia="华文宋体" w:hAnsi="Helvetica" w:cs="宋体"/>
          <w:color w:val="33353C"/>
          <w:kern w:val="0"/>
          <w:sz w:val="24"/>
          <w:szCs w:val="27"/>
        </w:rPr>
        <w:t>海控利润</w:t>
      </w:r>
      <w:proofErr w:type="gramEnd"/>
      <w:r w:rsidRPr="004B6598">
        <w:rPr>
          <w:rFonts w:ascii="Helvetica" w:eastAsia="华文宋体" w:hAnsi="Helvetica" w:cs="宋体"/>
          <w:color w:val="33353C"/>
          <w:kern w:val="0"/>
          <w:sz w:val="24"/>
          <w:szCs w:val="27"/>
        </w:rPr>
        <w:t>会大跌，也就意味着认为美的、隆基、小米这些企业会集体违约。可，这概率又有多高？</w:t>
      </w:r>
    </w:p>
    <w:p w14:paraId="55886896" w14:textId="77777777" w:rsidR="00F73AD2" w:rsidRPr="004B6598" w:rsidRDefault="00F73AD2" w:rsidP="004B6598">
      <w:pPr>
        <w:widowControl/>
        <w:shd w:val="clear" w:color="auto" w:fill="FFFFFF"/>
        <w:spacing w:line="400" w:lineRule="exact"/>
        <w:jc w:val="left"/>
        <w:rPr>
          <w:rFonts w:ascii="Helvetica" w:eastAsia="华文宋体" w:hAnsi="Helvetica" w:cs="宋体"/>
          <w:color w:val="33353C"/>
          <w:kern w:val="0"/>
          <w:sz w:val="24"/>
          <w:szCs w:val="27"/>
        </w:rPr>
      </w:pPr>
      <w:r w:rsidRPr="004B6598">
        <w:rPr>
          <w:rFonts w:ascii="Helvetica" w:eastAsia="华文宋体" w:hAnsi="Helvetica" w:cs="宋体"/>
          <w:color w:val="33353C"/>
          <w:kern w:val="0"/>
          <w:sz w:val="24"/>
          <w:szCs w:val="27"/>
        </w:rPr>
        <w:t>这不是</w:t>
      </w:r>
      <w:proofErr w:type="gramStart"/>
      <w:r w:rsidRPr="004B6598">
        <w:rPr>
          <w:rFonts w:ascii="Helvetica" w:eastAsia="华文宋体" w:hAnsi="Helvetica" w:cs="宋体"/>
          <w:color w:val="33353C"/>
          <w:kern w:val="0"/>
          <w:sz w:val="24"/>
          <w:szCs w:val="27"/>
        </w:rPr>
        <w:t>海控基本</w:t>
      </w:r>
      <w:proofErr w:type="gramEnd"/>
      <w:r w:rsidRPr="004B6598">
        <w:rPr>
          <w:rFonts w:ascii="Helvetica" w:eastAsia="华文宋体" w:hAnsi="Helvetica" w:cs="宋体"/>
          <w:color w:val="33353C"/>
          <w:kern w:val="0"/>
          <w:sz w:val="24"/>
          <w:szCs w:val="27"/>
        </w:rPr>
        <w:t>面的问题，而是</w:t>
      </w:r>
      <w:r w:rsidRPr="004B6598">
        <w:rPr>
          <w:rFonts w:ascii="Helvetica" w:eastAsia="华文宋体" w:hAnsi="Helvetica" w:cs="宋体"/>
          <w:color w:val="33353C"/>
          <w:kern w:val="0"/>
          <w:sz w:val="24"/>
          <w:szCs w:val="27"/>
        </w:rPr>
        <w:t>A</w:t>
      </w:r>
      <w:r w:rsidRPr="004B6598">
        <w:rPr>
          <w:rFonts w:ascii="Helvetica" w:eastAsia="华文宋体" w:hAnsi="Helvetica" w:cs="宋体"/>
          <w:color w:val="33353C"/>
          <w:kern w:val="0"/>
          <w:sz w:val="24"/>
          <w:szCs w:val="27"/>
        </w:rPr>
        <w:t>股投资观的问题，季度、年度考核的机构，不求星辰大海，只追朝夕，注定看不见远处的诗和远方。大资金有他们的圈子，只要资金足够大，黑的也能买成白的，虽说有钱真的就能为所欲为，但我们更应相信逻辑、相信价值、相信行业发展规律，更应该相信国家资本市场会越来越成熟健康。</w:t>
      </w:r>
    </w:p>
    <w:p w14:paraId="100C0BC2" w14:textId="36B630F4" w:rsidR="00F73AD2" w:rsidRPr="004B6598" w:rsidRDefault="00F73AD2" w:rsidP="002C74C3">
      <w:pPr>
        <w:widowControl/>
        <w:shd w:val="clear" w:color="auto" w:fill="FFFFFF"/>
        <w:jc w:val="left"/>
        <w:rPr>
          <w:rFonts w:ascii="Helvetica" w:eastAsia="华文宋体" w:hAnsi="Helvetica" w:cs="宋体"/>
          <w:color w:val="33353C"/>
          <w:kern w:val="0"/>
          <w:sz w:val="24"/>
          <w:szCs w:val="27"/>
        </w:rPr>
      </w:pPr>
    </w:p>
    <w:sectPr w:rsidR="00F73AD2" w:rsidRPr="004B65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AD"/>
    <w:rsid w:val="000B7E2A"/>
    <w:rsid w:val="001A5788"/>
    <w:rsid w:val="002C74C3"/>
    <w:rsid w:val="00390C60"/>
    <w:rsid w:val="004B6598"/>
    <w:rsid w:val="00662133"/>
    <w:rsid w:val="006E11D2"/>
    <w:rsid w:val="009A7B39"/>
    <w:rsid w:val="00A563A7"/>
    <w:rsid w:val="00A867BE"/>
    <w:rsid w:val="00AB293A"/>
    <w:rsid w:val="00AB4FA1"/>
    <w:rsid w:val="00B709F8"/>
    <w:rsid w:val="00C640EC"/>
    <w:rsid w:val="00CB31D5"/>
    <w:rsid w:val="00D71EAD"/>
    <w:rsid w:val="00DF5C89"/>
    <w:rsid w:val="00E10645"/>
    <w:rsid w:val="00F73AD2"/>
    <w:rsid w:val="00FD3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684D"/>
  <w15:chartTrackingRefBased/>
  <w15:docId w15:val="{4348F3E5-DE25-481F-AA89-5D49514C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293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B293A"/>
    <w:rPr>
      <w:b/>
      <w:bCs/>
    </w:rPr>
  </w:style>
  <w:style w:type="character" w:styleId="a5">
    <w:name w:val="Hyperlink"/>
    <w:basedOn w:val="a0"/>
    <w:uiPriority w:val="99"/>
    <w:semiHidden/>
    <w:unhideWhenUsed/>
    <w:rsid w:val="00AB293A"/>
    <w:rPr>
      <w:color w:val="0000FF"/>
      <w:u w:val="single"/>
    </w:rPr>
  </w:style>
  <w:style w:type="paragraph" w:customStyle="1" w:styleId="msonormal0">
    <w:name w:val="msonormal"/>
    <w:basedOn w:val="a"/>
    <w:rsid w:val="00F73AD2"/>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F73AD2"/>
    <w:rPr>
      <w:color w:val="800080"/>
      <w:u w:val="single"/>
    </w:rPr>
  </w:style>
  <w:style w:type="paragraph" w:customStyle="1" w:styleId="one-p">
    <w:name w:val="one-p"/>
    <w:basedOn w:val="a"/>
    <w:rsid w:val="00CB31D5"/>
    <w:pPr>
      <w:widowControl/>
      <w:spacing w:before="100" w:beforeAutospacing="1" w:after="100" w:afterAutospacing="1"/>
      <w:jc w:val="left"/>
    </w:pPr>
    <w:rPr>
      <w:rFonts w:ascii="宋体" w:eastAsia="宋体" w:hAnsi="宋体" w:cs="宋体"/>
      <w:kern w:val="0"/>
      <w:sz w:val="24"/>
      <w:szCs w:val="24"/>
    </w:rPr>
  </w:style>
  <w:style w:type="character" w:customStyle="1" w:styleId="linknormal">
    <w:name w:val="linknormal"/>
    <w:basedOn w:val="a0"/>
    <w:rsid w:val="00CB3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2971">
      <w:bodyDiv w:val="1"/>
      <w:marLeft w:val="0"/>
      <w:marRight w:val="0"/>
      <w:marTop w:val="0"/>
      <w:marBottom w:val="0"/>
      <w:divBdr>
        <w:top w:val="none" w:sz="0" w:space="0" w:color="auto"/>
        <w:left w:val="none" w:sz="0" w:space="0" w:color="auto"/>
        <w:bottom w:val="none" w:sz="0" w:space="0" w:color="auto"/>
        <w:right w:val="none" w:sz="0" w:space="0" w:color="auto"/>
      </w:divBdr>
    </w:div>
    <w:div w:id="1087773466">
      <w:bodyDiv w:val="1"/>
      <w:marLeft w:val="0"/>
      <w:marRight w:val="0"/>
      <w:marTop w:val="0"/>
      <w:marBottom w:val="0"/>
      <w:divBdr>
        <w:top w:val="none" w:sz="0" w:space="0" w:color="auto"/>
        <w:left w:val="none" w:sz="0" w:space="0" w:color="auto"/>
        <w:bottom w:val="none" w:sz="0" w:space="0" w:color="auto"/>
        <w:right w:val="none" w:sz="0" w:space="0" w:color="auto"/>
      </w:divBdr>
    </w:div>
    <w:div w:id="17021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xueqiu.com/S/SH601099?from=status_stock_match" TargetMode="External"/><Relationship Id="rId4" Type="http://schemas.openxmlformats.org/officeDocument/2006/relationships/hyperlink" Target="https://xueqiu.com/S/SZ399941?from=status_stock_mat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2021-12-12T04:02:00Z</dcterms:created>
  <dcterms:modified xsi:type="dcterms:W3CDTF">2021-12-21T23:46:00Z</dcterms:modified>
</cp:coreProperties>
</file>