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9D1" w:rsidRDefault="004609D1" w:rsidP="004609D1">
      <w:pPr>
        <w:rPr>
          <w:noProof/>
          <w:sz w:val="20"/>
          <w:szCs w:val="20"/>
        </w:rPr>
      </w:pPr>
    </w:p>
    <w:p w:rsidR="004609D1" w:rsidRDefault="004609D1" w:rsidP="004609D1">
      <w:pPr>
        <w:rPr>
          <w:noProof/>
          <w:sz w:val="20"/>
          <w:szCs w:val="20"/>
        </w:rPr>
      </w:pPr>
    </w:p>
    <w:p w:rsidR="004609D1" w:rsidRDefault="004609D1" w:rsidP="004609D1">
      <w:pPr>
        <w:rPr>
          <w:noProof/>
          <w:sz w:val="20"/>
          <w:szCs w:val="20"/>
        </w:rPr>
      </w:pPr>
    </w:p>
    <w:p w:rsidR="004609D1" w:rsidRPr="004A689A" w:rsidRDefault="004609D1" w:rsidP="004609D1">
      <w:pPr>
        <w:rPr>
          <w:sz w:val="20"/>
          <w:szCs w:val="20"/>
        </w:rPr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4609D1" w:rsidRPr="004A689A" w:rsidTr="00753D49">
        <w:trPr>
          <w:trHeight w:val="348"/>
        </w:trPr>
        <w:tc>
          <w:tcPr>
            <w:tcW w:w="2183" w:type="dxa"/>
          </w:tcPr>
          <w:p w:rsidR="004609D1" w:rsidRPr="00A6299D" w:rsidRDefault="004609D1" w:rsidP="00753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3955" w:type="dxa"/>
          </w:tcPr>
          <w:p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4609D1" w:rsidRPr="00A6299D" w:rsidRDefault="004609D1" w:rsidP="00753D4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MALE</w:t>
            </w:r>
          </w:p>
        </w:tc>
      </w:tr>
      <w:tr w:rsidR="004609D1" w:rsidRPr="004A689A" w:rsidTr="00753D49">
        <w:trPr>
          <w:trHeight w:val="530"/>
        </w:trPr>
        <w:tc>
          <w:tcPr>
            <w:tcW w:w="7308" w:type="dxa"/>
            <w:gridSpan w:val="3"/>
          </w:tcPr>
          <w:p w:rsidR="004609D1" w:rsidRPr="00A6299D" w:rsidRDefault="004609D1" w:rsidP="00753D49">
            <w:pPr>
              <w:rPr>
                <w:sz w:val="24"/>
                <w:szCs w:val="24"/>
              </w:rPr>
            </w:pPr>
          </w:p>
          <w:p w:rsidR="004609D1" w:rsidRPr="00A6299D" w:rsidRDefault="004609D1" w:rsidP="004609D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Ref Dr</w:t>
            </w:r>
            <w:r w:rsidRPr="00A6299D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2160" w:type="dxa"/>
          </w:tcPr>
          <w:p w:rsidR="004609D1" w:rsidRPr="00A6299D" w:rsidRDefault="004609D1" w:rsidP="00753D49">
            <w:pPr>
              <w:rPr>
                <w:sz w:val="24"/>
                <w:szCs w:val="24"/>
              </w:rPr>
            </w:pPr>
          </w:p>
          <w:p w:rsidR="004609D1" w:rsidRPr="00A6299D" w:rsidRDefault="004609D1" w:rsidP="003E3B8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Date: 0/0</w:t>
            </w:r>
            <w:r w:rsidR="00BE3BE4">
              <w:rPr>
                <w:sz w:val="24"/>
                <w:szCs w:val="24"/>
              </w:rPr>
              <w:t>/</w:t>
            </w:r>
            <w:r w:rsidR="00B56C7B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4609D1" w:rsidRDefault="000E371C" w:rsidP="000E371C">
      <w:pPr>
        <w:tabs>
          <w:tab w:val="left" w:pos="1639"/>
        </w:tabs>
        <w:rPr>
          <w:b/>
          <w:i/>
          <w:sz w:val="24"/>
          <w:szCs w:val="24"/>
          <w:u w:val="thick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         </w:t>
      </w:r>
      <w:r w:rsidR="004609D1">
        <w:rPr>
          <w:b/>
          <w:i/>
          <w:sz w:val="24"/>
          <w:szCs w:val="24"/>
          <w:u w:val="thick"/>
        </w:rPr>
        <w:t>COMPLETE BLOOD COUNT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09D1" w:rsidRPr="007F2B02" w:rsidTr="000E371C">
        <w:tc>
          <w:tcPr>
            <w:tcW w:w="3116" w:type="dxa"/>
          </w:tcPr>
          <w:p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3117" w:type="dxa"/>
          </w:tcPr>
          <w:p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RESULT</w:t>
            </w:r>
          </w:p>
        </w:tc>
        <w:tc>
          <w:tcPr>
            <w:tcW w:w="3117" w:type="dxa"/>
          </w:tcPr>
          <w:p w:rsidR="004609D1" w:rsidRPr="007F2B02" w:rsidRDefault="004609D1" w:rsidP="007C67B2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NORMAL RANGE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Pr="007F2B02" w:rsidRDefault="000E371C" w:rsidP="000E371C">
            <w:r w:rsidRPr="007F2B02">
              <w:t>HEMOGLOBIN</w:t>
            </w:r>
          </w:p>
        </w:tc>
        <w:tc>
          <w:tcPr>
            <w:tcW w:w="3117" w:type="dxa"/>
          </w:tcPr>
          <w:p w:rsidR="000E371C" w:rsidRPr="007F2B02" w:rsidRDefault="000E371C" w:rsidP="000E371C">
            <w:r w:rsidRPr="007F2B02">
              <w:t>:</w:t>
            </w:r>
            <w:r>
              <w:t xml:space="preserve">  </w:t>
            </w:r>
            <w:r w:rsidRPr="007F2B02">
              <w:t>gms%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13.0-17.0 gms%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Pr="007F2B02" w:rsidRDefault="000E371C" w:rsidP="000E371C">
            <w:r w:rsidRPr="007F2B02">
              <w:t>Total W.B.C. Count</w:t>
            </w:r>
          </w:p>
        </w:tc>
        <w:tc>
          <w:tcPr>
            <w:tcW w:w="3117" w:type="dxa"/>
          </w:tcPr>
          <w:p w:rsidR="000E371C" w:rsidRPr="007F2B02" w:rsidRDefault="000E371C" w:rsidP="000E371C">
            <w:r w:rsidRPr="007F2B02">
              <w:t>:</w:t>
            </w:r>
            <w:r>
              <w:t xml:space="preserve">  </w:t>
            </w:r>
            <w:r w:rsidRPr="007F2B02">
              <w:t>cells/cumm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4,000-11,000 cells/cumm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Pr="007F2B02" w:rsidRDefault="000E371C" w:rsidP="000E371C">
            <w:pPr>
              <w:rPr>
                <w:b/>
                <w:sz w:val="24"/>
                <w:szCs w:val="24"/>
              </w:rPr>
            </w:pPr>
            <w:r w:rsidRPr="007F2B02">
              <w:rPr>
                <w:b/>
                <w:sz w:val="24"/>
                <w:szCs w:val="24"/>
              </w:rPr>
              <w:t>DIFFERENTIAL COUNT:</w:t>
            </w:r>
          </w:p>
        </w:tc>
        <w:tc>
          <w:tcPr>
            <w:tcW w:w="3117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</w:p>
        </w:tc>
      </w:tr>
      <w:tr w:rsidR="000E371C" w:rsidRPr="007F2B02" w:rsidTr="000E371C">
        <w:tc>
          <w:tcPr>
            <w:tcW w:w="3116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NEUTROPHILS</w:t>
            </w:r>
          </w:p>
        </w:tc>
        <w:tc>
          <w:tcPr>
            <w:tcW w:w="3117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40-75%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LYMPHOCYTES</w:t>
            </w:r>
          </w:p>
        </w:tc>
        <w:tc>
          <w:tcPr>
            <w:tcW w:w="3117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25-45%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EOSINOPHILS</w:t>
            </w:r>
          </w:p>
        </w:tc>
        <w:tc>
          <w:tcPr>
            <w:tcW w:w="3117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01-07%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MONOCYTES</w:t>
            </w:r>
          </w:p>
        </w:tc>
        <w:tc>
          <w:tcPr>
            <w:tcW w:w="3117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02-08%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BASOPHILS</w:t>
            </w:r>
          </w:p>
        </w:tc>
        <w:tc>
          <w:tcPr>
            <w:tcW w:w="3117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00-02%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R.B.C COUNT</w:t>
            </w:r>
          </w:p>
        </w:tc>
        <w:tc>
          <w:tcPr>
            <w:tcW w:w="3117" w:type="dxa"/>
          </w:tcPr>
          <w:p w:rsidR="000E371C" w:rsidRPr="007F2B02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millions/ul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4.50-5.90 millions/ul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P.C.V</w:t>
            </w:r>
          </w:p>
        </w:tc>
        <w:tc>
          <w:tcPr>
            <w:tcW w:w="3117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33-53%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M.C.V</w:t>
            </w:r>
          </w:p>
        </w:tc>
        <w:tc>
          <w:tcPr>
            <w:tcW w:w="3117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fl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80-100 fl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M.C.H</w:t>
            </w:r>
          </w:p>
        </w:tc>
        <w:tc>
          <w:tcPr>
            <w:tcW w:w="3117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pg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26-34 pg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M.C.H.C</w:t>
            </w:r>
          </w:p>
        </w:tc>
        <w:tc>
          <w:tcPr>
            <w:tcW w:w="3117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%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32-38%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PLATELETS COUNT</w:t>
            </w:r>
          </w:p>
        </w:tc>
        <w:tc>
          <w:tcPr>
            <w:tcW w:w="3117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lakhs/cmm</w:t>
            </w:r>
          </w:p>
        </w:tc>
        <w:tc>
          <w:tcPr>
            <w:tcW w:w="3117" w:type="dxa"/>
          </w:tcPr>
          <w:p w:rsidR="000E371C" w:rsidRPr="000E371C" w:rsidRDefault="000E371C" w:rsidP="000E371C">
            <w:pPr>
              <w:rPr>
                <w:sz w:val="24"/>
                <w:szCs w:val="24"/>
              </w:rPr>
            </w:pPr>
            <w:r w:rsidRPr="000E371C">
              <w:rPr>
                <w:sz w:val="24"/>
                <w:szCs w:val="24"/>
              </w:rPr>
              <w:t>1.5-4.5 lakhs/cmm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Pr="0038385F" w:rsidRDefault="000E371C" w:rsidP="000E371C">
            <w:pPr>
              <w:rPr>
                <w:sz w:val="24"/>
                <w:szCs w:val="24"/>
              </w:rPr>
            </w:pPr>
            <w:r w:rsidRPr="0038385F">
              <w:rPr>
                <w:sz w:val="24"/>
                <w:szCs w:val="24"/>
              </w:rPr>
              <w:t>ESR</w:t>
            </w:r>
          </w:p>
        </w:tc>
        <w:tc>
          <w:tcPr>
            <w:tcW w:w="3117" w:type="dxa"/>
          </w:tcPr>
          <w:p w:rsidR="000E371C" w:rsidRPr="0038385F" w:rsidRDefault="000E371C" w:rsidP="000E371C">
            <w:pPr>
              <w:rPr>
                <w:sz w:val="24"/>
                <w:szCs w:val="24"/>
              </w:rPr>
            </w:pPr>
            <w:r w:rsidRPr="0038385F">
              <w:rPr>
                <w:sz w:val="24"/>
                <w:szCs w:val="24"/>
              </w:rPr>
              <w:t>:  mm/hr</w:t>
            </w:r>
          </w:p>
        </w:tc>
        <w:tc>
          <w:tcPr>
            <w:tcW w:w="3117" w:type="dxa"/>
          </w:tcPr>
          <w:p w:rsidR="000E371C" w:rsidRPr="0038385F" w:rsidRDefault="000E371C" w:rsidP="000E371C">
            <w:pPr>
              <w:spacing w:after="0"/>
              <w:rPr>
                <w:sz w:val="24"/>
                <w:szCs w:val="24"/>
              </w:rPr>
            </w:pPr>
            <w:r w:rsidRPr="0038385F">
              <w:rPr>
                <w:sz w:val="24"/>
                <w:szCs w:val="24"/>
              </w:rPr>
              <w:t xml:space="preserve">M: 0-15mm/hr </w:t>
            </w:r>
          </w:p>
        </w:tc>
      </w:tr>
      <w:tr w:rsidR="000E371C" w:rsidRPr="007F2B02" w:rsidTr="000E371C">
        <w:tc>
          <w:tcPr>
            <w:tcW w:w="3116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AEC</w:t>
            </w:r>
          </w:p>
        </w:tc>
        <w:tc>
          <w:tcPr>
            <w:tcW w:w="3117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 cells/microliter</w:t>
            </w:r>
          </w:p>
        </w:tc>
        <w:tc>
          <w:tcPr>
            <w:tcW w:w="3117" w:type="dxa"/>
          </w:tcPr>
          <w:p w:rsidR="000E371C" w:rsidRDefault="000E371C" w:rsidP="000E371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50-350 cells/microliter</w:t>
            </w:r>
          </w:p>
        </w:tc>
      </w:tr>
    </w:tbl>
    <w:p w:rsidR="004609D1" w:rsidRPr="007F2B02" w:rsidRDefault="004609D1" w:rsidP="004609D1">
      <w:pPr>
        <w:rPr>
          <w:sz w:val="24"/>
          <w:szCs w:val="24"/>
          <w:u w:val="thick"/>
        </w:rPr>
      </w:pPr>
      <w:r>
        <w:rPr>
          <w:noProof/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BC532" wp14:editId="04F8D66D">
                <wp:simplePos x="0" y="0"/>
                <wp:positionH relativeFrom="column">
                  <wp:posOffset>4332605</wp:posOffset>
                </wp:positionH>
                <wp:positionV relativeFrom="paragraph">
                  <wp:posOffset>316230</wp:posOffset>
                </wp:positionV>
                <wp:extent cx="2280680" cy="346841"/>
                <wp:effectExtent l="0" t="0" r="24765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0680" cy="3468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4609D1" w:rsidRPr="00836F9B" w:rsidRDefault="004609D1" w:rsidP="004609D1">
                            <w:pPr>
                              <w:ind w:left="720" w:hanging="720"/>
                              <w:jc w:val="right"/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836F9B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TECHNICIAN SIGNATURE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BC53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1.15pt;margin-top:24.9pt;width:179.6pt;height:2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" fillcolor="white [3201]" strokecolor="white [3212]" strokeweight=".5pt">
                <v:textbox>
                  <w:txbxContent>
                    <w:p w:rsidR="004609D1" w:rsidRPr="00836F9B" w:rsidRDefault="004609D1" w:rsidP="004609D1">
                      <w:pPr>
                        <w:ind w:left="720" w:hanging="720"/>
                        <w:jc w:val="right"/>
                        <w:rPr>
                          <w:b/>
                          <w:sz w:val="28"/>
                          <w:szCs w:val="28"/>
                          <w:u w:val="single"/>
                        </w:rPr>
                      </w:pPr>
                      <w:r w:rsidRPr="00836F9B">
                        <w:rPr>
                          <w:b/>
                          <w:sz w:val="28"/>
                          <w:szCs w:val="28"/>
                          <w:u w:val="single"/>
                        </w:rPr>
                        <w:t>TECHNICIAN SIGNATURE</w:t>
                      </w:r>
                    </w:p>
                  </w:txbxContent>
                </v:textbox>
              </v:shape>
            </w:pict>
          </mc:Fallback>
        </mc:AlternateContent>
      </w:r>
    </w:p>
    <w:p w:rsidR="00C14EC4" w:rsidRDefault="00C14EC4"/>
    <w:sectPr w:rsidR="00C14EC4" w:rsidSect="005E2BD8">
      <w:pgSz w:w="12240" w:h="15840" w:code="1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9D1"/>
    <w:rsid w:val="000E371C"/>
    <w:rsid w:val="003E3B85"/>
    <w:rsid w:val="004609D1"/>
    <w:rsid w:val="00742473"/>
    <w:rsid w:val="007C67B2"/>
    <w:rsid w:val="00A91727"/>
    <w:rsid w:val="00B56C7B"/>
    <w:rsid w:val="00BE3BE4"/>
    <w:rsid w:val="00C14EC4"/>
    <w:rsid w:val="00C97ADE"/>
    <w:rsid w:val="00D2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4442"/>
  <w15:chartTrackingRefBased/>
  <w15:docId w15:val="{EB01525C-7C73-4DE3-BCAC-B05C16EE8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09D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09D1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13</cp:revision>
  <dcterms:created xsi:type="dcterms:W3CDTF">2022-10-28T08:51:00Z</dcterms:created>
  <dcterms:modified xsi:type="dcterms:W3CDTF">2026-01-01T12:49:00Z</dcterms:modified>
</cp:coreProperties>
</file>